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757856" w:rsidRDefault="00E966DD" w:rsidP="00EF5706">
      <w:pPr>
        <w:spacing w:line="276" w:lineRule="auto"/>
        <w:jc w:val="both"/>
        <w:rPr>
          <w:rFonts w:cs="Arial"/>
          <w:b/>
          <w:noProof/>
          <w:color w:val="auto"/>
        </w:rPr>
      </w:pPr>
      <w:bookmarkStart w:id="0" w:name="_GoBack"/>
      <w:bookmarkEnd w:id="0"/>
      <w:r w:rsidRPr="00586599">
        <w:rPr>
          <w:rFonts w:cs="Arial"/>
          <w:b/>
          <w:noProof/>
        </w:rPr>
        <w:tab/>
      </w:r>
      <w:r w:rsidRPr="00586599">
        <w:rPr>
          <w:rFonts w:cs="Arial"/>
          <w:b/>
          <w:noProof/>
        </w:rPr>
        <w:tab/>
      </w:r>
      <w:r w:rsidRPr="00586599">
        <w:rPr>
          <w:rFonts w:cs="Arial"/>
          <w:b/>
          <w:noProof/>
        </w:rPr>
        <w:tab/>
      </w:r>
      <w:r w:rsidRPr="00757856">
        <w:rPr>
          <w:rFonts w:cs="Arial"/>
          <w:b/>
          <w:noProof/>
          <w:color w:val="auto"/>
        </w:rPr>
        <w:tab/>
      </w:r>
      <w:r w:rsidRPr="00757856">
        <w:rPr>
          <w:rFonts w:cs="Arial"/>
          <w:b/>
          <w:noProof/>
          <w:color w:val="auto"/>
        </w:rPr>
        <w:tab/>
      </w:r>
      <w:r w:rsidRPr="00757856">
        <w:rPr>
          <w:rFonts w:cs="Arial"/>
          <w:b/>
          <w:noProof/>
          <w:color w:val="auto"/>
        </w:rPr>
        <w:tab/>
      </w:r>
    </w:p>
    <w:p w14:paraId="1629E585" w14:textId="45A9445E" w:rsidR="00CE3694" w:rsidRPr="00757856" w:rsidRDefault="00206A8C" w:rsidP="001A3FD3">
      <w:pPr>
        <w:spacing w:line="240" w:lineRule="auto"/>
        <w:jc w:val="both"/>
        <w:rPr>
          <w:rFonts w:cs="Arial"/>
          <w:b/>
          <w:noProof/>
          <w:color w:val="auto"/>
        </w:rPr>
      </w:pPr>
      <w:r w:rsidRPr="00757856">
        <w:rPr>
          <w:rFonts w:cs="Arial"/>
          <w:b/>
          <w:noProof/>
          <w:color w:val="auto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 w:rsidRPr="00757856">
        <w:rPr>
          <w:rFonts w:cs="Arial"/>
          <w:b/>
          <w:color w:val="auto"/>
        </w:rPr>
        <w:t xml:space="preserve">                                </w:t>
      </w:r>
    </w:p>
    <w:p w14:paraId="01BEA121" w14:textId="1D3BB6D2" w:rsidR="00310FCC" w:rsidRPr="00757856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cs="Arial"/>
          <w:b/>
          <w:noProof/>
          <w:color w:val="auto"/>
        </w:rPr>
      </w:pPr>
      <w:r w:rsidRPr="00757856">
        <w:rPr>
          <w:rFonts w:cs="Arial"/>
          <w:b/>
          <w:noProof/>
          <w:color w:val="auto"/>
        </w:rPr>
        <w:t>JOB DESCRIPTION</w:t>
      </w:r>
      <w:r w:rsidR="00F133E7" w:rsidRPr="00757856">
        <w:rPr>
          <w:rFonts w:cs="Arial"/>
          <w:noProof/>
          <w:color w:val="auto"/>
        </w:rPr>
        <w:t xml:space="preserve"> </w:t>
      </w:r>
    </w:p>
    <w:p w14:paraId="093826BD" w14:textId="77777777" w:rsidR="00310FCC" w:rsidRPr="00757856" w:rsidRDefault="00310FCC" w:rsidP="00EF5706">
      <w:pPr>
        <w:spacing w:line="276" w:lineRule="auto"/>
        <w:jc w:val="both"/>
        <w:rPr>
          <w:rFonts w:cs="Arial"/>
          <w:b/>
          <w:color w:val="auto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670"/>
        <w:gridCol w:w="2671"/>
      </w:tblGrid>
      <w:tr w:rsidR="00757856" w:rsidRPr="00757856" w14:paraId="1AB7D7C5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4A32D988" w14:textId="77777777" w:rsidR="00310FCC" w:rsidRPr="00757856" w:rsidRDefault="00310FCC" w:rsidP="00EF570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Job Title:</w:t>
            </w:r>
          </w:p>
        </w:tc>
        <w:tc>
          <w:tcPr>
            <w:tcW w:w="8341" w:type="dxa"/>
            <w:gridSpan w:val="2"/>
          </w:tcPr>
          <w:p w14:paraId="1BD02212" w14:textId="7CEA019C" w:rsidR="00F133E7" w:rsidRPr="00757856" w:rsidRDefault="007A3774" w:rsidP="006A7271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 xml:space="preserve">Finance and </w:t>
            </w:r>
            <w:r w:rsidR="00F133E7" w:rsidRPr="00757856">
              <w:rPr>
                <w:rFonts w:cs="Arial"/>
                <w:b/>
                <w:color w:val="auto"/>
              </w:rPr>
              <w:t>A</w:t>
            </w:r>
            <w:r w:rsidR="00C75953" w:rsidRPr="00757856">
              <w:rPr>
                <w:rFonts w:cs="Arial"/>
                <w:b/>
                <w:color w:val="auto"/>
              </w:rPr>
              <w:t>dministrat</w:t>
            </w:r>
            <w:r>
              <w:rPr>
                <w:rFonts w:cs="Arial"/>
                <w:b/>
                <w:color w:val="auto"/>
              </w:rPr>
              <w:t>ion</w:t>
            </w:r>
            <w:r w:rsidR="00C75953" w:rsidRPr="00757856">
              <w:rPr>
                <w:rFonts w:cs="Arial"/>
                <w:b/>
                <w:color w:val="auto"/>
              </w:rPr>
              <w:t xml:space="preserve"> Assistant </w:t>
            </w:r>
          </w:p>
        </w:tc>
      </w:tr>
      <w:tr w:rsidR="00757856" w:rsidRPr="00757856" w14:paraId="72926BF4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19DD6222" w14:textId="77777777" w:rsidR="00FF7C5E" w:rsidRPr="00757856" w:rsidRDefault="00FF7C5E" w:rsidP="00EF570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Company:</w:t>
            </w:r>
          </w:p>
        </w:tc>
        <w:tc>
          <w:tcPr>
            <w:tcW w:w="8341" w:type="dxa"/>
            <w:gridSpan w:val="2"/>
          </w:tcPr>
          <w:p w14:paraId="5D0A635A" w14:textId="77777777" w:rsidR="00FF7C5E" w:rsidRPr="00757856" w:rsidRDefault="008468C8" w:rsidP="00EF5706">
            <w:pPr>
              <w:spacing w:before="60" w:line="276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Self Help Africa</w:t>
            </w:r>
          </w:p>
        </w:tc>
      </w:tr>
      <w:tr w:rsidR="00757856" w:rsidRPr="00757856" w14:paraId="6E8DF9AC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76445DEF" w14:textId="77777777" w:rsidR="00DA4CB9" w:rsidRPr="00757856" w:rsidRDefault="00DA4CB9" w:rsidP="00EF570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Department:</w:t>
            </w:r>
          </w:p>
        </w:tc>
        <w:tc>
          <w:tcPr>
            <w:tcW w:w="8341" w:type="dxa"/>
            <w:gridSpan w:val="2"/>
          </w:tcPr>
          <w:p w14:paraId="37D4820D" w14:textId="751E5CA0" w:rsidR="00DA4CB9" w:rsidRPr="00757856" w:rsidRDefault="00C75953" w:rsidP="00EF5706">
            <w:pPr>
              <w:spacing w:before="60" w:line="276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 xml:space="preserve">Finance </w:t>
            </w:r>
            <w:r w:rsidR="00BB6179">
              <w:rPr>
                <w:rFonts w:cs="Arial"/>
                <w:color w:val="auto"/>
              </w:rPr>
              <w:t>and Administration</w:t>
            </w:r>
          </w:p>
        </w:tc>
      </w:tr>
      <w:tr w:rsidR="00757856" w:rsidRPr="00757856" w14:paraId="6127407A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0967BA94" w14:textId="77777777" w:rsidR="00DA4CB9" w:rsidRPr="00757856" w:rsidRDefault="00DA4CB9" w:rsidP="00EF570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Reports to:</w:t>
            </w:r>
          </w:p>
        </w:tc>
        <w:tc>
          <w:tcPr>
            <w:tcW w:w="8341" w:type="dxa"/>
            <w:gridSpan w:val="2"/>
          </w:tcPr>
          <w:p w14:paraId="6B6D74D0" w14:textId="0F6D50FF" w:rsidR="00DA4CB9" w:rsidRPr="00757856" w:rsidRDefault="00D7398D" w:rsidP="00C071CE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Head of Finance and Administration</w:t>
            </w:r>
          </w:p>
        </w:tc>
      </w:tr>
      <w:tr w:rsidR="00757856" w:rsidRPr="00757856" w14:paraId="459231E7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3824FAA4" w14:textId="77777777" w:rsidR="00DA4CB9" w:rsidRPr="00757856" w:rsidRDefault="004C3BA0" w:rsidP="00EF570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Job Purpose:</w:t>
            </w:r>
          </w:p>
        </w:tc>
        <w:tc>
          <w:tcPr>
            <w:tcW w:w="8341" w:type="dxa"/>
            <w:gridSpan w:val="2"/>
          </w:tcPr>
          <w:p w14:paraId="5AA9F7BF" w14:textId="2680D097" w:rsidR="0000144E" w:rsidRPr="00757856" w:rsidRDefault="004C7FD8" w:rsidP="00AC1882">
            <w:pPr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 xml:space="preserve">The purpose of the </w:t>
            </w:r>
            <w:r w:rsidR="00AC1882" w:rsidRPr="00757856">
              <w:rPr>
                <w:rFonts w:cs="Arial"/>
                <w:color w:val="auto"/>
              </w:rPr>
              <w:t>job</w:t>
            </w:r>
            <w:r w:rsidRPr="00757856">
              <w:rPr>
                <w:rFonts w:cs="Arial"/>
                <w:color w:val="auto"/>
              </w:rPr>
              <w:t xml:space="preserve"> is to </w:t>
            </w:r>
            <w:r w:rsidR="0000144E" w:rsidRPr="00757856">
              <w:rPr>
                <w:rFonts w:cs="Arial"/>
                <w:color w:val="auto"/>
              </w:rPr>
              <w:t xml:space="preserve">facilitate </w:t>
            </w:r>
            <w:r w:rsidR="0000144E" w:rsidRPr="00757856">
              <w:rPr>
                <w:rFonts w:cs="Arial"/>
                <w:color w:val="auto"/>
                <w:spacing w:val="2"/>
              </w:rPr>
              <w:t>t</w:t>
            </w:r>
            <w:r w:rsidR="0000144E" w:rsidRPr="00757856">
              <w:rPr>
                <w:rFonts w:cs="Arial"/>
                <w:color w:val="auto"/>
                <w:spacing w:val="1"/>
              </w:rPr>
              <w:t>h</w:t>
            </w:r>
            <w:r w:rsidR="0000144E" w:rsidRPr="00757856">
              <w:rPr>
                <w:rFonts w:cs="Arial"/>
                <w:color w:val="auto"/>
              </w:rPr>
              <w:t>e</w:t>
            </w:r>
            <w:r w:rsidR="0000144E" w:rsidRPr="00757856">
              <w:rPr>
                <w:rFonts w:cs="Arial"/>
                <w:color w:val="auto"/>
                <w:spacing w:val="8"/>
              </w:rPr>
              <w:t xml:space="preserve"> </w:t>
            </w:r>
            <w:r w:rsidR="0000144E" w:rsidRPr="00757856">
              <w:rPr>
                <w:rFonts w:cs="Arial"/>
                <w:color w:val="auto"/>
                <w:spacing w:val="1"/>
              </w:rPr>
              <w:t>pla</w:t>
            </w:r>
            <w:r w:rsidR="0000144E" w:rsidRPr="00757856">
              <w:rPr>
                <w:rFonts w:cs="Arial"/>
                <w:color w:val="auto"/>
                <w:spacing w:val="-2"/>
              </w:rPr>
              <w:t>n</w:t>
            </w:r>
            <w:r w:rsidR="0000144E" w:rsidRPr="00757856">
              <w:rPr>
                <w:rFonts w:cs="Arial"/>
                <w:color w:val="auto"/>
                <w:spacing w:val="1"/>
              </w:rPr>
              <w:t>ni</w:t>
            </w:r>
            <w:r w:rsidR="0000144E" w:rsidRPr="00757856">
              <w:rPr>
                <w:rFonts w:cs="Arial"/>
                <w:color w:val="auto"/>
                <w:spacing w:val="-2"/>
              </w:rPr>
              <w:t>n</w:t>
            </w:r>
            <w:r w:rsidR="0000144E" w:rsidRPr="00757856">
              <w:rPr>
                <w:rFonts w:cs="Arial"/>
                <w:color w:val="auto"/>
              </w:rPr>
              <w:t>g</w:t>
            </w:r>
            <w:r w:rsidR="0000144E" w:rsidRPr="00757856">
              <w:rPr>
                <w:rFonts w:cs="Arial"/>
                <w:color w:val="auto"/>
                <w:spacing w:val="1"/>
              </w:rPr>
              <w:t xml:space="preserve"> an</w:t>
            </w:r>
            <w:r w:rsidR="0000144E" w:rsidRPr="00757856">
              <w:rPr>
                <w:rFonts w:cs="Arial"/>
                <w:color w:val="auto"/>
              </w:rPr>
              <w:t>d</w:t>
            </w:r>
            <w:r w:rsidR="0000144E" w:rsidRPr="00757856">
              <w:rPr>
                <w:rFonts w:cs="Arial"/>
                <w:color w:val="auto"/>
                <w:spacing w:val="9"/>
              </w:rPr>
              <w:t xml:space="preserve"> </w:t>
            </w:r>
            <w:r w:rsidR="0000144E" w:rsidRPr="00757856">
              <w:rPr>
                <w:rFonts w:cs="Arial"/>
                <w:color w:val="auto"/>
                <w:spacing w:val="1"/>
              </w:rPr>
              <w:t>i</w:t>
            </w:r>
            <w:r w:rsidR="0000144E" w:rsidRPr="00757856">
              <w:rPr>
                <w:rFonts w:cs="Arial"/>
                <w:color w:val="auto"/>
              </w:rPr>
              <w:t>m</w:t>
            </w:r>
            <w:r w:rsidR="0000144E" w:rsidRPr="00757856">
              <w:rPr>
                <w:rFonts w:cs="Arial"/>
                <w:color w:val="auto"/>
                <w:spacing w:val="1"/>
              </w:rPr>
              <w:t>pl</w:t>
            </w:r>
            <w:r w:rsidR="0000144E" w:rsidRPr="00757856">
              <w:rPr>
                <w:rFonts w:cs="Arial"/>
                <w:color w:val="auto"/>
              </w:rPr>
              <w:t>eme</w:t>
            </w:r>
            <w:r w:rsidR="0000144E" w:rsidRPr="00757856">
              <w:rPr>
                <w:rFonts w:cs="Arial"/>
                <w:color w:val="auto"/>
                <w:spacing w:val="-1"/>
              </w:rPr>
              <w:t>n</w:t>
            </w:r>
            <w:r w:rsidR="0000144E" w:rsidRPr="00757856">
              <w:rPr>
                <w:rFonts w:cs="Arial"/>
                <w:color w:val="auto"/>
                <w:spacing w:val="2"/>
              </w:rPr>
              <w:t>t</w:t>
            </w:r>
            <w:r w:rsidR="0000144E" w:rsidRPr="00757856">
              <w:rPr>
                <w:rFonts w:cs="Arial"/>
                <w:color w:val="auto"/>
                <w:spacing w:val="1"/>
              </w:rPr>
              <w:t>a</w:t>
            </w:r>
            <w:r w:rsidR="0000144E" w:rsidRPr="00757856">
              <w:rPr>
                <w:rFonts w:cs="Arial"/>
                <w:color w:val="auto"/>
              </w:rPr>
              <w:t>ti</w:t>
            </w:r>
            <w:r w:rsidR="0000144E" w:rsidRPr="00757856">
              <w:rPr>
                <w:rFonts w:cs="Arial"/>
                <w:color w:val="auto"/>
                <w:spacing w:val="-1"/>
              </w:rPr>
              <w:t>o</w:t>
            </w:r>
            <w:r w:rsidR="0000144E" w:rsidRPr="00757856">
              <w:rPr>
                <w:rFonts w:cs="Arial"/>
                <w:color w:val="auto"/>
                <w:spacing w:val="1"/>
              </w:rPr>
              <w:t>n</w:t>
            </w:r>
            <w:r w:rsidR="0000144E" w:rsidRPr="00757856">
              <w:rPr>
                <w:rFonts w:cs="Arial"/>
                <w:color w:val="auto"/>
              </w:rPr>
              <w:t>, mon</w:t>
            </w:r>
            <w:r w:rsidR="0000144E" w:rsidRPr="00757856">
              <w:rPr>
                <w:rFonts w:cs="Arial"/>
                <w:color w:val="auto"/>
                <w:spacing w:val="1"/>
              </w:rPr>
              <w:t>i</w:t>
            </w:r>
            <w:r w:rsidR="0000144E" w:rsidRPr="00757856">
              <w:rPr>
                <w:rFonts w:cs="Arial"/>
                <w:color w:val="auto"/>
                <w:spacing w:val="2"/>
              </w:rPr>
              <w:t>t</w:t>
            </w:r>
            <w:r w:rsidR="0000144E" w:rsidRPr="00757856">
              <w:rPr>
                <w:rFonts w:cs="Arial"/>
                <w:color w:val="auto"/>
                <w:spacing w:val="-1"/>
              </w:rPr>
              <w:t>o</w:t>
            </w:r>
            <w:r w:rsidR="0000144E" w:rsidRPr="00757856">
              <w:rPr>
                <w:rFonts w:cs="Arial"/>
                <w:color w:val="auto"/>
              </w:rPr>
              <w:t>r</w:t>
            </w:r>
            <w:r w:rsidR="0000144E" w:rsidRPr="00757856">
              <w:rPr>
                <w:rFonts w:cs="Arial"/>
                <w:color w:val="auto"/>
                <w:spacing w:val="1"/>
              </w:rPr>
              <w:t>in</w:t>
            </w:r>
            <w:r w:rsidR="0000144E" w:rsidRPr="00757856">
              <w:rPr>
                <w:rFonts w:cs="Arial"/>
                <w:color w:val="auto"/>
              </w:rPr>
              <w:t xml:space="preserve">g </w:t>
            </w:r>
            <w:r w:rsidR="0000144E" w:rsidRPr="00757856">
              <w:rPr>
                <w:rFonts w:cs="Arial"/>
                <w:color w:val="auto"/>
                <w:spacing w:val="1"/>
              </w:rPr>
              <w:t>an</w:t>
            </w:r>
            <w:r w:rsidR="0000144E" w:rsidRPr="00757856">
              <w:rPr>
                <w:rFonts w:cs="Arial"/>
                <w:color w:val="auto"/>
              </w:rPr>
              <w:t>d</w:t>
            </w:r>
            <w:r w:rsidR="0000144E" w:rsidRPr="00757856">
              <w:rPr>
                <w:rFonts w:cs="Arial"/>
                <w:color w:val="auto"/>
                <w:spacing w:val="6"/>
              </w:rPr>
              <w:t xml:space="preserve"> </w:t>
            </w:r>
            <w:r w:rsidR="0000144E" w:rsidRPr="00757856">
              <w:rPr>
                <w:rFonts w:cs="Arial"/>
                <w:color w:val="auto"/>
              </w:rPr>
              <w:t>re</w:t>
            </w:r>
            <w:r w:rsidR="0000144E" w:rsidRPr="00757856">
              <w:rPr>
                <w:rFonts w:cs="Arial"/>
                <w:color w:val="auto"/>
                <w:spacing w:val="1"/>
              </w:rPr>
              <w:t>p</w:t>
            </w:r>
            <w:r w:rsidR="0000144E" w:rsidRPr="00757856">
              <w:rPr>
                <w:rFonts w:cs="Arial"/>
                <w:color w:val="auto"/>
                <w:spacing w:val="-1"/>
              </w:rPr>
              <w:t>o</w:t>
            </w:r>
            <w:r w:rsidR="0000144E" w:rsidRPr="00757856">
              <w:rPr>
                <w:rFonts w:cs="Arial"/>
                <w:color w:val="auto"/>
              </w:rPr>
              <w:t>rti</w:t>
            </w:r>
            <w:r w:rsidR="0000144E" w:rsidRPr="00757856">
              <w:rPr>
                <w:rFonts w:cs="Arial"/>
                <w:color w:val="auto"/>
                <w:spacing w:val="-2"/>
              </w:rPr>
              <w:t>n</w:t>
            </w:r>
            <w:r w:rsidR="0000144E" w:rsidRPr="00757856">
              <w:rPr>
                <w:rFonts w:cs="Arial"/>
                <w:color w:val="auto"/>
              </w:rPr>
              <w:t>g</w:t>
            </w:r>
            <w:r w:rsidR="0000144E" w:rsidRPr="00757856">
              <w:rPr>
                <w:rFonts w:cs="Arial"/>
                <w:color w:val="auto"/>
                <w:spacing w:val="2"/>
              </w:rPr>
              <w:t xml:space="preserve"> </w:t>
            </w:r>
            <w:r w:rsidR="0000144E" w:rsidRPr="00757856">
              <w:rPr>
                <w:rFonts w:cs="Arial"/>
                <w:color w:val="auto"/>
                <w:spacing w:val="-1"/>
              </w:rPr>
              <w:t>o</w:t>
            </w:r>
            <w:r w:rsidR="0000144E" w:rsidRPr="00757856">
              <w:rPr>
                <w:rFonts w:cs="Arial"/>
                <w:color w:val="auto"/>
              </w:rPr>
              <w:t>f</w:t>
            </w:r>
            <w:r w:rsidR="0000144E" w:rsidRPr="00757856">
              <w:rPr>
                <w:rFonts w:cs="Arial"/>
                <w:color w:val="auto"/>
                <w:spacing w:val="7"/>
              </w:rPr>
              <w:t xml:space="preserve"> project activities directly with beneficiaries and other stakeholders</w:t>
            </w:r>
            <w:r w:rsidR="0000144E" w:rsidRPr="00757856">
              <w:rPr>
                <w:rFonts w:cs="Arial"/>
                <w:color w:val="auto"/>
              </w:rPr>
              <w:t xml:space="preserve">. This includes </w:t>
            </w:r>
            <w:r w:rsidR="0000144E" w:rsidRPr="00757856">
              <w:rPr>
                <w:rFonts w:cs="Arial"/>
                <w:color w:val="auto"/>
                <w:spacing w:val="2"/>
              </w:rPr>
              <w:t>t</w:t>
            </w:r>
            <w:r w:rsidR="0000144E" w:rsidRPr="00757856">
              <w:rPr>
                <w:rFonts w:cs="Arial"/>
                <w:color w:val="auto"/>
              </w:rPr>
              <w:t>e</w:t>
            </w:r>
            <w:r w:rsidR="0000144E" w:rsidRPr="00757856">
              <w:rPr>
                <w:rFonts w:cs="Arial"/>
                <w:color w:val="auto"/>
                <w:spacing w:val="1"/>
              </w:rPr>
              <w:t>chnica</w:t>
            </w:r>
            <w:r w:rsidR="0000144E" w:rsidRPr="00757856">
              <w:rPr>
                <w:rFonts w:cs="Arial"/>
                <w:color w:val="auto"/>
              </w:rPr>
              <w:t xml:space="preserve">l </w:t>
            </w:r>
            <w:r w:rsidR="0000144E" w:rsidRPr="00757856">
              <w:rPr>
                <w:rFonts w:cs="Arial"/>
                <w:color w:val="auto"/>
                <w:spacing w:val="1"/>
              </w:rPr>
              <w:t>backstopping</w:t>
            </w:r>
            <w:r w:rsidR="0000144E" w:rsidRPr="00757856">
              <w:rPr>
                <w:rFonts w:cs="Arial"/>
                <w:color w:val="auto"/>
              </w:rPr>
              <w:t xml:space="preserve"> </w:t>
            </w:r>
            <w:r w:rsidR="0000144E" w:rsidRPr="00757856">
              <w:rPr>
                <w:rFonts w:cs="Arial"/>
                <w:color w:val="auto"/>
                <w:spacing w:val="1"/>
              </w:rPr>
              <w:t>an</w:t>
            </w:r>
            <w:r w:rsidR="0000144E" w:rsidRPr="00757856">
              <w:rPr>
                <w:rFonts w:cs="Arial"/>
                <w:color w:val="auto"/>
              </w:rPr>
              <w:t>d other s</w:t>
            </w:r>
            <w:r w:rsidR="0000144E" w:rsidRPr="00757856">
              <w:rPr>
                <w:rFonts w:cs="Arial"/>
                <w:color w:val="auto"/>
                <w:spacing w:val="-2"/>
              </w:rPr>
              <w:t>u</w:t>
            </w:r>
            <w:r w:rsidR="0000144E" w:rsidRPr="00757856">
              <w:rPr>
                <w:rFonts w:cs="Arial"/>
                <w:color w:val="auto"/>
                <w:spacing w:val="1"/>
              </w:rPr>
              <w:t>p</w:t>
            </w:r>
            <w:r w:rsidR="0000144E" w:rsidRPr="00757856">
              <w:rPr>
                <w:rFonts w:cs="Arial"/>
                <w:color w:val="auto"/>
                <w:spacing w:val="3"/>
              </w:rPr>
              <w:t>p</w:t>
            </w:r>
            <w:r w:rsidR="0000144E" w:rsidRPr="00757856">
              <w:rPr>
                <w:rFonts w:cs="Arial"/>
                <w:color w:val="auto"/>
                <w:spacing w:val="-1"/>
              </w:rPr>
              <w:t>o</w:t>
            </w:r>
            <w:r w:rsidR="0000144E" w:rsidRPr="00757856">
              <w:rPr>
                <w:rFonts w:cs="Arial"/>
                <w:color w:val="auto"/>
              </w:rPr>
              <w:t xml:space="preserve">rt </w:t>
            </w:r>
            <w:r w:rsidR="0000144E" w:rsidRPr="00757856">
              <w:rPr>
                <w:rFonts w:cs="Arial"/>
                <w:color w:val="auto"/>
                <w:spacing w:val="2"/>
              </w:rPr>
              <w:t>t</w:t>
            </w:r>
            <w:r w:rsidR="0000144E" w:rsidRPr="00757856">
              <w:rPr>
                <w:rFonts w:cs="Arial"/>
                <w:color w:val="auto"/>
              </w:rPr>
              <w:t xml:space="preserve">o beneficiary individuals, </w:t>
            </w:r>
            <w:r w:rsidR="0000144E" w:rsidRPr="00757856">
              <w:rPr>
                <w:rFonts w:cs="Arial"/>
                <w:color w:val="auto"/>
                <w:spacing w:val="1"/>
              </w:rPr>
              <w:t>p</w:t>
            </w:r>
            <w:r w:rsidR="0000144E" w:rsidRPr="00757856">
              <w:rPr>
                <w:rFonts w:cs="Arial"/>
                <w:color w:val="auto"/>
                <w:spacing w:val="2"/>
              </w:rPr>
              <w:t>r</w:t>
            </w:r>
            <w:r w:rsidR="0000144E" w:rsidRPr="00757856">
              <w:rPr>
                <w:rFonts w:cs="Arial"/>
                <w:color w:val="auto"/>
                <w:spacing w:val="-1"/>
              </w:rPr>
              <w:t>o</w:t>
            </w:r>
            <w:r w:rsidR="0000144E" w:rsidRPr="00757856">
              <w:rPr>
                <w:rFonts w:cs="Arial"/>
                <w:color w:val="auto"/>
              </w:rPr>
              <w:t>d</w:t>
            </w:r>
            <w:r w:rsidR="0000144E" w:rsidRPr="00757856">
              <w:rPr>
                <w:rFonts w:cs="Arial"/>
                <w:color w:val="auto"/>
                <w:spacing w:val="-1"/>
              </w:rPr>
              <w:t>u</w:t>
            </w:r>
            <w:r w:rsidR="0000144E" w:rsidRPr="00757856">
              <w:rPr>
                <w:rFonts w:cs="Arial"/>
                <w:color w:val="auto"/>
                <w:spacing w:val="1"/>
              </w:rPr>
              <w:t>c</w:t>
            </w:r>
            <w:r w:rsidR="0000144E" w:rsidRPr="00757856">
              <w:rPr>
                <w:rFonts w:cs="Arial"/>
                <w:color w:val="auto"/>
              </w:rPr>
              <w:t xml:space="preserve">er organisations and associations and other stakeholders like local CBOs/NGOs and private sector players, who are working with project beneficiaries  </w:t>
            </w:r>
          </w:p>
        </w:tc>
      </w:tr>
      <w:tr w:rsidR="00757856" w:rsidRPr="00757856" w14:paraId="6744712A" w14:textId="77777777" w:rsidTr="00586599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757856" w:rsidRDefault="00744945" w:rsidP="00744945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Results Areas: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4FF1964" w14:textId="77777777" w:rsidR="00744945" w:rsidRDefault="00B350B7" w:rsidP="0074494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856">
              <w:rPr>
                <w:rFonts w:ascii="Arial" w:hAnsi="Arial" w:cs="Arial"/>
                <w:b/>
                <w:sz w:val="20"/>
                <w:szCs w:val="20"/>
              </w:rPr>
              <w:t xml:space="preserve">Responsibilities </w:t>
            </w:r>
            <w:r w:rsidR="00705E8F" w:rsidRPr="00757856">
              <w:rPr>
                <w:rFonts w:ascii="Arial" w:hAnsi="Arial" w:cs="Arial"/>
                <w:b/>
                <w:sz w:val="20"/>
                <w:szCs w:val="20"/>
              </w:rPr>
              <w:t xml:space="preserve">(R) </w:t>
            </w:r>
            <w:r w:rsidRPr="00757856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744945" w:rsidRPr="00757856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  <w:p w14:paraId="4CE006D3" w14:textId="1A846ABA" w:rsidR="00D7398D" w:rsidRPr="00757856" w:rsidRDefault="00D7398D" w:rsidP="0074494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</w:tcPr>
          <w:p w14:paraId="086A0B69" w14:textId="4E5BA217" w:rsidR="00744945" w:rsidRPr="00757856" w:rsidRDefault="00744945" w:rsidP="0074494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856"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</w:tc>
      </w:tr>
      <w:tr w:rsidR="00757856" w:rsidRPr="00757856" w14:paraId="39D10188" w14:textId="77777777" w:rsidTr="00586599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744945" w:rsidRPr="00757856" w:rsidRDefault="00744945" w:rsidP="00744945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14:paraId="7DFD1CE5" w14:textId="7CD77BAA" w:rsidR="00D7398D" w:rsidRPr="00455A81" w:rsidRDefault="00D7398D" w:rsidP="00455A81">
            <w:pPr>
              <w:pStyle w:val="BodyText"/>
              <w:tabs>
                <w:tab w:val="clear" w:pos="360"/>
              </w:tabs>
              <w:ind w:left="372" w:firstLine="0"/>
              <w:jc w:val="left"/>
              <w:rPr>
                <w:rFonts w:cs="Arial"/>
                <w:b/>
                <w:sz w:val="20"/>
              </w:rPr>
            </w:pPr>
            <w:r w:rsidRPr="00D7398D">
              <w:rPr>
                <w:rFonts w:cs="Arial"/>
                <w:b/>
                <w:sz w:val="20"/>
              </w:rPr>
              <w:t>Finance and Accounting</w:t>
            </w:r>
          </w:p>
          <w:p w14:paraId="33DBDC90" w14:textId="3FC83098" w:rsidR="00180E08" w:rsidRPr="00757856" w:rsidRDefault="00180E08" w:rsidP="00CA3E72">
            <w:pPr>
              <w:pStyle w:val="BodyText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 w:rsidRPr="00757856">
              <w:rPr>
                <w:rFonts w:cs="Arial"/>
                <w:sz w:val="20"/>
              </w:rPr>
              <w:t>Handling day to day accounting transactions</w:t>
            </w:r>
            <w:r w:rsidR="00CA3E72" w:rsidRPr="00757856">
              <w:rPr>
                <w:rFonts w:cs="Arial"/>
                <w:sz w:val="20"/>
              </w:rPr>
              <w:t xml:space="preserve"> </w:t>
            </w:r>
          </w:p>
          <w:p w14:paraId="14A940AE" w14:textId="1D992B1C" w:rsidR="00180E08" w:rsidRPr="00757856" w:rsidRDefault="00180E08" w:rsidP="00111D71">
            <w:pPr>
              <w:pStyle w:val="BodyText"/>
              <w:numPr>
                <w:ilvl w:val="0"/>
                <w:numId w:val="24"/>
              </w:numPr>
              <w:jc w:val="left"/>
              <w:rPr>
                <w:rFonts w:cs="Arial"/>
                <w:sz w:val="20"/>
              </w:rPr>
            </w:pPr>
            <w:r w:rsidRPr="00757856">
              <w:rPr>
                <w:rFonts w:cs="Arial"/>
                <w:sz w:val="20"/>
              </w:rPr>
              <w:t>Prepare payment vouchers and verify all supportive documents</w:t>
            </w:r>
            <w:r w:rsidR="00B641C3">
              <w:rPr>
                <w:rFonts w:cs="Arial"/>
                <w:sz w:val="20"/>
              </w:rPr>
              <w:t xml:space="preserve"> before taking for approval</w:t>
            </w:r>
            <w:r w:rsidRPr="00757856">
              <w:rPr>
                <w:rFonts w:cs="Arial"/>
                <w:sz w:val="20"/>
              </w:rPr>
              <w:t>.</w:t>
            </w:r>
          </w:p>
          <w:p w14:paraId="3C2307D0" w14:textId="49C58630" w:rsidR="00180E08" w:rsidRPr="00757856" w:rsidRDefault="00CA3E72" w:rsidP="00111D71">
            <w:pPr>
              <w:pStyle w:val="BodyText"/>
              <w:numPr>
                <w:ilvl w:val="0"/>
                <w:numId w:val="24"/>
              </w:numPr>
              <w:jc w:val="left"/>
              <w:rPr>
                <w:rFonts w:cs="Arial"/>
                <w:sz w:val="20"/>
              </w:rPr>
            </w:pPr>
            <w:r w:rsidRPr="00757856">
              <w:rPr>
                <w:rFonts w:cs="Arial"/>
                <w:sz w:val="20"/>
              </w:rPr>
              <w:t xml:space="preserve">Filling all paid payment vouchers. </w:t>
            </w:r>
          </w:p>
          <w:p w14:paraId="26EF7DAC" w14:textId="041724FD" w:rsidR="00180E08" w:rsidRPr="00757856" w:rsidRDefault="000F375B" w:rsidP="00111D71">
            <w:pPr>
              <w:pStyle w:val="BodyText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Receiving RTO from the field and make local purchase order </w:t>
            </w:r>
            <w:r w:rsidR="00B641C3">
              <w:rPr>
                <w:rFonts w:cs="Arial"/>
                <w:sz w:val="20"/>
              </w:rPr>
              <w:t xml:space="preserve">for the </w:t>
            </w:r>
            <w:r>
              <w:rPr>
                <w:rFonts w:cs="Arial"/>
                <w:sz w:val="20"/>
              </w:rPr>
              <w:t>trainings.</w:t>
            </w:r>
          </w:p>
          <w:p w14:paraId="4CB4F16C" w14:textId="34A31CD3" w:rsidR="00180E08" w:rsidRPr="00757856" w:rsidRDefault="000F375B" w:rsidP="00111D71">
            <w:pPr>
              <w:pStyle w:val="BodyText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Making follow ups for all payment submitted to country office from the field</w:t>
            </w:r>
            <w:r w:rsidR="00D862C7">
              <w:rPr>
                <w:rFonts w:cs="Arial"/>
                <w:sz w:val="20"/>
              </w:rPr>
              <w:t xml:space="preserve"> and give feedbacks</w:t>
            </w:r>
            <w:r>
              <w:rPr>
                <w:rFonts w:cs="Arial"/>
                <w:sz w:val="20"/>
              </w:rPr>
              <w:t>.</w:t>
            </w:r>
          </w:p>
          <w:p w14:paraId="620A32EB" w14:textId="6BEDD1DE" w:rsidR="00180E08" w:rsidRPr="00757856" w:rsidRDefault="00180E08" w:rsidP="00111D71">
            <w:pPr>
              <w:pStyle w:val="BodyText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 w:rsidRPr="00757856">
              <w:rPr>
                <w:rFonts w:cs="Arial"/>
                <w:sz w:val="20"/>
              </w:rPr>
              <w:t>Assist in prep</w:t>
            </w:r>
            <w:r w:rsidR="004A3740">
              <w:rPr>
                <w:rFonts w:cs="Arial"/>
                <w:sz w:val="20"/>
              </w:rPr>
              <w:t>aration and tracking of budgets line and code</w:t>
            </w:r>
            <w:r w:rsidR="00B641C3">
              <w:rPr>
                <w:rFonts w:cs="Arial"/>
                <w:sz w:val="20"/>
              </w:rPr>
              <w:t xml:space="preserve"> in all requests</w:t>
            </w:r>
            <w:r w:rsidR="004A3740">
              <w:rPr>
                <w:rFonts w:cs="Arial"/>
                <w:sz w:val="20"/>
              </w:rPr>
              <w:t>.</w:t>
            </w:r>
          </w:p>
          <w:p w14:paraId="11358868" w14:textId="6D14C983" w:rsidR="00EF6199" w:rsidRDefault="00275D3F" w:rsidP="00E23400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 xml:space="preserve">Establish and implement </w:t>
            </w:r>
            <w:r w:rsidR="00D7398D">
              <w:rPr>
                <w:rFonts w:cs="Arial"/>
                <w:color w:val="auto"/>
              </w:rPr>
              <w:t xml:space="preserve">efficient </w:t>
            </w:r>
            <w:r w:rsidRPr="00757856">
              <w:rPr>
                <w:rFonts w:cs="Arial"/>
                <w:color w:val="auto"/>
              </w:rPr>
              <w:t>administration and logistics procedures in line with organisational requirement</w:t>
            </w:r>
            <w:r w:rsidR="00EF6199" w:rsidRPr="00757856">
              <w:rPr>
                <w:rFonts w:cs="Arial"/>
                <w:color w:val="auto"/>
              </w:rPr>
              <w:t>.</w:t>
            </w:r>
          </w:p>
          <w:p w14:paraId="1D1302BD" w14:textId="77777777" w:rsidR="00D7398D" w:rsidRPr="00757856" w:rsidRDefault="00D7398D" w:rsidP="00D7398D">
            <w:pPr>
              <w:pStyle w:val="BodyText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 w:rsidRPr="00757856">
              <w:rPr>
                <w:rFonts w:cs="Arial"/>
                <w:sz w:val="20"/>
              </w:rPr>
              <w:t>Assume other financial responsibilities as assigned.</w:t>
            </w:r>
          </w:p>
          <w:p w14:paraId="12EE3A28" w14:textId="09976CCC" w:rsidR="00D7398D" w:rsidRPr="00757856" w:rsidRDefault="00D7398D" w:rsidP="00D7398D">
            <w:pPr>
              <w:pStyle w:val="ListParagraph"/>
              <w:ind w:left="372"/>
              <w:rPr>
                <w:rFonts w:cs="Arial"/>
                <w:color w:val="auto"/>
              </w:rPr>
            </w:pPr>
          </w:p>
        </w:tc>
        <w:tc>
          <w:tcPr>
            <w:tcW w:w="2671" w:type="dxa"/>
            <w:shd w:val="clear" w:color="auto" w:fill="auto"/>
          </w:tcPr>
          <w:p w14:paraId="1B0067DE" w14:textId="025496D9" w:rsidR="00275D3F" w:rsidRPr="00757856" w:rsidRDefault="00025186" w:rsidP="00275D3F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57856">
              <w:rPr>
                <w:rFonts w:ascii="Arial" w:hAnsi="Arial" w:cs="Arial"/>
                <w:sz w:val="20"/>
                <w:szCs w:val="20"/>
              </w:rPr>
              <w:t>Making accurate</w:t>
            </w:r>
            <w:r w:rsidR="00180E08" w:rsidRPr="00757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D3F" w:rsidRPr="00757856">
              <w:rPr>
                <w:rFonts w:ascii="Arial" w:hAnsi="Arial" w:cs="Arial"/>
                <w:sz w:val="20"/>
                <w:szCs w:val="20"/>
              </w:rPr>
              <w:t>payment requisitions</w:t>
            </w:r>
            <w:r w:rsidRPr="00757856">
              <w:rPr>
                <w:rFonts w:ascii="Arial" w:hAnsi="Arial" w:cs="Arial"/>
                <w:sz w:val="20"/>
                <w:szCs w:val="20"/>
              </w:rPr>
              <w:t xml:space="preserve"> before taking for approval</w:t>
            </w:r>
            <w:r w:rsidR="00275D3F" w:rsidRPr="007578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03DB47" w14:textId="77777777" w:rsidR="00361795" w:rsidRPr="00757856" w:rsidRDefault="00275D3F" w:rsidP="00275D3F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57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186" w:rsidRPr="00757856">
              <w:rPr>
                <w:rFonts w:ascii="Arial" w:hAnsi="Arial" w:cs="Arial"/>
                <w:sz w:val="20"/>
                <w:szCs w:val="20"/>
              </w:rPr>
              <w:t>Prepare pending payment list for Monday meeting.</w:t>
            </w:r>
          </w:p>
          <w:p w14:paraId="5839BB3D" w14:textId="118E4F59" w:rsidR="00025186" w:rsidRPr="00757856" w:rsidRDefault="007C2E1D" w:rsidP="00275D3F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57856">
              <w:rPr>
                <w:rFonts w:ascii="Arial" w:hAnsi="Arial" w:cs="Arial"/>
                <w:sz w:val="20"/>
                <w:szCs w:val="20"/>
              </w:rPr>
              <w:t xml:space="preserve">Support to procurement committee. </w:t>
            </w:r>
          </w:p>
        </w:tc>
      </w:tr>
      <w:tr w:rsidR="00757856" w:rsidRPr="00757856" w14:paraId="36E52703" w14:textId="77777777" w:rsidTr="00586599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502E280" w14:textId="430000B8" w:rsidR="004F157D" w:rsidRPr="00757856" w:rsidRDefault="004F157D" w:rsidP="00744945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14:paraId="48EB4976" w14:textId="77777777" w:rsidR="00111D71" w:rsidRPr="00757856" w:rsidRDefault="00111D71" w:rsidP="00111D71">
            <w:pPr>
              <w:spacing w:line="240" w:lineRule="auto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Administration/Logistics</w:t>
            </w:r>
          </w:p>
          <w:p w14:paraId="6974EA06" w14:textId="4F5450A4" w:rsidR="00111D71" w:rsidRPr="00455A81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General management of the office; ensuring regular supply of power, water; timely supply and adequacy of office supplies; proper maintenance and safety of office.</w:t>
            </w:r>
          </w:p>
          <w:p w14:paraId="6A8F24BC" w14:textId="67D81BB4" w:rsidR="00111D71" w:rsidRPr="00757856" w:rsidRDefault="00406076" w:rsidP="00111D71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Support, o</w:t>
            </w:r>
            <w:r w:rsidR="00111D71" w:rsidRPr="00757856">
              <w:rPr>
                <w:rFonts w:cs="Arial"/>
                <w:color w:val="auto"/>
              </w:rPr>
              <w:t>rganize and provide administrative support for all organization events (e.g. room booking, catering arrangements, handling inquiries and bookings, etc.)</w:t>
            </w:r>
          </w:p>
          <w:p w14:paraId="1081242E" w14:textId="380A0219" w:rsidR="00111D71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 xml:space="preserve">Organize staff meetings, prepare and share minutes of staff meetings, and </w:t>
            </w:r>
            <w:r w:rsidR="00933BB2" w:rsidRPr="00757856">
              <w:rPr>
                <w:rFonts w:cs="Arial"/>
                <w:color w:val="auto"/>
              </w:rPr>
              <w:t>where necessary.</w:t>
            </w:r>
          </w:p>
          <w:p w14:paraId="72FF420F" w14:textId="2A60D860" w:rsidR="00E52309" w:rsidRPr="00757856" w:rsidRDefault="00E52309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Ensure that up to date contracts are in place for services and goods rendered to the project.</w:t>
            </w:r>
          </w:p>
          <w:p w14:paraId="4555B10F" w14:textId="1E77E3E0" w:rsidR="00111D71" w:rsidRPr="00757856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Maintain office administrative files including client, accounting and contract files with ease of retrieving information</w:t>
            </w:r>
            <w:r w:rsidR="00933BB2" w:rsidRPr="00757856">
              <w:rPr>
                <w:rFonts w:cs="Arial"/>
                <w:color w:val="auto"/>
              </w:rPr>
              <w:t>.</w:t>
            </w:r>
          </w:p>
          <w:p w14:paraId="6DE91174" w14:textId="7B1AB948" w:rsidR="00111D71" w:rsidRPr="00757856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Establish and implement administration and logistics procedures in line with organisational requirements</w:t>
            </w:r>
            <w:r w:rsidR="00933BB2" w:rsidRPr="00757856">
              <w:rPr>
                <w:rFonts w:cs="Arial"/>
                <w:color w:val="auto"/>
              </w:rPr>
              <w:t>.</w:t>
            </w:r>
          </w:p>
          <w:p w14:paraId="214F75B8" w14:textId="704751D1" w:rsidR="00111D71" w:rsidRPr="00757856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Review movement logs and fuel reports for motorcycles and office vehicles and report any anomalies identified to the supervisor for appropriate action</w:t>
            </w:r>
            <w:r w:rsidR="00933BB2" w:rsidRPr="00757856">
              <w:rPr>
                <w:rFonts w:cs="Arial"/>
                <w:color w:val="auto"/>
              </w:rPr>
              <w:t>.</w:t>
            </w:r>
          </w:p>
          <w:p w14:paraId="0063E0F3" w14:textId="227064A5" w:rsidR="00111D71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Coordinate all travel arrangements for staff</w:t>
            </w:r>
            <w:r w:rsidR="00933BB2" w:rsidRPr="00757856">
              <w:rPr>
                <w:rFonts w:cs="Arial"/>
                <w:color w:val="auto"/>
              </w:rPr>
              <w:t xml:space="preserve"> in the field.</w:t>
            </w:r>
          </w:p>
          <w:p w14:paraId="4CD1E396" w14:textId="3E0DC042" w:rsidR="00D7398D" w:rsidRDefault="00D7398D" w:rsidP="00D7398D">
            <w:pPr>
              <w:pStyle w:val="ListParagraph"/>
              <w:spacing w:line="240" w:lineRule="auto"/>
              <w:ind w:left="360"/>
              <w:jc w:val="both"/>
              <w:rPr>
                <w:rFonts w:cs="Arial"/>
                <w:b/>
                <w:color w:val="auto"/>
              </w:rPr>
            </w:pPr>
            <w:r w:rsidRPr="00D7398D">
              <w:rPr>
                <w:rFonts w:cs="Arial"/>
                <w:b/>
                <w:color w:val="auto"/>
              </w:rPr>
              <w:t>Human Resource</w:t>
            </w:r>
          </w:p>
          <w:p w14:paraId="7205ACB9" w14:textId="77777777" w:rsidR="00D7398D" w:rsidRPr="00757856" w:rsidRDefault="00D7398D" w:rsidP="00D7398D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Perform administrative and support HR functions including: Submission of relevant documents by all new employees, proper filing of staff employment contracts, update of staff files, maintenance of records related to staff leave, grievances and other staff matters;</w:t>
            </w:r>
          </w:p>
          <w:p w14:paraId="30957DBE" w14:textId="77777777" w:rsidR="00D7398D" w:rsidRDefault="00D7398D" w:rsidP="00D7398D">
            <w:pPr>
              <w:pStyle w:val="ListParagraph"/>
              <w:spacing w:line="240" w:lineRule="auto"/>
              <w:ind w:left="360"/>
              <w:jc w:val="both"/>
              <w:rPr>
                <w:rFonts w:cs="Arial"/>
                <w:b/>
                <w:color w:val="auto"/>
              </w:rPr>
            </w:pPr>
          </w:p>
          <w:p w14:paraId="0CE13A73" w14:textId="77777777" w:rsidR="00D7398D" w:rsidRPr="00757856" w:rsidRDefault="00D7398D" w:rsidP="00D7398D">
            <w:pPr>
              <w:pStyle w:val="BodyText"/>
              <w:numPr>
                <w:ilvl w:val="0"/>
                <w:numId w:val="23"/>
              </w:numPr>
              <w:jc w:val="left"/>
              <w:rPr>
                <w:rFonts w:cs="Arial"/>
                <w:sz w:val="20"/>
              </w:rPr>
            </w:pPr>
            <w:r w:rsidRPr="00757856">
              <w:rPr>
                <w:rFonts w:cs="Arial"/>
                <w:sz w:val="20"/>
              </w:rPr>
              <w:lastRenderedPageBreak/>
              <w:t>Ensure that project staff fills their timesheets before any payment of salary takes place.</w:t>
            </w:r>
          </w:p>
          <w:p w14:paraId="49AEE006" w14:textId="77777777" w:rsidR="0065124A" w:rsidRDefault="00111D71" w:rsidP="00C63D0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Tracking and filing time sheets and support all other administrative procedures related to HR management</w:t>
            </w:r>
          </w:p>
          <w:p w14:paraId="3742EE23" w14:textId="54D521E4" w:rsidR="00111D71" w:rsidRPr="0065124A" w:rsidRDefault="00111D71" w:rsidP="0065124A">
            <w:pPr>
              <w:spacing w:line="240" w:lineRule="auto"/>
              <w:jc w:val="both"/>
              <w:rPr>
                <w:rFonts w:cs="Arial"/>
                <w:color w:val="auto"/>
              </w:rPr>
            </w:pPr>
            <w:r w:rsidRPr="0065124A">
              <w:rPr>
                <w:rFonts w:cs="Arial"/>
                <w:b/>
                <w:color w:val="auto"/>
              </w:rPr>
              <w:t>Assets and stores</w:t>
            </w:r>
          </w:p>
          <w:p w14:paraId="1DB67E4C" w14:textId="5933706F" w:rsidR="00111D71" w:rsidRPr="00757856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Prepare and update the asset register on regular basis;</w:t>
            </w:r>
          </w:p>
          <w:p w14:paraId="7D17EB51" w14:textId="20B2869E" w:rsidR="00111D71" w:rsidRPr="00757856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Maintain records of stock items including stock receipts and issuance ensuring that any stock issued is requested for by the user and approved by the department head</w:t>
            </w:r>
          </w:p>
          <w:p w14:paraId="6576F85F" w14:textId="78C6D59B" w:rsidR="00111D71" w:rsidRPr="00757856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Ensure proper utilization of office assets by staff and coordinate repairs and maintenance of office building, equipment, motorcycles and vehicles</w:t>
            </w:r>
          </w:p>
          <w:p w14:paraId="200F09FB" w14:textId="77777777" w:rsidR="00523BD9" w:rsidRPr="00757856" w:rsidRDefault="00111D71" w:rsidP="00111D71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Performs any other duties assigned by the supervisors.</w:t>
            </w:r>
          </w:p>
          <w:p w14:paraId="5AB8039E" w14:textId="5D61B26E" w:rsidR="00C63D01" w:rsidRPr="00757856" w:rsidRDefault="00C63D01" w:rsidP="00C63D01">
            <w:pPr>
              <w:pStyle w:val="ListParagraph"/>
              <w:spacing w:line="240" w:lineRule="auto"/>
              <w:ind w:left="360"/>
              <w:jc w:val="both"/>
              <w:rPr>
                <w:rFonts w:cs="Arial"/>
                <w:color w:val="auto"/>
              </w:rPr>
            </w:pPr>
          </w:p>
        </w:tc>
        <w:tc>
          <w:tcPr>
            <w:tcW w:w="2671" w:type="dxa"/>
            <w:shd w:val="clear" w:color="auto" w:fill="auto"/>
          </w:tcPr>
          <w:p w14:paraId="606FAA4D" w14:textId="3D71A339" w:rsidR="00523BD9" w:rsidRPr="00757856" w:rsidRDefault="00523BD9" w:rsidP="00D862C7">
            <w:pPr>
              <w:pStyle w:val="NoSpacing"/>
              <w:spacing w:before="120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856" w:rsidRPr="00757856" w14:paraId="38EF6943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47B65709" w14:textId="526AAA19" w:rsidR="00DA4CB9" w:rsidRPr="00757856" w:rsidRDefault="00DA4CB9" w:rsidP="00EF570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Key Relationships:</w:t>
            </w:r>
          </w:p>
        </w:tc>
        <w:tc>
          <w:tcPr>
            <w:tcW w:w="8341" w:type="dxa"/>
            <w:gridSpan w:val="2"/>
          </w:tcPr>
          <w:p w14:paraId="7C7344D7" w14:textId="77777777" w:rsidR="0056180A" w:rsidRPr="00757856" w:rsidRDefault="00522131" w:rsidP="00522131">
            <w:pPr>
              <w:tabs>
                <w:tab w:val="num" w:pos="900"/>
              </w:tabs>
              <w:spacing w:line="240" w:lineRule="auto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Internal</w:t>
            </w:r>
          </w:p>
          <w:p w14:paraId="480D143B" w14:textId="70D92E34" w:rsidR="00522131" w:rsidRPr="00757856" w:rsidRDefault="00130697" w:rsidP="002F015F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HOFA, Project</w:t>
            </w:r>
            <w:r w:rsidR="00143432" w:rsidRPr="00757856">
              <w:rPr>
                <w:rFonts w:cs="Arial"/>
                <w:color w:val="auto"/>
              </w:rPr>
              <w:t xml:space="preserve"> Manager</w:t>
            </w:r>
            <w:r w:rsidR="00522131" w:rsidRPr="00757856">
              <w:rPr>
                <w:rFonts w:cs="Arial"/>
                <w:color w:val="auto"/>
              </w:rPr>
              <w:t xml:space="preserve">, Project Officers, </w:t>
            </w:r>
            <w:r w:rsidR="00143432" w:rsidRPr="00757856">
              <w:rPr>
                <w:rFonts w:cs="Arial"/>
                <w:color w:val="auto"/>
              </w:rPr>
              <w:t xml:space="preserve">technical </w:t>
            </w:r>
            <w:r w:rsidR="00522131" w:rsidRPr="00757856">
              <w:rPr>
                <w:rFonts w:cs="Arial"/>
                <w:color w:val="auto"/>
              </w:rPr>
              <w:t>Coordinators &amp; other project staff</w:t>
            </w:r>
            <w:r w:rsidR="002F015F" w:rsidRPr="00757856">
              <w:rPr>
                <w:rFonts w:cs="Arial"/>
                <w:color w:val="auto"/>
              </w:rPr>
              <w:t>.</w:t>
            </w:r>
          </w:p>
          <w:p w14:paraId="2B5AF730" w14:textId="629B9437" w:rsidR="00522131" w:rsidRPr="00757856" w:rsidRDefault="00522131" w:rsidP="002F015F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Self Help Africa Uganda Country Programme Staff and administrative staff</w:t>
            </w:r>
          </w:p>
          <w:p w14:paraId="142DBE02" w14:textId="77777777" w:rsidR="00522131" w:rsidRPr="00757856" w:rsidRDefault="00522131" w:rsidP="002F015F">
            <w:pPr>
              <w:tabs>
                <w:tab w:val="num" w:pos="900"/>
              </w:tabs>
              <w:spacing w:line="240" w:lineRule="auto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External</w:t>
            </w:r>
          </w:p>
          <w:p w14:paraId="1E7CE87B" w14:textId="4AA2EE65" w:rsidR="00522131" w:rsidRPr="00757856" w:rsidRDefault="00BB2FF2" w:rsidP="002F015F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 xml:space="preserve">Farmer </w:t>
            </w:r>
            <w:r w:rsidR="002F015F" w:rsidRPr="00757856">
              <w:rPr>
                <w:rFonts w:cs="Arial"/>
                <w:color w:val="auto"/>
              </w:rPr>
              <w:t xml:space="preserve">groups, Service provider, government </w:t>
            </w:r>
            <w:r w:rsidR="00D64C56" w:rsidRPr="00757856">
              <w:rPr>
                <w:rFonts w:cs="Arial"/>
                <w:color w:val="auto"/>
              </w:rPr>
              <w:t xml:space="preserve">departments, private enterprises, </w:t>
            </w:r>
            <w:r w:rsidRPr="00757856">
              <w:rPr>
                <w:rFonts w:cs="Arial"/>
                <w:color w:val="auto"/>
              </w:rPr>
              <w:t xml:space="preserve">donors, </w:t>
            </w:r>
            <w:r w:rsidR="00130697" w:rsidRPr="00757856">
              <w:rPr>
                <w:rFonts w:cs="Arial"/>
                <w:color w:val="auto"/>
              </w:rPr>
              <w:t>civil</w:t>
            </w:r>
            <w:r w:rsidRPr="00757856">
              <w:rPr>
                <w:rFonts w:cs="Arial"/>
                <w:color w:val="auto"/>
              </w:rPr>
              <w:t xml:space="preserve"> society organisations</w:t>
            </w:r>
            <w:r w:rsidR="002F015F" w:rsidRPr="00757856">
              <w:rPr>
                <w:rFonts w:cs="Arial"/>
                <w:color w:val="auto"/>
              </w:rPr>
              <w:t>.</w:t>
            </w:r>
          </w:p>
        </w:tc>
      </w:tr>
      <w:tr w:rsidR="00757856" w:rsidRPr="00757856" w14:paraId="31276C29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53A5FA1E" w14:textId="6F61C449" w:rsidR="00DA4CB9" w:rsidRPr="00757856" w:rsidRDefault="002A6A96" w:rsidP="00D64C5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Qualifications</w:t>
            </w:r>
            <w:r w:rsidR="00D64C56" w:rsidRPr="00757856">
              <w:rPr>
                <w:rFonts w:cs="Arial"/>
                <w:b/>
                <w:color w:val="auto"/>
              </w:rPr>
              <w:t>/Other</w:t>
            </w:r>
            <w:r w:rsidRPr="00757856">
              <w:rPr>
                <w:rFonts w:cs="Arial"/>
                <w:b/>
                <w:color w:val="auto"/>
              </w:rPr>
              <w:t xml:space="preserve"> </w:t>
            </w:r>
            <w:r w:rsidR="00D64C56" w:rsidRPr="00757856">
              <w:rPr>
                <w:rFonts w:cs="Arial"/>
                <w:b/>
                <w:color w:val="auto"/>
              </w:rPr>
              <w:t>Requirements:</w:t>
            </w:r>
          </w:p>
        </w:tc>
        <w:tc>
          <w:tcPr>
            <w:tcW w:w="8341" w:type="dxa"/>
            <w:gridSpan w:val="2"/>
          </w:tcPr>
          <w:p w14:paraId="22163CC9" w14:textId="77777777" w:rsidR="00365A06" w:rsidRPr="00757856" w:rsidRDefault="00365A06" w:rsidP="003D2961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line="276" w:lineRule="auto"/>
              <w:contextualSpacing w:val="0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A Bachelor of Commerce Degree (with accounting) or Bachelor of Business Administration (with strong accounting), or the relevant equivalent.</w:t>
            </w:r>
          </w:p>
          <w:p w14:paraId="10830F48" w14:textId="3690C79D" w:rsidR="00EF6199" w:rsidRPr="00757856" w:rsidRDefault="00EF6199" w:rsidP="00EF61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auto"/>
                <w:lang w:val="en-US" w:eastAsia="ja-JP"/>
              </w:rPr>
            </w:pPr>
            <w:r w:rsidRPr="00757856">
              <w:rPr>
                <w:rFonts w:cs="Arial"/>
                <w:color w:val="auto"/>
                <w:lang w:val="en-US" w:eastAsia="ja-JP"/>
              </w:rPr>
              <w:t>Three years of administrative/program work experience</w:t>
            </w:r>
            <w:r w:rsidR="002A763C" w:rsidRPr="00757856">
              <w:rPr>
                <w:rFonts w:cs="Arial"/>
                <w:color w:val="auto"/>
                <w:lang w:val="en-US" w:eastAsia="ja-JP"/>
              </w:rPr>
              <w:t xml:space="preserve"> and logistics </w:t>
            </w:r>
            <w:r w:rsidRPr="00757856">
              <w:rPr>
                <w:rFonts w:cs="Arial"/>
                <w:color w:val="auto"/>
                <w:lang w:val="en-US" w:eastAsia="ja-JP"/>
              </w:rPr>
              <w:t>, particularly on donor-funded projects</w:t>
            </w:r>
          </w:p>
          <w:p w14:paraId="0EEDEE63" w14:textId="77777777" w:rsidR="00EF6199" w:rsidRPr="00757856" w:rsidRDefault="00EF6199" w:rsidP="00EF61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auto"/>
                <w:lang w:val="en-US" w:eastAsia="ja-JP"/>
              </w:rPr>
            </w:pPr>
            <w:r w:rsidRPr="00757856">
              <w:rPr>
                <w:rFonts w:cs="Arial"/>
                <w:color w:val="auto"/>
                <w:lang w:val="en-US" w:eastAsia="ja-JP"/>
              </w:rPr>
              <w:t>Familiarity with donor project management policies, procedures and requirements.</w:t>
            </w:r>
          </w:p>
          <w:p w14:paraId="58DF0C67" w14:textId="77777777" w:rsidR="00EF6199" w:rsidRPr="00757856" w:rsidRDefault="00EF6199" w:rsidP="00EF61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auto"/>
                <w:lang w:val="en-US" w:eastAsia="ja-JP"/>
              </w:rPr>
            </w:pPr>
            <w:r w:rsidRPr="00757856">
              <w:rPr>
                <w:rFonts w:cs="Arial"/>
                <w:color w:val="auto"/>
                <w:lang w:val="en-US" w:eastAsia="ja-JP"/>
              </w:rPr>
              <w:t>Strong ability to quickly assemble knowledge of program management.</w:t>
            </w:r>
          </w:p>
          <w:p w14:paraId="7FEBAD58" w14:textId="77777777" w:rsidR="00EF6199" w:rsidRPr="00757856" w:rsidRDefault="00EF6199" w:rsidP="00EF61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auto"/>
                <w:lang w:val="en-US" w:eastAsia="ja-JP"/>
              </w:rPr>
            </w:pPr>
            <w:r w:rsidRPr="00757856">
              <w:rPr>
                <w:rFonts w:cs="Arial"/>
                <w:color w:val="auto"/>
                <w:lang w:val="en-US" w:eastAsia="ja-JP"/>
              </w:rPr>
              <w:t>Strong interpersonal skills and ability to work in teams.</w:t>
            </w:r>
          </w:p>
          <w:p w14:paraId="0F6618AF" w14:textId="77777777" w:rsidR="00EF6199" w:rsidRPr="00757856" w:rsidRDefault="00EF6199" w:rsidP="00EF61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auto"/>
                <w:lang w:val="en-US" w:eastAsia="ja-JP"/>
              </w:rPr>
            </w:pPr>
            <w:r w:rsidRPr="00757856">
              <w:rPr>
                <w:rFonts w:cs="Arial"/>
                <w:color w:val="auto"/>
                <w:lang w:val="en-US" w:eastAsia="ja-JP"/>
              </w:rPr>
              <w:t>Good computer literacy (Microsoft office package).</w:t>
            </w:r>
          </w:p>
          <w:p w14:paraId="2D208BF1" w14:textId="5201A42B" w:rsidR="00911E05" w:rsidRPr="00757856" w:rsidRDefault="00EF6199" w:rsidP="002A763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auto"/>
                <w:lang w:val="en-US" w:eastAsia="ja-JP"/>
              </w:rPr>
            </w:pPr>
            <w:r w:rsidRPr="00757856">
              <w:rPr>
                <w:rFonts w:cs="Arial"/>
                <w:color w:val="auto"/>
                <w:lang w:val="en-US" w:eastAsia="ja-JP"/>
              </w:rPr>
              <w:t xml:space="preserve">Experience in preparation and presentation of reports. </w:t>
            </w:r>
          </w:p>
          <w:p w14:paraId="54789636" w14:textId="263C8984" w:rsidR="00911E05" w:rsidRPr="00757856" w:rsidRDefault="00911E05" w:rsidP="00B31BC5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Commitment to international and humanitarian NGO codes, standards and practises;</w:t>
            </w:r>
          </w:p>
        </w:tc>
      </w:tr>
      <w:tr w:rsidR="00757856" w:rsidRPr="00757856" w14:paraId="3A86AD93" w14:textId="77777777" w:rsidTr="00586599">
        <w:tc>
          <w:tcPr>
            <w:tcW w:w="1620" w:type="dxa"/>
            <w:shd w:val="clear" w:color="auto" w:fill="D9D9D9" w:themeFill="background1" w:themeFillShade="D9"/>
          </w:tcPr>
          <w:p w14:paraId="1E5FB464" w14:textId="178F3926" w:rsidR="00753916" w:rsidRPr="00757856" w:rsidRDefault="00753916" w:rsidP="00EF5706">
            <w:pPr>
              <w:spacing w:before="60" w:line="276" w:lineRule="auto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Role Competencies:</w:t>
            </w:r>
          </w:p>
        </w:tc>
        <w:tc>
          <w:tcPr>
            <w:tcW w:w="8341" w:type="dxa"/>
            <w:gridSpan w:val="2"/>
          </w:tcPr>
          <w:p w14:paraId="248E9512" w14:textId="77777777" w:rsidR="00B31BC5" w:rsidRPr="00757856" w:rsidRDefault="00B31BC5" w:rsidP="00B31BC5">
            <w:pPr>
              <w:spacing w:line="240" w:lineRule="atLeast"/>
              <w:jc w:val="both"/>
              <w:rPr>
                <w:rFonts w:cs="Arial"/>
                <w:b/>
                <w:color w:val="auto"/>
              </w:rPr>
            </w:pPr>
            <w:r w:rsidRPr="00757856">
              <w:rPr>
                <w:rFonts w:cs="Arial"/>
                <w:b/>
                <w:color w:val="auto"/>
              </w:rPr>
              <w:t>Desirable</w:t>
            </w:r>
          </w:p>
          <w:p w14:paraId="49490A77" w14:textId="55DA9828" w:rsidR="00B31BC5" w:rsidRPr="00757856" w:rsidRDefault="00B31BC5" w:rsidP="00B31BC5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Experience working with farmer groups and private sector actors.</w:t>
            </w:r>
          </w:p>
          <w:p w14:paraId="538AAE17" w14:textId="5EFC7D50" w:rsidR="001B3219" w:rsidRPr="00757856" w:rsidRDefault="001B3219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 xml:space="preserve">Excellent communication skills </w:t>
            </w:r>
          </w:p>
          <w:p w14:paraId="0D1017E4" w14:textId="77777777" w:rsidR="00E634C3" w:rsidRPr="00757856" w:rsidRDefault="00E634C3" w:rsidP="00E14D7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Ability to work as part of team across different cultures.</w:t>
            </w:r>
          </w:p>
          <w:p w14:paraId="4ED3C82E" w14:textId="3F9041E8" w:rsidR="00E634C3" w:rsidRPr="00757856" w:rsidRDefault="00E634C3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Ability to work with minimum supervision and take initiative</w:t>
            </w:r>
          </w:p>
          <w:p w14:paraId="50DE4493" w14:textId="77777777" w:rsidR="00E50516" w:rsidRPr="00757856" w:rsidRDefault="00753916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  <w:color w:val="auto"/>
              </w:rPr>
            </w:pPr>
            <w:r w:rsidRPr="00757856">
              <w:rPr>
                <w:rFonts w:cs="Arial"/>
                <w:color w:val="auto"/>
              </w:rPr>
              <w:t>Ability to solve problems and take corrective action.</w:t>
            </w:r>
          </w:p>
          <w:p w14:paraId="752C2B51" w14:textId="5886520F" w:rsidR="00B31BC5" w:rsidRPr="00757856" w:rsidRDefault="00B31BC5" w:rsidP="00B31BC5">
            <w:pPr>
              <w:spacing w:line="240" w:lineRule="atLeast"/>
              <w:jc w:val="both"/>
              <w:rPr>
                <w:rFonts w:cs="Arial"/>
                <w:color w:val="auto"/>
              </w:rPr>
            </w:pPr>
          </w:p>
        </w:tc>
      </w:tr>
    </w:tbl>
    <w:p w14:paraId="291B9727" w14:textId="1766D7A3" w:rsidR="00E37F89" w:rsidRPr="00586599" w:rsidRDefault="00BB2FF2" w:rsidP="00586599">
      <w:pPr>
        <w:spacing w:line="276" w:lineRule="auto"/>
        <w:jc w:val="both"/>
        <w:rPr>
          <w:rFonts w:cs="Arial"/>
          <w:b/>
          <w:noProof/>
        </w:rPr>
      </w:pPr>
      <w:r w:rsidRPr="00586599">
        <w:rPr>
          <w:rFonts w:cs="Arial"/>
          <w:b/>
          <w:noProof/>
        </w:rPr>
        <w:t xml:space="preserve"> </w:t>
      </w:r>
    </w:p>
    <w:p w14:paraId="529E80E6" w14:textId="77777777" w:rsidR="00EC7E05" w:rsidRPr="00586599" w:rsidRDefault="00EC7E05" w:rsidP="00E7269F">
      <w:pPr>
        <w:spacing w:before="100" w:beforeAutospacing="1" w:after="100" w:afterAutospacing="1" w:line="240" w:lineRule="auto"/>
        <w:jc w:val="center"/>
        <w:rPr>
          <w:rFonts w:cs="Arial"/>
          <w:lang w:val="en-IE" w:eastAsia="en-IE"/>
        </w:rPr>
      </w:pPr>
      <w:r w:rsidRPr="00586599">
        <w:rPr>
          <w:rFonts w:cs="Arial"/>
          <w:b/>
          <w:bCs/>
          <w:lang w:val="en-IE" w:eastAsia="en-IE"/>
        </w:rPr>
        <w:t>Self Help Africa is an equal opportunities employer</w:t>
      </w:r>
    </w:p>
    <w:p w14:paraId="25C3C7BB" w14:textId="77777777" w:rsidR="00EC7E05" w:rsidRPr="00586599" w:rsidRDefault="00EC7E05" w:rsidP="00EC7E05">
      <w:pPr>
        <w:rPr>
          <w:rFonts w:cs="Arial"/>
        </w:rPr>
      </w:pPr>
    </w:p>
    <w:p w14:paraId="067F42DF" w14:textId="77777777" w:rsidR="00EC7E05" w:rsidRPr="00586599" w:rsidRDefault="00EC7E05" w:rsidP="00A310F8">
      <w:pPr>
        <w:spacing w:line="276" w:lineRule="auto"/>
        <w:jc w:val="both"/>
        <w:rPr>
          <w:rFonts w:cs="Arial"/>
          <w:b/>
          <w:noProof/>
        </w:rPr>
      </w:pPr>
    </w:p>
    <w:sectPr w:rsidR="00EC7E05" w:rsidRPr="00586599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4B77" w14:textId="77777777" w:rsidR="008B3037" w:rsidRDefault="008B3037">
      <w:r>
        <w:separator/>
      </w:r>
    </w:p>
  </w:endnote>
  <w:endnote w:type="continuationSeparator" w:id="0">
    <w:p w14:paraId="63286B27" w14:textId="77777777" w:rsidR="008B3037" w:rsidRDefault="008B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492C82" w:rsidRDefault="00492C82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492C82" w:rsidRDefault="00492C82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492C82" w:rsidRDefault="00492C82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BF13" w14:textId="77777777" w:rsidR="008B3037" w:rsidRDefault="008B3037">
      <w:r>
        <w:separator/>
      </w:r>
    </w:p>
  </w:footnote>
  <w:footnote w:type="continuationSeparator" w:id="0">
    <w:p w14:paraId="3D638C75" w14:textId="77777777" w:rsidR="008B3037" w:rsidRDefault="008B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492C82" w:rsidRPr="00EF5097" w:rsidRDefault="00492C82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5C"/>
    <w:multiLevelType w:val="hybridMultilevel"/>
    <w:tmpl w:val="10BEC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62A0B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60A1"/>
    <w:multiLevelType w:val="hybridMultilevel"/>
    <w:tmpl w:val="9D56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7353B"/>
    <w:multiLevelType w:val="hybridMultilevel"/>
    <w:tmpl w:val="C030A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A7C4E"/>
    <w:multiLevelType w:val="hybridMultilevel"/>
    <w:tmpl w:val="3154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FB26DF"/>
    <w:multiLevelType w:val="hybridMultilevel"/>
    <w:tmpl w:val="F670B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F73CD9"/>
    <w:multiLevelType w:val="hybridMultilevel"/>
    <w:tmpl w:val="03CE3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2CB1634"/>
    <w:multiLevelType w:val="singleLevel"/>
    <w:tmpl w:val="77C8DA3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250EF"/>
    <w:multiLevelType w:val="hybridMultilevel"/>
    <w:tmpl w:val="DCCC0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6A3F4A07"/>
    <w:multiLevelType w:val="hybridMultilevel"/>
    <w:tmpl w:val="834C7B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D98239D"/>
    <w:multiLevelType w:val="hybridMultilevel"/>
    <w:tmpl w:val="D1F2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15"/>
  </w:num>
  <w:num w:numId="5">
    <w:abstractNumId w:val="13"/>
  </w:num>
  <w:num w:numId="6">
    <w:abstractNumId w:val="19"/>
  </w:num>
  <w:num w:numId="7">
    <w:abstractNumId w:val="11"/>
  </w:num>
  <w:num w:numId="8">
    <w:abstractNumId w:val="21"/>
  </w:num>
  <w:num w:numId="9">
    <w:abstractNumId w:val="3"/>
  </w:num>
  <w:num w:numId="10">
    <w:abstractNumId w:val="20"/>
  </w:num>
  <w:num w:numId="11">
    <w:abstractNumId w:val="5"/>
  </w:num>
  <w:num w:numId="12">
    <w:abstractNumId w:val="10"/>
  </w:num>
  <w:num w:numId="13">
    <w:abstractNumId w:val="27"/>
  </w:num>
  <w:num w:numId="14">
    <w:abstractNumId w:val="6"/>
  </w:num>
  <w:num w:numId="15">
    <w:abstractNumId w:val="28"/>
  </w:num>
  <w:num w:numId="16">
    <w:abstractNumId w:val="0"/>
  </w:num>
  <w:num w:numId="17">
    <w:abstractNumId w:val="2"/>
  </w:num>
  <w:num w:numId="18">
    <w:abstractNumId w:val="7"/>
  </w:num>
  <w:num w:numId="19">
    <w:abstractNumId w:val="4"/>
  </w:num>
  <w:num w:numId="20">
    <w:abstractNumId w:val="22"/>
  </w:num>
  <w:num w:numId="21">
    <w:abstractNumId w:val="26"/>
  </w:num>
  <w:num w:numId="22">
    <w:abstractNumId w:val="12"/>
  </w:num>
  <w:num w:numId="23">
    <w:abstractNumId w:val="18"/>
  </w:num>
  <w:num w:numId="24">
    <w:abstractNumId w:val="24"/>
  </w:num>
  <w:num w:numId="25">
    <w:abstractNumId w:val="1"/>
  </w:num>
  <w:num w:numId="26">
    <w:abstractNumId w:val="23"/>
  </w:num>
  <w:num w:numId="27">
    <w:abstractNumId w:val="8"/>
  </w:num>
  <w:num w:numId="28">
    <w:abstractNumId w:val="16"/>
  </w:num>
  <w:num w:numId="2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144E"/>
    <w:rsid w:val="00003CBD"/>
    <w:rsid w:val="00006859"/>
    <w:rsid w:val="00016DC0"/>
    <w:rsid w:val="0001727D"/>
    <w:rsid w:val="00017B06"/>
    <w:rsid w:val="00025186"/>
    <w:rsid w:val="000256B0"/>
    <w:rsid w:val="00027A54"/>
    <w:rsid w:val="0003098A"/>
    <w:rsid w:val="00030A8E"/>
    <w:rsid w:val="00035BAC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81"/>
    <w:rsid w:val="00095DAD"/>
    <w:rsid w:val="00097BB3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0F375B"/>
    <w:rsid w:val="00100252"/>
    <w:rsid w:val="00101A04"/>
    <w:rsid w:val="0010774E"/>
    <w:rsid w:val="00111115"/>
    <w:rsid w:val="00111D71"/>
    <w:rsid w:val="00114759"/>
    <w:rsid w:val="001147BA"/>
    <w:rsid w:val="001148C8"/>
    <w:rsid w:val="00114DB3"/>
    <w:rsid w:val="0012060C"/>
    <w:rsid w:val="00122BDB"/>
    <w:rsid w:val="00130697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11F3"/>
    <w:rsid w:val="00161C15"/>
    <w:rsid w:val="001640A3"/>
    <w:rsid w:val="001648F1"/>
    <w:rsid w:val="001659C9"/>
    <w:rsid w:val="00166A07"/>
    <w:rsid w:val="0017019A"/>
    <w:rsid w:val="001716E9"/>
    <w:rsid w:val="00180E08"/>
    <w:rsid w:val="001825EB"/>
    <w:rsid w:val="0018267B"/>
    <w:rsid w:val="00185101"/>
    <w:rsid w:val="00185C6E"/>
    <w:rsid w:val="00190712"/>
    <w:rsid w:val="00190F5F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1B3"/>
    <w:rsid w:val="002058C7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5D3F"/>
    <w:rsid w:val="00277B7A"/>
    <w:rsid w:val="00282A65"/>
    <w:rsid w:val="00294910"/>
    <w:rsid w:val="002A34AA"/>
    <w:rsid w:val="002A6A96"/>
    <w:rsid w:val="002A763C"/>
    <w:rsid w:val="002A7FC1"/>
    <w:rsid w:val="002B10F8"/>
    <w:rsid w:val="002B289C"/>
    <w:rsid w:val="002B5963"/>
    <w:rsid w:val="002B7127"/>
    <w:rsid w:val="002C2AB4"/>
    <w:rsid w:val="002C7163"/>
    <w:rsid w:val="002D0A37"/>
    <w:rsid w:val="002D620C"/>
    <w:rsid w:val="002E321B"/>
    <w:rsid w:val="002E42A2"/>
    <w:rsid w:val="002F015F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5A06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2961"/>
    <w:rsid w:val="003D6FE1"/>
    <w:rsid w:val="003E207E"/>
    <w:rsid w:val="003E5C03"/>
    <w:rsid w:val="003E6B2C"/>
    <w:rsid w:val="003F3334"/>
    <w:rsid w:val="0040291F"/>
    <w:rsid w:val="004043EC"/>
    <w:rsid w:val="00406076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A81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2C82"/>
    <w:rsid w:val="00494FEF"/>
    <w:rsid w:val="00495BB6"/>
    <w:rsid w:val="004A2C7D"/>
    <w:rsid w:val="004A3740"/>
    <w:rsid w:val="004C39C2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86599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124A"/>
    <w:rsid w:val="006540A6"/>
    <w:rsid w:val="006547A9"/>
    <w:rsid w:val="00654D70"/>
    <w:rsid w:val="0066471D"/>
    <w:rsid w:val="00666EB6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773"/>
    <w:rsid w:val="006A1B7C"/>
    <w:rsid w:val="006A2618"/>
    <w:rsid w:val="006A42B4"/>
    <w:rsid w:val="006A7271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1195"/>
    <w:rsid w:val="00712971"/>
    <w:rsid w:val="00712F3E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57856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3774"/>
    <w:rsid w:val="007A69DC"/>
    <w:rsid w:val="007B14C9"/>
    <w:rsid w:val="007B2E5C"/>
    <w:rsid w:val="007B3FE5"/>
    <w:rsid w:val="007B5953"/>
    <w:rsid w:val="007B7B95"/>
    <w:rsid w:val="007C2E1D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496D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73992"/>
    <w:rsid w:val="00882291"/>
    <w:rsid w:val="008870BD"/>
    <w:rsid w:val="00887BE7"/>
    <w:rsid w:val="00895BBD"/>
    <w:rsid w:val="008A2744"/>
    <w:rsid w:val="008A35B9"/>
    <w:rsid w:val="008A5874"/>
    <w:rsid w:val="008B1743"/>
    <w:rsid w:val="008B3037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3BB2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08F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5D89"/>
    <w:rsid w:val="009F6714"/>
    <w:rsid w:val="00A007A1"/>
    <w:rsid w:val="00A032C2"/>
    <w:rsid w:val="00A042AC"/>
    <w:rsid w:val="00A14082"/>
    <w:rsid w:val="00A16563"/>
    <w:rsid w:val="00A310F8"/>
    <w:rsid w:val="00A35887"/>
    <w:rsid w:val="00A36D7C"/>
    <w:rsid w:val="00A3768F"/>
    <w:rsid w:val="00A377D7"/>
    <w:rsid w:val="00A62A0E"/>
    <w:rsid w:val="00A65A93"/>
    <w:rsid w:val="00A8231F"/>
    <w:rsid w:val="00A9070E"/>
    <w:rsid w:val="00A92102"/>
    <w:rsid w:val="00AA10A2"/>
    <w:rsid w:val="00AA2B51"/>
    <w:rsid w:val="00AA3E9D"/>
    <w:rsid w:val="00AB0FC1"/>
    <w:rsid w:val="00AB339D"/>
    <w:rsid w:val="00AB435B"/>
    <w:rsid w:val="00AB4DC7"/>
    <w:rsid w:val="00AC1882"/>
    <w:rsid w:val="00AC231D"/>
    <w:rsid w:val="00AD24E5"/>
    <w:rsid w:val="00AD2977"/>
    <w:rsid w:val="00AE271C"/>
    <w:rsid w:val="00AE67A3"/>
    <w:rsid w:val="00AF5606"/>
    <w:rsid w:val="00B00A6F"/>
    <w:rsid w:val="00B106FE"/>
    <w:rsid w:val="00B114EF"/>
    <w:rsid w:val="00B16D88"/>
    <w:rsid w:val="00B20428"/>
    <w:rsid w:val="00B210EE"/>
    <w:rsid w:val="00B23FBB"/>
    <w:rsid w:val="00B31BC5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57240"/>
    <w:rsid w:val="00B6367A"/>
    <w:rsid w:val="00B641C3"/>
    <w:rsid w:val="00B64B1E"/>
    <w:rsid w:val="00B70F2A"/>
    <w:rsid w:val="00B7462F"/>
    <w:rsid w:val="00B757B5"/>
    <w:rsid w:val="00B82ED1"/>
    <w:rsid w:val="00B83394"/>
    <w:rsid w:val="00B872EB"/>
    <w:rsid w:val="00B90742"/>
    <w:rsid w:val="00B92295"/>
    <w:rsid w:val="00B93BAA"/>
    <w:rsid w:val="00B9715D"/>
    <w:rsid w:val="00B97ECE"/>
    <w:rsid w:val="00BA2D58"/>
    <w:rsid w:val="00BA39EF"/>
    <w:rsid w:val="00BB2024"/>
    <w:rsid w:val="00BB2FF2"/>
    <w:rsid w:val="00BB329B"/>
    <w:rsid w:val="00BB6179"/>
    <w:rsid w:val="00BC098C"/>
    <w:rsid w:val="00BE4FE1"/>
    <w:rsid w:val="00BE51D3"/>
    <w:rsid w:val="00BF0DB3"/>
    <w:rsid w:val="00BF75A7"/>
    <w:rsid w:val="00C071CE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63D01"/>
    <w:rsid w:val="00C75953"/>
    <w:rsid w:val="00C80BA3"/>
    <w:rsid w:val="00C824F8"/>
    <w:rsid w:val="00C90E3C"/>
    <w:rsid w:val="00CA1C43"/>
    <w:rsid w:val="00CA1EBC"/>
    <w:rsid w:val="00CA3205"/>
    <w:rsid w:val="00CA3E72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398D"/>
    <w:rsid w:val="00D7497B"/>
    <w:rsid w:val="00D862C7"/>
    <w:rsid w:val="00D868B2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3400"/>
    <w:rsid w:val="00E2678C"/>
    <w:rsid w:val="00E3218C"/>
    <w:rsid w:val="00E3221D"/>
    <w:rsid w:val="00E35FDB"/>
    <w:rsid w:val="00E37F20"/>
    <w:rsid w:val="00E37F89"/>
    <w:rsid w:val="00E4627E"/>
    <w:rsid w:val="00E50516"/>
    <w:rsid w:val="00E52309"/>
    <w:rsid w:val="00E60A0B"/>
    <w:rsid w:val="00E61F7B"/>
    <w:rsid w:val="00E634C3"/>
    <w:rsid w:val="00E67C8D"/>
    <w:rsid w:val="00E716E2"/>
    <w:rsid w:val="00E7269F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C7E05"/>
    <w:rsid w:val="00ED7FCE"/>
    <w:rsid w:val="00EE358B"/>
    <w:rsid w:val="00EF1E03"/>
    <w:rsid w:val="00EF2B44"/>
    <w:rsid w:val="00EF3E82"/>
    <w:rsid w:val="00EF5097"/>
    <w:rsid w:val="00EF51E7"/>
    <w:rsid w:val="00EF5706"/>
    <w:rsid w:val="00EF6199"/>
    <w:rsid w:val="00F02F72"/>
    <w:rsid w:val="00F105B3"/>
    <w:rsid w:val="00F133E7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7C39A169-3CF0-4399-8837-951B69F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03CB-4BED-4E68-B2D5-CDC67E17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4717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2018-09-17T08:28:00Z</cp:lastPrinted>
  <dcterms:created xsi:type="dcterms:W3CDTF">2018-09-17T09:19:00Z</dcterms:created>
  <dcterms:modified xsi:type="dcterms:W3CDTF">2018-09-17T09:19:00Z</dcterms:modified>
</cp:coreProperties>
</file>