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8DABC" w14:textId="0C4B847F" w:rsidR="007A712C" w:rsidRDefault="00BC43DA" w:rsidP="007A712C">
      <w:pPr>
        <w:tabs>
          <w:tab w:val="left" w:pos="-567"/>
        </w:tabs>
        <w:ind w:left="-567"/>
        <w:jc w:val="right"/>
      </w:pPr>
      <w:r w:rsidRPr="007A712C">
        <w:rPr>
          <w:noProof/>
          <w:lang w:val="en-US" w:eastAsia="en-US"/>
        </w:rPr>
        <w:drawing>
          <wp:inline distT="0" distB="0" distL="0" distR="0" wp14:anchorId="474CE602" wp14:editId="6C20ACB2">
            <wp:extent cx="2456447" cy="82121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447" cy="82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C35A9" w14:textId="4826A4F9" w:rsidR="007A712C" w:rsidRDefault="00723CDF" w:rsidP="007A712C">
      <w:pPr>
        <w:tabs>
          <w:tab w:val="left" w:pos="-567"/>
        </w:tabs>
        <w:ind w:left="-567"/>
        <w:jc w:val="right"/>
      </w:pPr>
      <w:r>
        <w:rPr>
          <w:noProof/>
          <w:lang w:val="en-US" w:eastAsia="en-US"/>
        </w:rPr>
        <w:drawing>
          <wp:anchor distT="0" distB="0" distL="114300" distR="114300" simplePos="0" relativeHeight="251656190" behindDoc="0" locked="0" layoutInCell="1" allowOverlap="1" wp14:anchorId="3C8E1DED" wp14:editId="433B0AF9">
            <wp:simplePos x="0" y="0"/>
            <wp:positionH relativeFrom="margin">
              <wp:posOffset>-1714500</wp:posOffset>
            </wp:positionH>
            <wp:positionV relativeFrom="margin">
              <wp:posOffset>1257300</wp:posOffset>
            </wp:positionV>
            <wp:extent cx="9197975" cy="6134100"/>
            <wp:effectExtent l="0" t="0" r="0" b="1270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TS_Foster(4thpage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7975" cy="6134100"/>
                    </a:xfrm>
                    <a:prstGeom prst="flowChartManualInput">
                      <a:avLst/>
                    </a:prstGeom>
                  </pic:spPr>
                </pic:pic>
              </a:graphicData>
            </a:graphic>
          </wp:anchor>
        </w:drawing>
      </w:r>
      <w:r w:rsidR="00BC43DA">
        <w:rPr>
          <w:rFonts w:ascii="HelveticaNeueLT Std" w:hAnsi="HelveticaNeueLT Std"/>
          <w:b w:val="0"/>
          <w:noProof/>
          <w:color w:val="262626" w:themeColor="text1" w:themeTint="D9"/>
          <w:lang w:val="en-US" w:eastAsia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51B0503" wp14:editId="389C2439">
                <wp:simplePos x="0" y="0"/>
                <wp:positionH relativeFrom="margin">
                  <wp:posOffset>-1872967</wp:posOffset>
                </wp:positionH>
                <wp:positionV relativeFrom="margin">
                  <wp:posOffset>6278550</wp:posOffset>
                </wp:positionV>
                <wp:extent cx="10360660" cy="2057400"/>
                <wp:effectExtent l="50800" t="457200" r="78740" b="457200"/>
                <wp:wrapNone/>
                <wp:docPr id="10" name="Manual Inp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8869">
                          <a:off x="0" y="0"/>
                          <a:ext cx="10360660" cy="2057400"/>
                        </a:xfrm>
                        <a:prstGeom prst="flowChartManualInpu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0,4292l21600,,21600,21600,,21600xe">
                <v:stroke joinstyle="miter"/>
                <v:path gradientshapeok="t" o:connecttype="custom" o:connectlocs="10800,2146;0,10800;10800,21600;21600,10800" textboxrect="0,4291,21600,21600"/>
              </v:shapetype>
              <v:shape id="Manual Input 10" o:spid="_x0000_s1026" type="#_x0000_t118" style="position:absolute;margin-left:-147.45pt;margin-top:494.35pt;width:815.8pt;height:162pt;rotation:-328915fd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" fillcolor="white [3212]" stroked="f">
                <w10:wrap anchorx="margin" anchory="margin"/>
              </v:shape>
            </w:pict>
          </mc:Fallback>
        </mc:AlternateContent>
      </w:r>
    </w:p>
    <w:p w14:paraId="15B38CA8" w14:textId="7C8C519D" w:rsidR="007A712C" w:rsidRDefault="007A712C" w:rsidP="007A712C">
      <w:pPr>
        <w:tabs>
          <w:tab w:val="left" w:pos="-567"/>
        </w:tabs>
        <w:ind w:left="-567"/>
        <w:jc w:val="right"/>
      </w:pPr>
    </w:p>
    <w:p w14:paraId="2427D0F7" w14:textId="21D45BB4" w:rsidR="007A712C" w:rsidRDefault="00723C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67A45" wp14:editId="4F5420ED">
                <wp:simplePos x="0" y="0"/>
                <wp:positionH relativeFrom="column">
                  <wp:posOffset>3543300</wp:posOffset>
                </wp:positionH>
                <wp:positionV relativeFrom="paragraph">
                  <wp:posOffset>7652385</wp:posOffset>
                </wp:positionV>
                <wp:extent cx="2628900" cy="228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7D05E" w14:textId="77777777" w:rsidR="003C3C30" w:rsidRDefault="003C3C30" w:rsidP="00BC43DA">
                            <w:pPr>
                              <w:pStyle w:val="BasicParagraph"/>
                              <w:jc w:val="right"/>
                              <w:rPr>
                                <w:rFonts w:ascii="HelveticaNeueLTStd-Lt" w:hAnsi="HelveticaNeueLTStd-Lt" w:cs="HelveticaNeueLTStd-Lt"/>
                                <w:color w:val="95C11E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HelveticaNeueLTStd-Lt" w:hAnsi="HelveticaNeueLTStd-Lt" w:cs="HelveticaNeueLTStd-Lt"/>
                                <w:color w:val="95C11E"/>
                                <w:spacing w:val="1"/>
                                <w:sz w:val="22"/>
                                <w:szCs w:val="22"/>
                                <w:lang w:val="en-US"/>
                              </w:rPr>
                              <w:t>selfhelpafrica.org</w:t>
                            </w:r>
                            <w:proofErr w:type="gramEnd"/>
                          </w:p>
                          <w:p w14:paraId="06E160F9" w14:textId="77777777" w:rsidR="003C3C30" w:rsidRDefault="003C3C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279pt;margin-top:602.55pt;width:207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" filled="f" stroked="f">
                <v:textbox>
                  <w:txbxContent>
                    <w:p w14:paraId="1F57D05E" w14:textId="77777777" w:rsidR="003C3C30" w:rsidRDefault="003C3C30" w:rsidP="00BC43DA">
                      <w:pPr>
                        <w:pStyle w:val="BasicParagraph"/>
                        <w:jc w:val="right"/>
                        <w:rPr>
                          <w:rFonts w:ascii="HelveticaNeueLTStd-Lt" w:hAnsi="HelveticaNeueLTStd-Lt" w:cs="HelveticaNeueLTStd-Lt"/>
                          <w:color w:val="95C11E"/>
                          <w:spacing w:val="1"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>
                        <w:rPr>
                          <w:rFonts w:ascii="HelveticaNeueLTStd-Lt" w:hAnsi="HelveticaNeueLTStd-Lt" w:cs="HelveticaNeueLTStd-Lt"/>
                          <w:color w:val="95C11E"/>
                          <w:spacing w:val="1"/>
                          <w:sz w:val="22"/>
                          <w:szCs w:val="22"/>
                          <w:lang w:val="en-US"/>
                        </w:rPr>
                        <w:t>selfhelpafrica.org</w:t>
                      </w:r>
                      <w:proofErr w:type="gramEnd"/>
                    </w:p>
                    <w:p w14:paraId="06E160F9" w14:textId="77777777" w:rsidR="003C3C30" w:rsidRDefault="003C3C3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01248" wp14:editId="6ACEB9B1">
                <wp:simplePos x="0" y="0"/>
                <wp:positionH relativeFrom="column">
                  <wp:posOffset>1714500</wp:posOffset>
                </wp:positionH>
                <wp:positionV relativeFrom="paragraph">
                  <wp:posOffset>6052185</wp:posOffset>
                </wp:positionV>
                <wp:extent cx="4572000" cy="18288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64737" w14:textId="7BFF3822" w:rsidR="003C3C30" w:rsidRPr="007248AF" w:rsidRDefault="003C3C30" w:rsidP="007248AF">
                            <w:pPr>
                              <w:pStyle w:val="SHAdoctitle"/>
                            </w:pPr>
                            <w:r>
                              <w:t>Anti-Fraud Policy</w:t>
                            </w:r>
                          </w:p>
                          <w:p w14:paraId="6156EFEE" w14:textId="22993F45" w:rsidR="003C3C30" w:rsidRPr="007248AF" w:rsidRDefault="003C3C30" w:rsidP="007248AF">
                            <w:pPr>
                              <w:pStyle w:val="SHAdocsubtitle"/>
                            </w:pPr>
                            <w: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35pt;margin-top:476.55pt;width:5in;height:2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" filled="f" stroked="f">
                <v:textbox>
                  <w:txbxContent>
                    <w:p w14:paraId="74364737" w14:textId="7BFF3822" w:rsidR="003C3C30" w:rsidRPr="007248AF" w:rsidRDefault="003C3C30" w:rsidP="007248AF">
                      <w:pPr>
                        <w:pStyle w:val="SHAdoctitle"/>
                      </w:pPr>
                      <w:r>
                        <w:t>Anti-Fraud Policy</w:t>
                      </w:r>
                    </w:p>
                    <w:p w14:paraId="6156EFEE" w14:textId="22993F45" w:rsidR="003C3C30" w:rsidRPr="007248AF" w:rsidRDefault="003C3C30" w:rsidP="007248AF">
                      <w:pPr>
                        <w:pStyle w:val="SHAdocsubtitle"/>
                      </w:pPr>
                      <w:r>
                        <w:t>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12C">
        <w:br w:type="page"/>
      </w:r>
      <w:bookmarkStart w:id="0" w:name="_GoBack"/>
      <w:bookmarkEnd w:id="0"/>
    </w:p>
    <w:p w14:paraId="26885598" w14:textId="657A62A0" w:rsidR="007A712C" w:rsidRPr="00160CD8" w:rsidRDefault="00AD6C6F">
      <w:pPr>
        <w:rPr>
          <w:rFonts w:ascii="HelveticaNeueLT Std Hvy" w:hAnsi="HelveticaNeueLT Std Hvy"/>
          <w:b w:val="0"/>
          <w:sz w:val="32"/>
          <w:szCs w:val="32"/>
        </w:rPr>
      </w:pPr>
      <w:r>
        <w:rPr>
          <w:rFonts w:ascii="HelveticaNeueLT Std Hvy" w:hAnsi="HelveticaNeueLT Std Hvy"/>
          <w:b w:val="0"/>
          <w:sz w:val="32"/>
          <w:szCs w:val="32"/>
        </w:rPr>
        <w:lastRenderedPageBreak/>
        <w:t xml:space="preserve">INTRODUCTION: </w:t>
      </w:r>
    </w:p>
    <w:p w14:paraId="0BFB523F" w14:textId="40C68E03" w:rsidR="002106C9" w:rsidRDefault="003C3C30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="002106C9"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is committed to acting professionally and fairly in all of its dealings and relationships, employing the</w:t>
      </w:r>
      <w:r w:rsid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="002106C9"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highest standards of openness transparency and accountability. </w:t>
      </w:r>
    </w:p>
    <w:p w14:paraId="5DD3F206" w14:textId="77777777" w:rsidR="002106C9" w:rsidRDefault="002106C9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</w:p>
    <w:p w14:paraId="6588CB9E" w14:textId="23267862" w:rsidR="002106C9" w:rsidRPr="002106C9" w:rsidRDefault="00723CDF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>
        <w:rPr>
          <w:rFonts w:ascii="HelveticaNeueLT Std" w:hAnsi="HelveticaNeueLT Std"/>
          <w:b w:val="0"/>
          <w:noProof/>
          <w:color w:val="262626" w:themeColor="text1" w:themeTint="D9"/>
          <w:sz w:val="32"/>
          <w:szCs w:val="32"/>
          <w:lang w:val="en-US" w:eastAsia="en-US"/>
        </w:rPr>
        <w:drawing>
          <wp:anchor distT="0" distB="0" distL="114300" distR="114300" simplePos="0" relativeHeight="251677696" behindDoc="0" locked="0" layoutInCell="1" allowOverlap="1" wp14:anchorId="362612A9" wp14:editId="0CDAE59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49550" cy="175450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8-16 at 12.38.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166" cy="175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="002106C9"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promotes a culture of honesty and</w:t>
      </w:r>
    </w:p>
    <w:p w14:paraId="101B5348" w14:textId="2F5CB3EF" w:rsidR="002106C9" w:rsidRPr="002106C9" w:rsidRDefault="002106C9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proofErr w:type="gramStart"/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integrity</w:t>
      </w:r>
      <w:proofErr w:type="gramEnd"/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, and totally opposes any form of fraud, bribery or corruption.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Fraud, bribery and corruption impact disproportionately on the poor and the most vulnerable people in the</w:t>
      </w:r>
    </w:p>
    <w:p w14:paraId="2F555CBF" w14:textId="60B7E72C" w:rsidR="002106C9" w:rsidRPr="002106C9" w:rsidRDefault="002106C9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proofErr w:type="gramStart"/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world</w:t>
      </w:r>
      <w:proofErr w:type="gramEnd"/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. Such criminal activities divert resources intended for humanitarian assistance and development away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from our intended beneficiaries; they increase the costs of basic public services; and undermine economic</w:t>
      </w:r>
    </w:p>
    <w:p w14:paraId="78D3E0BA" w14:textId="77777777" w:rsidR="002106C9" w:rsidRPr="002106C9" w:rsidRDefault="002106C9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proofErr w:type="gramStart"/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growth</w:t>
      </w:r>
      <w:proofErr w:type="gramEnd"/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. Such actions are a barrier to poverty alleviation and good governance.</w:t>
      </w:r>
    </w:p>
    <w:p w14:paraId="0A2C65D2" w14:textId="77777777" w:rsidR="002106C9" w:rsidRDefault="002106C9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</w:p>
    <w:p w14:paraId="111C072A" w14:textId="72919E6A" w:rsidR="002106C9" w:rsidRPr="002106C9" w:rsidRDefault="002106C9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The purpose of the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Anti-Fraud Policy is to provide clear definitions of what we mean by fraud, bribery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and corruption. It is also a definitive statement to everyone associated with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- making clear that we will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not tolerate fraudulent or corrupt activities, and the giving or receiving of bribes. This policy </w:t>
      </w:r>
      <w:proofErr w:type="spellStart"/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summarises</w:t>
      </w:r>
      <w:proofErr w:type="spellEnd"/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the responsibilities of all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staff and Board members to adhere to and uphold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’s position on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fraud, bribery and corruption. When we refer to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in the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Anti-Fraud Policy we mean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(International),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US Fund and all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subsidiaries, branches and/or liaison officers and other entities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established in </w:t>
      </w:r>
      <w:proofErr w:type="spellStart"/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programme</w:t>
      </w:r>
      <w:proofErr w:type="spellEnd"/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countries from time to time (all defined as “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”).</w:t>
      </w:r>
    </w:p>
    <w:p w14:paraId="4B8A0440" w14:textId="77777777" w:rsidR="002106C9" w:rsidRDefault="002106C9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</w:p>
    <w:p w14:paraId="6567BA14" w14:textId="14A93140" w:rsidR="002106C9" w:rsidRPr="002106C9" w:rsidRDefault="003C3C30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="002106C9"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’s Board(s) CEO and Senior Management Teams are committed to the implementation of this policy</w:t>
      </w:r>
      <w:r w:rsid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="002106C9"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and to ensuring that training and support is provided to all employees and Board members on its content,</w:t>
      </w:r>
      <w:r w:rsid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="002106C9"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and on their individual and collective responsibilities.</w:t>
      </w:r>
    </w:p>
    <w:p w14:paraId="2AF1F190" w14:textId="77777777" w:rsidR="002106C9" w:rsidRDefault="002106C9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</w:p>
    <w:p w14:paraId="74794E5F" w14:textId="226BB1DB" w:rsidR="002106C9" w:rsidRPr="00160CD8" w:rsidRDefault="002106C9" w:rsidP="002106C9">
      <w:pPr>
        <w:rPr>
          <w:rFonts w:ascii="HelveticaNeueLT Std Hvy" w:hAnsi="HelveticaNeueLT Std Hvy"/>
          <w:b w:val="0"/>
          <w:sz w:val="32"/>
          <w:szCs w:val="32"/>
        </w:rPr>
      </w:pPr>
      <w:r w:rsidRPr="00160CD8">
        <w:rPr>
          <w:rFonts w:ascii="HelveticaNeueLT Std Hvy" w:hAnsi="HelveticaNeueLT Std Hvy"/>
          <w:b w:val="0"/>
          <w:sz w:val="32"/>
          <w:szCs w:val="32"/>
        </w:rPr>
        <w:t xml:space="preserve">2. </w:t>
      </w:r>
      <w:r>
        <w:rPr>
          <w:rFonts w:ascii="HelveticaNeueLT Std Hvy" w:hAnsi="HelveticaNeueLT Std Hvy"/>
          <w:b w:val="0"/>
          <w:sz w:val="32"/>
          <w:szCs w:val="32"/>
        </w:rPr>
        <w:t>WHO THIS APPLIES TO</w:t>
      </w:r>
    </w:p>
    <w:p w14:paraId="575A7F1C" w14:textId="4EFA541A" w:rsidR="002106C9" w:rsidRPr="002106C9" w:rsidRDefault="002106C9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</w:p>
    <w:p w14:paraId="4CBAB905" w14:textId="7A8246D4" w:rsidR="002106C9" w:rsidRPr="002106C9" w:rsidRDefault="002106C9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The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Anti-Fraud Policy applies to any person or entity that is associated with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. This includes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the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Board and all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employees, whether part-time or full-time, and to all paid and unpaid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consultants, contractors, interns, </w:t>
      </w:r>
      <w:proofErr w:type="spellStart"/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secondees</w:t>
      </w:r>
      <w:proofErr w:type="spellEnd"/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and volunteers that provide services to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at any location in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or out Ireland. “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Board” is employed as a collective term in this Policy in reference to the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Ireland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Board,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UK Board and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US Board.</w:t>
      </w:r>
    </w:p>
    <w:p w14:paraId="42FC8B1F" w14:textId="77777777" w:rsidR="002106C9" w:rsidRDefault="002106C9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</w:p>
    <w:p w14:paraId="5C83EBCB" w14:textId="3FE4B936" w:rsidR="002106C9" w:rsidRPr="002106C9" w:rsidRDefault="002106C9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The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Anti-Fraud Policy will also to apply to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’s partners, vendors and other third parties where it is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included or referenced in relevant bid or tender documents, agreements, memorandums, purchase orders,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contracts, or where otherwise notified by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to a relevant party. Staff with responsibility for managing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partnerships must ensure that this Policy is included or referenced in any agreements with partners.</w:t>
      </w:r>
    </w:p>
    <w:p w14:paraId="4409C7A6" w14:textId="77777777" w:rsidR="002106C9" w:rsidRDefault="002106C9" w:rsidP="00160CD8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</w:p>
    <w:p w14:paraId="6E3E72A8" w14:textId="627F5C1C" w:rsidR="00160CD8" w:rsidRPr="00160CD8" w:rsidRDefault="002106C9" w:rsidP="00160CD8">
      <w:pPr>
        <w:rPr>
          <w:rFonts w:ascii="HelveticaNeueLT Std Hvy" w:hAnsi="HelveticaNeueLT Std Hvy"/>
          <w:b w:val="0"/>
          <w:sz w:val="32"/>
          <w:szCs w:val="32"/>
        </w:rPr>
      </w:pPr>
      <w:r>
        <w:rPr>
          <w:rFonts w:ascii="HelveticaNeueLT Std Hvy" w:hAnsi="HelveticaNeueLT Std Hvy"/>
          <w:b w:val="0"/>
          <w:sz w:val="32"/>
          <w:szCs w:val="32"/>
        </w:rPr>
        <w:t>3</w:t>
      </w:r>
      <w:r w:rsidR="00160CD8" w:rsidRPr="00160CD8">
        <w:rPr>
          <w:rFonts w:ascii="HelveticaNeueLT Std Hvy" w:hAnsi="HelveticaNeueLT Std Hvy"/>
          <w:b w:val="0"/>
          <w:sz w:val="32"/>
          <w:szCs w:val="32"/>
        </w:rPr>
        <w:t xml:space="preserve">. </w:t>
      </w:r>
      <w:r>
        <w:rPr>
          <w:rFonts w:ascii="HelveticaNeueLT Std Hvy" w:hAnsi="HelveticaNeueLT Std Hvy"/>
          <w:b w:val="0"/>
          <w:sz w:val="32"/>
          <w:szCs w:val="32"/>
        </w:rPr>
        <w:t>DEFINITIONS</w:t>
      </w:r>
    </w:p>
    <w:p w14:paraId="73558618" w14:textId="1BAD080D" w:rsidR="002106C9" w:rsidRPr="002106C9" w:rsidRDefault="002106C9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Fraud, bribery or corruption in any form will not be tolerated by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</w:p>
    <w:p w14:paraId="42B3644F" w14:textId="77777777" w:rsidR="002106C9" w:rsidRDefault="002106C9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</w:p>
    <w:p w14:paraId="3D7F1184" w14:textId="15BCB915" w:rsidR="002106C9" w:rsidRPr="002106C9" w:rsidRDefault="002106C9" w:rsidP="002106C9">
      <w:pPr>
        <w:rPr>
          <w:rFonts w:ascii="HelveticaNeueLT Std" w:hAnsi="HelveticaNeueLT Std"/>
          <w:b w:val="0"/>
          <w:color w:val="262626" w:themeColor="text1" w:themeTint="D9"/>
          <w:sz w:val="28"/>
          <w:szCs w:val="28"/>
          <w:lang w:val="en-US"/>
        </w:rPr>
      </w:pPr>
      <w:r w:rsidRPr="002106C9">
        <w:rPr>
          <w:rFonts w:ascii="HelveticaNeueLT Std Hvy" w:hAnsi="HelveticaNeueLT Std Hvy"/>
          <w:b w:val="0"/>
          <w:sz w:val="28"/>
          <w:szCs w:val="28"/>
        </w:rPr>
        <w:t>3.1 What is Fraud?</w:t>
      </w:r>
    </w:p>
    <w:p w14:paraId="36554F2A" w14:textId="0D1EB417" w:rsidR="00160CD8" w:rsidRDefault="002106C9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Fraud is used to describe a range of illegal activities. These include, but are not limited to, deception, forgery, theft, the false reporting or concealment of material facts, collusion and corruption (including </w:t>
      </w:r>
      <w:proofErr w:type="spellStart"/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b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ibery</w:t>
      </w:r>
      <w:proofErr w:type="spellEnd"/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) and undeclared conflicts of interest (please see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’s Conflicts of Interest Policy).</w:t>
      </w:r>
    </w:p>
    <w:p w14:paraId="219150FD" w14:textId="77777777" w:rsidR="002106C9" w:rsidRPr="002106C9" w:rsidRDefault="002106C9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</w:p>
    <w:p w14:paraId="5969C1CA" w14:textId="77777777" w:rsidR="002106C9" w:rsidRPr="002106C9" w:rsidRDefault="002106C9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Examples of fraud other than bribery, include, but are not limited to:</w:t>
      </w:r>
    </w:p>
    <w:p w14:paraId="424D9000" w14:textId="1BD3514B" w:rsidR="002106C9" w:rsidRDefault="002106C9" w:rsidP="002106C9">
      <w:pPr>
        <w:pStyle w:val="ListParagraph"/>
        <w:numPr>
          <w:ilvl w:val="0"/>
          <w:numId w:val="6"/>
        </w:num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Theft of money, property or assets</w:t>
      </w:r>
    </w:p>
    <w:p w14:paraId="5D2A401F" w14:textId="4E0C7308" w:rsidR="002106C9" w:rsidRPr="002106C9" w:rsidRDefault="002106C9" w:rsidP="002106C9">
      <w:pPr>
        <w:pStyle w:val="ListParagraph"/>
        <w:numPr>
          <w:ilvl w:val="0"/>
          <w:numId w:val="6"/>
        </w:num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Inappropriate use of company assets</w:t>
      </w:r>
    </w:p>
    <w:p w14:paraId="0A51C4D7" w14:textId="77777777" w:rsidR="002106C9" w:rsidRDefault="002106C9" w:rsidP="002106C9">
      <w:pPr>
        <w:pStyle w:val="ListParagraph"/>
        <w:numPr>
          <w:ilvl w:val="0"/>
          <w:numId w:val="6"/>
        </w:num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Submitting false expense claims</w:t>
      </w:r>
    </w:p>
    <w:p w14:paraId="2792D6EC" w14:textId="77777777" w:rsidR="002106C9" w:rsidRDefault="002106C9" w:rsidP="002106C9">
      <w:pPr>
        <w:pStyle w:val="ListParagraph"/>
        <w:numPr>
          <w:ilvl w:val="0"/>
          <w:numId w:val="6"/>
        </w:num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Forging, tampering with or falsely creating documents or records</w:t>
      </w:r>
    </w:p>
    <w:p w14:paraId="7E0B9E83" w14:textId="77777777" w:rsidR="002106C9" w:rsidRDefault="002106C9" w:rsidP="002106C9">
      <w:pPr>
        <w:pStyle w:val="ListParagraph"/>
        <w:numPr>
          <w:ilvl w:val="0"/>
          <w:numId w:val="6"/>
        </w:num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Destroying or removing documents or records</w:t>
      </w:r>
    </w:p>
    <w:p w14:paraId="24F43E16" w14:textId="77777777" w:rsidR="002106C9" w:rsidRDefault="002106C9" w:rsidP="002106C9">
      <w:pPr>
        <w:pStyle w:val="ListParagraph"/>
        <w:numPr>
          <w:ilvl w:val="0"/>
          <w:numId w:val="6"/>
        </w:num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Knowingly creating or distributing false financial information or reports</w:t>
      </w:r>
    </w:p>
    <w:p w14:paraId="46605339" w14:textId="77777777" w:rsidR="002106C9" w:rsidRDefault="002106C9" w:rsidP="002106C9">
      <w:pPr>
        <w:pStyle w:val="ListParagraph"/>
        <w:numPr>
          <w:ilvl w:val="0"/>
          <w:numId w:val="6"/>
        </w:num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Engaging in bribery or corruption</w:t>
      </w:r>
    </w:p>
    <w:p w14:paraId="4958265C" w14:textId="77777777" w:rsidR="002106C9" w:rsidRPr="002106C9" w:rsidRDefault="002106C9" w:rsidP="002106C9">
      <w:pPr>
        <w:pStyle w:val="ListParagraph"/>
        <w:numPr>
          <w:ilvl w:val="0"/>
          <w:numId w:val="6"/>
        </w:numPr>
        <w:rPr>
          <w:rFonts w:ascii="HelveticaNeueLT Std" w:hAnsi="HelveticaNeueLT Std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Deliberately ignoring or acquiescing in fraudulent activity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</w:p>
    <w:p w14:paraId="6D481CDA" w14:textId="77777777" w:rsidR="002106C9" w:rsidRPr="002106C9" w:rsidRDefault="002106C9" w:rsidP="002106C9">
      <w:pPr>
        <w:rPr>
          <w:rFonts w:ascii="HelveticaNeueLT Std" w:hAnsi="HelveticaNeueLT Std"/>
          <w:color w:val="262626" w:themeColor="text1" w:themeTint="D9"/>
          <w:sz w:val="20"/>
          <w:szCs w:val="20"/>
          <w:lang w:val="en-US"/>
        </w:rPr>
      </w:pPr>
    </w:p>
    <w:p w14:paraId="141FD1B9" w14:textId="1FFDE2CA" w:rsidR="002106C9" w:rsidRPr="002106C9" w:rsidRDefault="002106C9" w:rsidP="002106C9">
      <w:pPr>
        <w:rPr>
          <w:rFonts w:ascii="HelveticaNeueLT Std" w:hAnsi="HelveticaNeueLT Std"/>
          <w:color w:val="262626" w:themeColor="text1" w:themeTint="D9"/>
          <w:sz w:val="20"/>
          <w:szCs w:val="20"/>
          <w:lang w:val="en-US"/>
        </w:rPr>
      </w:pPr>
      <w:r>
        <w:rPr>
          <w:rFonts w:ascii="HelveticaNeueLT Std Hvy" w:hAnsi="HelveticaNeueLT Std Hvy"/>
          <w:b w:val="0"/>
          <w:sz w:val="28"/>
          <w:szCs w:val="28"/>
        </w:rPr>
        <w:t>3.2. What is Bribery &amp; Corruption</w:t>
      </w:r>
      <w:r w:rsidRPr="002106C9">
        <w:rPr>
          <w:rFonts w:ascii="HelveticaNeueLT Std Hvy" w:hAnsi="HelveticaNeueLT Std Hvy"/>
          <w:b w:val="0"/>
          <w:sz w:val="28"/>
          <w:szCs w:val="28"/>
        </w:rPr>
        <w:t>?</w:t>
      </w:r>
    </w:p>
    <w:p w14:paraId="23BD6AEB" w14:textId="77777777" w:rsidR="002106C9" w:rsidRPr="002106C9" w:rsidRDefault="002106C9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Bribery and corruption have a range of definitions in law. The following is a plain language guide.</w:t>
      </w:r>
    </w:p>
    <w:p w14:paraId="073D3643" w14:textId="77777777" w:rsidR="002106C9" w:rsidRDefault="002106C9" w:rsidP="002106C9">
      <w:pPr>
        <w:rPr>
          <w:rFonts w:ascii="HelveticaNeueLT Std" w:hAnsi="HelveticaNeueLT Std"/>
          <w:color w:val="262626" w:themeColor="text1" w:themeTint="D9"/>
          <w:sz w:val="20"/>
          <w:szCs w:val="20"/>
          <w:lang w:val="en-US"/>
        </w:rPr>
      </w:pPr>
    </w:p>
    <w:p w14:paraId="188A4D22" w14:textId="42508F28" w:rsidR="002106C9" w:rsidRPr="002106C9" w:rsidRDefault="002106C9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" w:hAnsi="HelveticaNeueLT Std"/>
          <w:color w:val="262626" w:themeColor="text1" w:themeTint="D9"/>
          <w:sz w:val="20"/>
          <w:szCs w:val="20"/>
          <w:lang w:val="en-US"/>
        </w:rPr>
        <w:t>Bribery: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The offering, promising, giving, accepting or soliciting of money, gifts or other advantages in exchange for doing something illegal or breaching an employer’s trust.</w:t>
      </w:r>
    </w:p>
    <w:p w14:paraId="0D4B2810" w14:textId="77777777" w:rsidR="002106C9" w:rsidRDefault="002106C9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" w:hAnsi="HelveticaNeueLT Std"/>
          <w:color w:val="262626" w:themeColor="text1" w:themeTint="D9"/>
          <w:sz w:val="20"/>
          <w:szCs w:val="20"/>
          <w:lang w:val="en-US"/>
        </w:rPr>
        <w:t>Corruption: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The abuse of entrusted power or influence for private gain.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 </w:t>
      </w:r>
    </w:p>
    <w:p w14:paraId="73F68CFB" w14:textId="77777777" w:rsidR="002106C9" w:rsidRPr="002106C9" w:rsidRDefault="002106C9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</w:p>
    <w:p w14:paraId="756EBA2D" w14:textId="4A37B0A1" w:rsidR="002106C9" w:rsidRDefault="002106C9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The following are some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examples of attempted bribery: </w:t>
      </w:r>
    </w:p>
    <w:p w14:paraId="246B7A18" w14:textId="77777777" w:rsidR="002106C9" w:rsidRPr="002106C9" w:rsidRDefault="002106C9" w:rsidP="002106C9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</w:p>
    <w:p w14:paraId="33E938A6" w14:textId="27B4E589" w:rsidR="002106C9" w:rsidRPr="002106C9" w:rsidRDefault="002106C9" w:rsidP="002106C9">
      <w:pPr>
        <w:pStyle w:val="ListParagraph"/>
        <w:numPr>
          <w:ilvl w:val="0"/>
          <w:numId w:val="7"/>
        </w:num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A potential supplier offers money or a gift to influence a procurement/tender process.</w:t>
      </w:r>
    </w:p>
    <w:p w14:paraId="152F0C27" w14:textId="61D670E4" w:rsidR="002106C9" w:rsidRPr="002106C9" w:rsidRDefault="002106C9" w:rsidP="002106C9">
      <w:pPr>
        <w:pStyle w:val="ListParagraph"/>
        <w:numPr>
          <w:ilvl w:val="0"/>
          <w:numId w:val="7"/>
        </w:num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A job applicant offers payment or a gift to increase his/her chances of being hired.</w:t>
      </w:r>
    </w:p>
    <w:p w14:paraId="48F1F176" w14:textId="368EBFEF" w:rsidR="002106C9" w:rsidRPr="002106C9" w:rsidRDefault="002106C9" w:rsidP="002106C9">
      <w:pPr>
        <w:pStyle w:val="ListParagraph"/>
        <w:numPr>
          <w:ilvl w:val="0"/>
          <w:numId w:val="7"/>
        </w:num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A gift 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(e.g. excessive hospitality) offered to a local official 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in return for approving a proposal.</w:t>
      </w:r>
    </w:p>
    <w:p w14:paraId="2EEB6E1A" w14:textId="01883FC6" w:rsidR="002106C9" w:rsidRPr="002106C9" w:rsidRDefault="002106C9" w:rsidP="002106C9">
      <w:pPr>
        <w:pStyle w:val="ListParagraph"/>
        <w:numPr>
          <w:ilvl w:val="0"/>
          <w:numId w:val="7"/>
        </w:num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A potential or actual beneficiary offers a payment in return for allowing him/her or their family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to be given aid to which they are not entitled.</w:t>
      </w:r>
    </w:p>
    <w:p w14:paraId="18EBB463" w14:textId="3C56FD7A" w:rsidR="002106C9" w:rsidRPr="002106C9" w:rsidRDefault="002106C9" w:rsidP="002106C9">
      <w:pPr>
        <w:pStyle w:val="ListParagraph"/>
        <w:numPr>
          <w:ilvl w:val="0"/>
          <w:numId w:val="7"/>
        </w:num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A government official asks for a payment to secure an NGO registration.</w:t>
      </w:r>
    </w:p>
    <w:p w14:paraId="373C8203" w14:textId="77777777" w:rsidR="002106C9" w:rsidRPr="002106C9" w:rsidRDefault="002106C9" w:rsidP="002106C9">
      <w:pPr>
        <w:pStyle w:val="ListParagraph"/>
        <w:numPr>
          <w:ilvl w:val="0"/>
          <w:numId w:val="7"/>
        </w:numPr>
        <w:rPr>
          <w:rFonts w:ascii="HelveticaNeueLT Std" w:hAnsi="HelveticaNeueLT Std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A customs official asks for an unofficial payment or gift to release goods.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 </w:t>
      </w:r>
    </w:p>
    <w:p w14:paraId="6F285CE2" w14:textId="77777777" w:rsidR="002106C9" w:rsidRPr="002106C9" w:rsidRDefault="002106C9" w:rsidP="002106C9">
      <w:pPr>
        <w:rPr>
          <w:rFonts w:ascii="HelveticaNeueLT Std" w:hAnsi="HelveticaNeueLT Std"/>
          <w:color w:val="262626" w:themeColor="text1" w:themeTint="D9"/>
          <w:sz w:val="20"/>
          <w:szCs w:val="20"/>
          <w:lang w:val="en-US"/>
        </w:rPr>
      </w:pPr>
    </w:p>
    <w:p w14:paraId="2A3DABA3" w14:textId="7F0C0BE6" w:rsidR="002106C9" w:rsidRPr="002106C9" w:rsidRDefault="002106C9" w:rsidP="002106C9">
      <w:pPr>
        <w:rPr>
          <w:rFonts w:ascii="HelveticaNeueLT Std" w:hAnsi="HelveticaNeueLT Std"/>
          <w:color w:val="262626" w:themeColor="text1" w:themeTint="D9"/>
          <w:sz w:val="20"/>
          <w:szCs w:val="20"/>
          <w:lang w:val="en-US"/>
        </w:rPr>
      </w:pPr>
      <w:r w:rsidRPr="002106C9">
        <w:rPr>
          <w:rFonts w:ascii="HelveticaNeueLT Std Hvy" w:hAnsi="HelveticaNeueLT Std Hvy"/>
          <w:b w:val="0"/>
          <w:sz w:val="28"/>
          <w:szCs w:val="28"/>
        </w:rPr>
        <w:t>3.3. What is a Facilitation Payment</w:t>
      </w:r>
    </w:p>
    <w:p w14:paraId="558FE22F" w14:textId="1DB9660B" w:rsidR="002106C9" w:rsidRDefault="002106C9" w:rsidP="005838B6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The final two bullets above </w:t>
      </w:r>
      <w:r w:rsid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could be examples of facilitation payments, which are</w:t>
      </w:r>
      <w:r w:rsidRPr="002106C9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usually a bribe in the form of a small, unofficial payment. It is made to secure or expedite the</w:t>
      </w:r>
      <w:r w:rsid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performance of a routine or necessary action to which the person making the payment has legal or other</w:t>
      </w:r>
      <w:r w:rsid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entitlement, e.g. an unofficial payment made to a border guard/officer in return for a speedier crossing.</w:t>
      </w:r>
    </w:p>
    <w:p w14:paraId="6C8C6359" w14:textId="77777777" w:rsidR="005838B6" w:rsidRPr="005838B6" w:rsidRDefault="005838B6" w:rsidP="005838B6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</w:p>
    <w:p w14:paraId="0BE5055C" w14:textId="73F13D80" w:rsidR="002106C9" w:rsidRPr="005838B6" w:rsidRDefault="005838B6" w:rsidP="005838B6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>
        <w:rPr>
          <w:rFonts w:ascii="HelveticaNeueLT Std Hvy" w:hAnsi="HelveticaNeueLT Std Hvy"/>
          <w:b w:val="0"/>
          <w:sz w:val="28"/>
          <w:szCs w:val="28"/>
        </w:rPr>
        <w:t>3.4. Kickbacks?</w:t>
      </w:r>
    </w:p>
    <w:p w14:paraId="6C0B5D8E" w14:textId="77777777" w:rsidR="002106C9" w:rsidRDefault="002106C9" w:rsidP="005838B6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Kickbacks are typically payments made in return for a business </w:t>
      </w:r>
      <w:proofErr w:type="spellStart"/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favour</w:t>
      </w:r>
      <w:proofErr w:type="spellEnd"/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or advantage.</w:t>
      </w:r>
    </w:p>
    <w:p w14:paraId="7AEA28ED" w14:textId="77777777" w:rsidR="005838B6" w:rsidRPr="005838B6" w:rsidRDefault="005838B6" w:rsidP="005838B6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</w:p>
    <w:p w14:paraId="0B110733" w14:textId="0112F735" w:rsidR="002106C9" w:rsidRPr="005838B6" w:rsidRDefault="005838B6" w:rsidP="005838B6">
      <w:pPr>
        <w:pStyle w:val="ListParagraph"/>
        <w:numPr>
          <w:ilvl w:val="1"/>
          <w:numId w:val="8"/>
        </w:num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5838B6">
        <w:rPr>
          <w:rFonts w:ascii="HelveticaNeueLT Std Hvy" w:hAnsi="HelveticaNeueLT Std Hvy"/>
          <w:b w:val="0"/>
          <w:sz w:val="28"/>
          <w:szCs w:val="28"/>
        </w:rPr>
        <w:t>Payments under Duress?</w:t>
      </w:r>
    </w:p>
    <w:p w14:paraId="274DF7AF" w14:textId="77777777" w:rsidR="002106C9" w:rsidRPr="005838B6" w:rsidRDefault="002106C9" w:rsidP="005838B6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Payments made under duress are in response to demands accompanied by threats to life, limb or liberty.</w:t>
      </w:r>
    </w:p>
    <w:p w14:paraId="04311765" w14:textId="77777777" w:rsidR="005838B6" w:rsidRPr="002106C9" w:rsidRDefault="005838B6" w:rsidP="005838B6">
      <w:pPr>
        <w:pStyle w:val="ListParagraph"/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</w:p>
    <w:p w14:paraId="7523CB57" w14:textId="3DB5F08A" w:rsidR="002106C9" w:rsidRPr="005838B6" w:rsidRDefault="005838B6" w:rsidP="005838B6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>
        <w:rPr>
          <w:rFonts w:ascii="HelveticaNeueLT Std Hvy" w:hAnsi="HelveticaNeueLT Std Hvy"/>
          <w:b w:val="0"/>
          <w:sz w:val="28"/>
          <w:szCs w:val="28"/>
        </w:rPr>
        <w:t>3.6. What are ‘Gifts and Hospitality?’</w:t>
      </w:r>
    </w:p>
    <w:p w14:paraId="257404BF" w14:textId="20AF97AE" w:rsidR="002106C9" w:rsidRPr="005838B6" w:rsidRDefault="002106C9" w:rsidP="005838B6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These can range from small gifts or promotional materials (such as diaries and pens) to expensive</w:t>
      </w:r>
      <w:r w:rsidR="005838B6"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hospitality (such as a holiday). Extravagant gifts and hospitality may be </w:t>
      </w:r>
      <w:proofErr w:type="gramStart"/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thinly-veiled</w:t>
      </w:r>
      <w:proofErr w:type="gramEnd"/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bribes intended to</w:t>
      </w:r>
      <w:r w:rsidR="005838B6"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induce improper </w:t>
      </w:r>
      <w:proofErr w:type="spellStart"/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behaviour</w:t>
      </w:r>
      <w:proofErr w:type="spellEnd"/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.</w:t>
      </w:r>
    </w:p>
    <w:p w14:paraId="682088A1" w14:textId="77777777" w:rsidR="002106C9" w:rsidRDefault="002106C9" w:rsidP="00D815FC">
      <w:pPr>
        <w:rPr>
          <w:rFonts w:ascii="HelveticaNeueLT Std Hvy" w:hAnsi="HelveticaNeueLT Std Hvy"/>
          <w:b w:val="0"/>
          <w:sz w:val="32"/>
          <w:szCs w:val="32"/>
        </w:rPr>
      </w:pPr>
    </w:p>
    <w:p w14:paraId="30282246" w14:textId="7B05B59B" w:rsidR="00D815FC" w:rsidRPr="00D815FC" w:rsidRDefault="005838B6" w:rsidP="00D815FC">
      <w:pPr>
        <w:rPr>
          <w:rFonts w:ascii="HelveticaNeueLT Std" w:hAnsi="HelveticaNeueLT Std"/>
          <w:b w:val="0"/>
          <w:color w:val="262626" w:themeColor="text1" w:themeTint="D9"/>
          <w:lang w:val="en-US"/>
        </w:rPr>
      </w:pPr>
      <w:r>
        <w:rPr>
          <w:rFonts w:ascii="HelveticaNeueLT Std Hvy" w:hAnsi="HelveticaNeueLT Std Hvy"/>
          <w:b w:val="0"/>
          <w:sz w:val="32"/>
          <w:szCs w:val="32"/>
        </w:rPr>
        <w:t>4.</w:t>
      </w:r>
      <w:r w:rsidR="00D815FC">
        <w:rPr>
          <w:rFonts w:ascii="HelveticaNeueLT Std Hvy" w:hAnsi="HelveticaNeueLT Std Hvy"/>
          <w:b w:val="0"/>
          <w:sz w:val="32"/>
          <w:szCs w:val="32"/>
        </w:rPr>
        <w:t xml:space="preserve"> </w:t>
      </w:r>
      <w:r>
        <w:rPr>
          <w:rFonts w:ascii="HelveticaNeueLT Std Hvy" w:hAnsi="HelveticaNeueLT Std Hvy"/>
          <w:b w:val="0"/>
          <w:sz w:val="32"/>
          <w:szCs w:val="32"/>
        </w:rPr>
        <w:t>POLICY STATEMENT</w:t>
      </w:r>
    </w:p>
    <w:p w14:paraId="73F7AAEA" w14:textId="66B6064A" w:rsidR="005838B6" w:rsidRPr="005838B6" w:rsidRDefault="005838B6" w:rsidP="005838B6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Fraud, bribery or corruption in any form will not be tolerated by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. Where criminality occurs the loss is not just to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but, much more importantly, to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’s beneficiaries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who 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are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some of the poorest vulnerable people in the world. It may also have a major impact on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’s reputation and, as a consequence, donor confidence in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. </w:t>
      </w:r>
    </w:p>
    <w:p w14:paraId="5658BAC8" w14:textId="77777777" w:rsidR="005838B6" w:rsidRPr="005838B6" w:rsidRDefault="005838B6" w:rsidP="005838B6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</w:p>
    <w:p w14:paraId="581BA4FE" w14:textId="056B4780" w:rsidR="005838B6" w:rsidRPr="005838B6" w:rsidRDefault="005838B6" w:rsidP="005838B6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This, again, ultimately impacts upon our beneficiaries.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will conduct, manage, and monitor all aspects of our work in a way that reduces and hopefully eliminates opportunities for fraudulent or corrupt activity, including the giving or accepting of bribes.</w:t>
      </w:r>
    </w:p>
    <w:p w14:paraId="67C67021" w14:textId="77777777" w:rsidR="005838B6" w:rsidRPr="005838B6" w:rsidRDefault="005838B6" w:rsidP="005838B6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</w:p>
    <w:p w14:paraId="3795889A" w14:textId="0A85D353" w:rsidR="005838B6" w:rsidRPr="005838B6" w:rsidRDefault="005838B6" w:rsidP="005838B6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>
        <w:rPr>
          <w:rFonts w:ascii="HelveticaNeueLT Std Hvy" w:hAnsi="HelveticaNeueLT Std Hvy"/>
          <w:b w:val="0"/>
          <w:sz w:val="28"/>
          <w:szCs w:val="28"/>
        </w:rPr>
        <w:t>Facilitation Payments and ‘Kickbacks’?</w:t>
      </w:r>
    </w:p>
    <w:p w14:paraId="4588FB1C" w14:textId="646FEDF1" w:rsidR="007A712C" w:rsidRPr="005838B6" w:rsidRDefault="005838B6" w:rsidP="005838B6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All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employees and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Board members must avoid any activity that might lead to a facilitation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payment being made or accepted by or on behalf of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.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prohibits the making or accepting of facilitation payments and ‘kickbacks’. If someone suspects a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payment request to be solely for the purposes of facilitation, they should ask that a detailed receipt be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provided. If there appears to be no legitimate reason for a request for payment, it should be explained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that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does not make or accept facilitation payments. If a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employee feels it is safe and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appropriate to do so, they should ask to speak to the supervisor of the person requesting the payment.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If a receipt can be provided and the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employee does not suspect the payment is for the purposes of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facilitation, a payment will be allowable</w:t>
      </w:r>
      <w:r w:rsidRPr="005838B6">
        <w:rPr>
          <w:rFonts w:ascii="HelveticaNeueLT Std" w:hAnsi="HelveticaNeueLT Std"/>
          <w:color w:val="262626" w:themeColor="text1" w:themeTint="D9"/>
          <w:sz w:val="20"/>
          <w:szCs w:val="20"/>
          <w:lang w:val="en-US"/>
        </w:rPr>
        <w:t>.</w:t>
      </w:r>
    </w:p>
    <w:p w14:paraId="6238606C" w14:textId="77777777" w:rsidR="00D815FC" w:rsidRDefault="00D815FC">
      <w:pPr>
        <w:rPr>
          <w:rFonts w:ascii="HelveticaNeueLT Std" w:hAnsi="HelveticaNeueLT Std"/>
          <w:b w:val="0"/>
          <w:color w:val="262626" w:themeColor="text1" w:themeTint="D9"/>
        </w:rPr>
      </w:pPr>
    </w:p>
    <w:p w14:paraId="10D91DCD" w14:textId="0B1B24CF" w:rsidR="005838B6" w:rsidRPr="005838B6" w:rsidRDefault="005838B6" w:rsidP="005838B6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>
        <w:rPr>
          <w:rFonts w:ascii="HelveticaNeueLT Std Hvy" w:hAnsi="HelveticaNeueLT Std Hvy"/>
          <w:b w:val="0"/>
          <w:sz w:val="28"/>
          <w:szCs w:val="28"/>
        </w:rPr>
        <w:t>Payments under Duress</w:t>
      </w:r>
    </w:p>
    <w:p w14:paraId="2D65F05E" w14:textId="2249C81B" w:rsidR="005838B6" w:rsidRPr="005838B6" w:rsidRDefault="005838B6" w:rsidP="005838B6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It is permissible for a payment to be made in the rare and exceptional circumstances where it is believed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necessary to protect against loss of life, limb or liberty (except in the case of lawful detention). If possible,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the circumstances and proposed payment should be discussed in advance with a line manager. In all such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cases an incident report must be submitted, as per the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Security Policy.</w:t>
      </w:r>
    </w:p>
    <w:p w14:paraId="1B33BA92" w14:textId="77777777" w:rsidR="005838B6" w:rsidRDefault="005838B6" w:rsidP="005838B6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</w:p>
    <w:p w14:paraId="3AC302EA" w14:textId="60D80830" w:rsidR="005838B6" w:rsidRPr="005838B6" w:rsidRDefault="005838B6" w:rsidP="005838B6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>
        <w:rPr>
          <w:rFonts w:ascii="HelveticaNeueLT Std Hvy" w:hAnsi="HelveticaNeueLT Std Hvy"/>
          <w:b w:val="0"/>
          <w:sz w:val="28"/>
          <w:szCs w:val="28"/>
        </w:rPr>
        <w:t>Gifts &amp; Hospitality</w:t>
      </w:r>
    </w:p>
    <w:p w14:paraId="4F76F687" w14:textId="1835FA38" w:rsidR="005838B6" w:rsidRPr="005838B6" w:rsidRDefault="005838B6" w:rsidP="005838B6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The giving or receiving of gifts (other than those deemed to be small promotional items) by or on behalf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of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is not permitted under any circumstances.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staff and Board members must exercise great caution when offering or accepting hospitality and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entertainment. They must be certain that what is being offered is not designed to gain improper benefit,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or does not otherwise amount to bribery or corruption.</w:t>
      </w:r>
    </w:p>
    <w:p w14:paraId="332625F1" w14:textId="77777777" w:rsidR="003C3C30" w:rsidRDefault="003C3C30" w:rsidP="005838B6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</w:p>
    <w:p w14:paraId="21DC7C07" w14:textId="77777777" w:rsidR="005838B6" w:rsidRPr="005838B6" w:rsidRDefault="005838B6" w:rsidP="005838B6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The providing or accepting of hospitality or entertainment is allowed, as long as:</w:t>
      </w:r>
    </w:p>
    <w:p w14:paraId="228EC9FF" w14:textId="44636E65" w:rsidR="005838B6" w:rsidRPr="005838B6" w:rsidRDefault="005838B6" w:rsidP="005838B6">
      <w:pPr>
        <w:pStyle w:val="ListParagraph"/>
        <w:numPr>
          <w:ilvl w:val="0"/>
          <w:numId w:val="9"/>
        </w:num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It is not done with the intention of influencing the </w:t>
      </w:r>
      <w:proofErr w:type="spellStart"/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behaviour</w:t>
      </w:r>
      <w:proofErr w:type="spellEnd"/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of the recipient;</w:t>
      </w:r>
    </w:p>
    <w:p w14:paraId="5AE810FB" w14:textId="038E7F6A" w:rsidR="005838B6" w:rsidRPr="005838B6" w:rsidRDefault="00723CDF" w:rsidP="005838B6">
      <w:pPr>
        <w:pStyle w:val="ListParagraph"/>
        <w:numPr>
          <w:ilvl w:val="0"/>
          <w:numId w:val="9"/>
        </w:num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>
        <w:rPr>
          <w:rFonts w:ascii="HelveticaNeueLT Std" w:hAnsi="HelveticaNeueLT Std"/>
          <w:b w:val="0"/>
          <w:noProof/>
          <w:color w:val="262626" w:themeColor="text1" w:themeTint="D9"/>
          <w:sz w:val="20"/>
          <w:szCs w:val="20"/>
          <w:lang w:val="en-US" w:eastAsia="en-US"/>
        </w:rPr>
        <w:drawing>
          <wp:anchor distT="0" distB="0" distL="114300" distR="114300" simplePos="0" relativeHeight="251678720" behindDoc="0" locked="0" layoutInCell="1" allowOverlap="1" wp14:anchorId="795CBB96" wp14:editId="0F13E544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040255" cy="22688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D8599F00000578-3100042-image-m-11_143276512955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2269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8B6"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It is done openly;</w:t>
      </w:r>
    </w:p>
    <w:p w14:paraId="13E042C1" w14:textId="4537FCE4" w:rsidR="005838B6" w:rsidRPr="005838B6" w:rsidRDefault="005838B6" w:rsidP="005838B6">
      <w:pPr>
        <w:pStyle w:val="ListParagraph"/>
        <w:numPr>
          <w:ilvl w:val="0"/>
          <w:numId w:val="9"/>
        </w:num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It complies with local law.</w:t>
      </w:r>
    </w:p>
    <w:p w14:paraId="598A5069" w14:textId="77777777" w:rsidR="003C3C30" w:rsidRDefault="003C3C30" w:rsidP="005838B6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</w:p>
    <w:p w14:paraId="27D80A91" w14:textId="74DCB2D6" w:rsidR="00D815FC" w:rsidRPr="005838B6" w:rsidRDefault="005838B6" w:rsidP="005838B6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If a member of </w:t>
      </w:r>
      <w:r w:rsidR="003C3C30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staff or Board wishes to offer entertainment or hospitality, it must be </w:t>
      </w:r>
      <w:proofErr w:type="spellStart"/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authorised</w:t>
      </w:r>
      <w:proofErr w:type="spellEnd"/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by a</w:t>
      </w:r>
      <w: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5838B6"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  <w:t>senior manager in advance.</w:t>
      </w:r>
    </w:p>
    <w:p w14:paraId="261A35C4" w14:textId="77777777" w:rsidR="00D815FC" w:rsidRDefault="00D815FC">
      <w:pPr>
        <w:rPr>
          <w:rFonts w:ascii="HelveticaNeueLT Std" w:hAnsi="HelveticaNeueLT Std"/>
          <w:b w:val="0"/>
          <w:color w:val="262626" w:themeColor="text1" w:themeTint="D9"/>
        </w:rPr>
      </w:pPr>
    </w:p>
    <w:p w14:paraId="6C159632" w14:textId="117FA4F6" w:rsidR="003C3C30" w:rsidRPr="00D815FC" w:rsidRDefault="003C3C30" w:rsidP="003C3C30">
      <w:pPr>
        <w:rPr>
          <w:rFonts w:ascii="HelveticaNeueLT Std" w:hAnsi="HelveticaNeueLT Std"/>
          <w:b w:val="0"/>
          <w:color w:val="262626" w:themeColor="text1" w:themeTint="D9"/>
          <w:lang w:val="en-US"/>
        </w:rPr>
      </w:pPr>
      <w:r>
        <w:rPr>
          <w:rFonts w:ascii="HelveticaNeueLT Std Hvy" w:hAnsi="HelveticaNeueLT Std Hvy"/>
          <w:b w:val="0"/>
          <w:sz w:val="32"/>
          <w:szCs w:val="32"/>
        </w:rPr>
        <w:t>5. RESPONSIBILITIES</w:t>
      </w:r>
    </w:p>
    <w:p w14:paraId="5F68B0D3" w14:textId="5A1431FE" w:rsidR="003C3C30" w:rsidRP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Board 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members, Senior Management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, Managers and employees at every level are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responsible for protecting 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and the communities we serve from the impact of fraud, bribery and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corruption by always acting in accordance with this policy.</w:t>
      </w:r>
    </w:p>
    <w:p w14:paraId="6F1C77A9" w14:textId="77777777" w:rsid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</w:p>
    <w:p w14:paraId="2D69A26D" w14:textId="4D6B6369" w:rsidR="003C3C30" w:rsidRPr="005838B6" w:rsidRDefault="003C3C30" w:rsidP="003C3C30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>
        <w:rPr>
          <w:rFonts w:ascii="HelveticaNeueLT Std Hvy" w:hAnsi="HelveticaNeueLT Std Hvy"/>
          <w:b w:val="0"/>
          <w:sz w:val="28"/>
          <w:szCs w:val="28"/>
        </w:rPr>
        <w:t>5.1 Board of Directors</w:t>
      </w:r>
    </w:p>
    <w:p w14:paraId="185AB877" w14:textId="40BA7283" w:rsid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The 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Board of Directors is responsible and accountable for ensuring that the </w:t>
      </w:r>
      <w:proofErr w:type="spellStart"/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organisation</w:t>
      </w:r>
      <w:proofErr w:type="spellEnd"/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is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performing well and complying with all of its obligations.</w:t>
      </w:r>
    </w:p>
    <w:p w14:paraId="62DBFB31" w14:textId="77777777" w:rsidR="003C3C30" w:rsidRP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</w:p>
    <w:p w14:paraId="21794CF4" w14:textId="77646DFA" w:rsidR="003C3C30" w:rsidRPr="005838B6" w:rsidRDefault="003C3C30" w:rsidP="003C3C30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>
        <w:rPr>
          <w:rFonts w:ascii="HelveticaNeueLT Std Hvy" w:hAnsi="HelveticaNeueLT Std Hvy"/>
          <w:b w:val="0"/>
          <w:sz w:val="28"/>
          <w:szCs w:val="28"/>
        </w:rPr>
        <w:t xml:space="preserve">5.2. Senior Staff &amp; Managers </w:t>
      </w:r>
    </w:p>
    <w:p w14:paraId="60971628" w14:textId="4E0746A7" w:rsidR="00D815FC" w:rsidRP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It is incumbent upon 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managers and senior staff to set an example by complying fully with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SELF HELP AFRICA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’s policies, procedures and controls. Managers and senior staff are responsible for ensuring that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employees under their charge are trained upon and fully understand the 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Anti-Fraud Policy, and the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consequences of non-compliance.</w:t>
      </w:r>
    </w:p>
    <w:p w14:paraId="5673D457" w14:textId="77777777" w:rsidR="003C3C30" w:rsidRP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</w:p>
    <w:p w14:paraId="297AC737" w14:textId="5B5110CC" w:rsid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Senior staff and managers should be familiar with and alert to the types of fraud that might occur in their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area(s) of responsibility. In particular they should:</w:t>
      </w:r>
    </w:p>
    <w:p w14:paraId="2E99A090" w14:textId="77777777" w:rsidR="003C3C30" w:rsidRP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</w:p>
    <w:p w14:paraId="66394778" w14:textId="1DB7C8A8" w:rsidR="003C3C30" w:rsidRPr="003C3C30" w:rsidRDefault="003C3C30" w:rsidP="003C3C30">
      <w:pPr>
        <w:pStyle w:val="ListParagraph"/>
        <w:numPr>
          <w:ilvl w:val="0"/>
          <w:numId w:val="10"/>
        </w:num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Ensure that this policy and all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SELF HELP AFRICA’s systems, financial controls and procedures are fully understood by staff;</w:t>
      </w:r>
    </w:p>
    <w:p w14:paraId="3E77B32A" w14:textId="71813A2D" w:rsidR="003C3C30" w:rsidRPr="003C3C30" w:rsidRDefault="003C3C30" w:rsidP="003C3C30">
      <w:pPr>
        <w:pStyle w:val="ListParagraph"/>
        <w:numPr>
          <w:ilvl w:val="0"/>
          <w:numId w:val="10"/>
        </w:num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Frequently check that these are being fully observed and implemented;</w:t>
      </w:r>
    </w:p>
    <w:p w14:paraId="112133AB" w14:textId="77777777" w:rsidR="003C3C30" w:rsidRP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Regularly review and, where necessary, update control and procedures.</w:t>
      </w:r>
    </w:p>
    <w:p w14:paraId="56B18263" w14:textId="77777777" w:rsid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</w:p>
    <w:p w14:paraId="22EC2ACD" w14:textId="331007F2" w:rsidR="003C3C30" w:rsidRPr="005838B6" w:rsidRDefault="003C3C30" w:rsidP="003C3C30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>
        <w:rPr>
          <w:rFonts w:ascii="HelveticaNeueLT Std Hvy" w:hAnsi="HelveticaNeueLT Std Hvy"/>
          <w:b w:val="0"/>
          <w:sz w:val="28"/>
          <w:szCs w:val="28"/>
        </w:rPr>
        <w:t xml:space="preserve">5.3. All Employees </w:t>
      </w:r>
    </w:p>
    <w:p w14:paraId="7A3C5660" w14:textId="6EF4EA0A" w:rsidR="003C3C30" w:rsidRP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It is the responsibility of every 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employee to carry out their work and conduct themselves at all times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in such a way as to prevent fraud, bribery and corruption. All 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employees and Board members must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be alert to and report any actual or suspected instances of fraud, bribery and/or corruption.</w:t>
      </w:r>
    </w:p>
    <w:p w14:paraId="44C37938" w14:textId="77777777" w:rsid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</w:p>
    <w:p w14:paraId="2D38EA79" w14:textId="4C002FCE" w:rsidR="003C3C30" w:rsidRPr="005838B6" w:rsidRDefault="003C3C30" w:rsidP="003C3C30">
      <w:pPr>
        <w:rPr>
          <w:rFonts w:ascii="HelveticaNeueLT Std" w:hAnsi="HelveticaNeueLT Std"/>
          <w:b w:val="0"/>
          <w:color w:val="262626" w:themeColor="text1" w:themeTint="D9"/>
          <w:sz w:val="20"/>
          <w:szCs w:val="20"/>
          <w:lang w:val="en-US"/>
        </w:rPr>
      </w:pPr>
      <w:r>
        <w:rPr>
          <w:rFonts w:ascii="HelveticaNeueLT Std Hvy" w:hAnsi="HelveticaNeueLT Std Hvy"/>
          <w:b w:val="0"/>
          <w:sz w:val="28"/>
          <w:szCs w:val="28"/>
        </w:rPr>
        <w:t xml:space="preserve">5.4. Responsibility of the Organisation </w:t>
      </w:r>
    </w:p>
    <w:p w14:paraId="2EE07E49" w14:textId="77777777" w:rsid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Periodic Risk Assessments: The 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SELF HELP AFRICA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Audit and Risk Committee (ARC) shall regularly (at minimum, once a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year) assess risks, including those covered by this policy; assess, update and record existing and potential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risks to the </w:t>
      </w:r>
      <w:proofErr w:type="spellStart"/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organisation’s</w:t>
      </w:r>
      <w:proofErr w:type="spellEnd"/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human and material assets.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 </w:t>
      </w:r>
    </w:p>
    <w:p w14:paraId="04ED6EAA" w14:textId="77777777" w:rsid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</w:p>
    <w:p w14:paraId="7F449B1B" w14:textId="6CFFEDC4" w:rsidR="003C3C30" w:rsidRPr="00D815FC" w:rsidRDefault="003C3C30" w:rsidP="003C3C30">
      <w:pPr>
        <w:rPr>
          <w:rFonts w:ascii="HelveticaNeueLT Std" w:hAnsi="HelveticaNeueLT Std"/>
          <w:b w:val="0"/>
          <w:color w:val="262626" w:themeColor="text1" w:themeTint="D9"/>
          <w:lang w:val="en-US"/>
        </w:rPr>
      </w:pPr>
      <w:r>
        <w:rPr>
          <w:rFonts w:ascii="HelveticaNeueLT Std Hvy" w:hAnsi="HelveticaNeueLT Std Hvy"/>
          <w:b w:val="0"/>
          <w:sz w:val="32"/>
          <w:szCs w:val="32"/>
        </w:rPr>
        <w:t>6. REPORTING</w:t>
      </w:r>
    </w:p>
    <w:p w14:paraId="7A225C38" w14:textId="040B0B53" w:rsidR="003C3C30" w:rsidRP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If someone connected to SELF HELP AFRICA is offered or asked to pay a bribe, they must refuse and explain that bribery runs totally counter to SELF HELP AFRICA policies. If someone suspects that fraud, bribery or corruption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is, has, or is likely to take place, they should at the earliest opportunity report the matter via the SELF HELP AFRICA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Whistleblowing Policy. The interests and </w:t>
      </w:r>
      <w:proofErr w:type="gramStart"/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well-being</w:t>
      </w:r>
      <w:proofErr w:type="gramEnd"/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of those making a report will be fully protected by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SELF HELP AFRICA’s Whistleblowing Policy.</w:t>
      </w:r>
    </w:p>
    <w:p w14:paraId="36BE1717" w14:textId="77777777" w:rsid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</w:p>
    <w:p w14:paraId="69C34F4D" w14:textId="3FB0A22F" w:rsidR="003C3C30" w:rsidRP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Failure on the part of a SELF HELP AFRICA employee or Board member to report suspicions may lead to disciplinary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procedures being instigated, up to and including dismissal and/or legal proceedings.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If an employee knowingly lodges a false report, this will be regarded as a serious disciplinary offence and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dealt with in accordance with SELF HELP AFRICA’s disciplinary procedures.</w:t>
      </w:r>
    </w:p>
    <w:p w14:paraId="764AAD74" w14:textId="77777777" w:rsid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</w:p>
    <w:p w14:paraId="6E4CB6A6" w14:textId="7E21AF7D" w:rsidR="003C3C30" w:rsidRPr="00D815FC" w:rsidRDefault="003C3C30" w:rsidP="003C3C30">
      <w:pPr>
        <w:rPr>
          <w:rFonts w:ascii="HelveticaNeueLT Std" w:hAnsi="HelveticaNeueLT Std"/>
          <w:b w:val="0"/>
          <w:color w:val="262626" w:themeColor="text1" w:themeTint="D9"/>
          <w:lang w:val="en-US"/>
        </w:rPr>
      </w:pPr>
      <w:r>
        <w:rPr>
          <w:rFonts w:ascii="HelveticaNeueLT Std Hvy" w:hAnsi="HelveticaNeueLT Std Hvy"/>
          <w:b w:val="0"/>
          <w:sz w:val="32"/>
          <w:szCs w:val="32"/>
        </w:rPr>
        <w:t>7. TRAINING AND COMMUNICATION</w:t>
      </w:r>
    </w:p>
    <w:p w14:paraId="3C57846E" w14:textId="014FE706" w:rsidR="003C3C30" w:rsidRP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As part of the induction given to new staff and Board members to any SELF HELP AFRICA entity, SELF HELP AFRICA will effectively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communicate and provide training on our Anti-Fraud Policy. Ongoing refresher courses and training on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anti-fraud will also be conducted.</w:t>
      </w:r>
    </w:p>
    <w:p w14:paraId="715E71EC" w14:textId="77777777" w:rsid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</w:p>
    <w:p w14:paraId="4F455309" w14:textId="55830D27" w:rsidR="003C3C30" w:rsidRPr="00D815FC" w:rsidRDefault="003C3C30" w:rsidP="003C3C30">
      <w:pPr>
        <w:rPr>
          <w:rFonts w:ascii="HelveticaNeueLT Std" w:hAnsi="HelveticaNeueLT Std"/>
          <w:b w:val="0"/>
          <w:color w:val="262626" w:themeColor="text1" w:themeTint="D9"/>
          <w:lang w:val="en-US"/>
        </w:rPr>
      </w:pPr>
      <w:r>
        <w:rPr>
          <w:rFonts w:ascii="HelveticaNeueLT Std Hvy" w:hAnsi="HelveticaNeueLT Std Hvy"/>
          <w:b w:val="0"/>
          <w:sz w:val="32"/>
          <w:szCs w:val="32"/>
        </w:rPr>
        <w:t>8. ANNUAL APPRAISAL</w:t>
      </w:r>
    </w:p>
    <w:p w14:paraId="464909EA" w14:textId="77777777" w:rsidR="003C3C30" w:rsidRP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Completion of training on anti-fraud and ensuring that senior staff (and those under their charge) </w:t>
      </w:r>
      <w:proofErr w:type="gramStart"/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are</w:t>
      </w:r>
      <w:proofErr w:type="gramEnd"/>
    </w:p>
    <w:p w14:paraId="7B0E3876" w14:textId="1E8EF1BC" w:rsidR="003C3C30" w:rsidRP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  <w:proofErr w:type="gramStart"/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compliant</w:t>
      </w:r>
      <w:proofErr w:type="gramEnd"/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with this policy will form part of SELF HELP AFRICA’s annual performance appraisals.</w:t>
      </w:r>
    </w:p>
    <w:p w14:paraId="1F9C64DD" w14:textId="77777777" w:rsid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</w:p>
    <w:p w14:paraId="4DD64801" w14:textId="6DA42542" w:rsidR="003C3C30" w:rsidRPr="00D815FC" w:rsidRDefault="003C3C30" w:rsidP="003C3C30">
      <w:pPr>
        <w:rPr>
          <w:rFonts w:ascii="HelveticaNeueLT Std" w:hAnsi="HelveticaNeueLT Std"/>
          <w:b w:val="0"/>
          <w:color w:val="262626" w:themeColor="text1" w:themeTint="D9"/>
          <w:lang w:val="en-US"/>
        </w:rPr>
      </w:pPr>
      <w:r>
        <w:rPr>
          <w:rFonts w:ascii="HelveticaNeueLT Std Hvy" w:hAnsi="HelveticaNeueLT Std Hvy"/>
          <w:b w:val="0"/>
          <w:sz w:val="32"/>
          <w:szCs w:val="32"/>
        </w:rPr>
        <w:t>9. DISCIPLINARY SANCTIONS</w:t>
      </w:r>
    </w:p>
    <w:p w14:paraId="69FB9A1A" w14:textId="0C5B0F88" w:rsidR="003C3C30" w:rsidRP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Violations of this policy will be dealt with in accordance with SELF HELP AFRICA’s Disciplinary Procedure and may result</w:t>
      </w:r>
      <w: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 xml:space="preserve"> </w:t>
      </w: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in sanctions, up to and including termination of employment.</w:t>
      </w:r>
    </w:p>
    <w:p w14:paraId="1C6F8EC7" w14:textId="77777777" w:rsid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</w:p>
    <w:p w14:paraId="4D3645BE" w14:textId="3AFA8955" w:rsidR="003C3C30" w:rsidRPr="00D815FC" w:rsidRDefault="003C3C30" w:rsidP="003C3C30">
      <w:pPr>
        <w:rPr>
          <w:rFonts w:ascii="HelveticaNeueLT Std" w:hAnsi="HelveticaNeueLT Std"/>
          <w:b w:val="0"/>
          <w:color w:val="262626" w:themeColor="text1" w:themeTint="D9"/>
          <w:lang w:val="en-US"/>
        </w:rPr>
      </w:pPr>
      <w:r>
        <w:rPr>
          <w:rFonts w:ascii="HelveticaNeueLT Std Hvy" w:hAnsi="HelveticaNeueLT Std Hvy"/>
          <w:b w:val="0"/>
          <w:sz w:val="32"/>
          <w:szCs w:val="32"/>
        </w:rPr>
        <w:t xml:space="preserve">10. ASSOCIATED POLICIES AND PROCEDURES </w:t>
      </w:r>
    </w:p>
    <w:p w14:paraId="53127DD8" w14:textId="5A22C534" w:rsidR="003C3C30" w:rsidRPr="003C3C30" w:rsidRDefault="003C3C30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  <w:r w:rsidRPr="003C3C30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The SELF HELP AFRICA Anti-Fraud Policy is linked to and must be read in conjunction with:</w:t>
      </w:r>
    </w:p>
    <w:p w14:paraId="0772B983" w14:textId="7AD39363" w:rsidR="003C3C30" w:rsidRPr="00723CDF" w:rsidRDefault="003C3C30" w:rsidP="00723CDF">
      <w:pPr>
        <w:pStyle w:val="ListParagraph"/>
        <w:numPr>
          <w:ilvl w:val="0"/>
          <w:numId w:val="11"/>
        </w:num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  <w:r w:rsidRPr="00723CDF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SELF HELP AFRICA Whistleblowing Policy</w:t>
      </w:r>
    </w:p>
    <w:p w14:paraId="57439B99" w14:textId="21CA3BAC" w:rsidR="003C3C30" w:rsidRPr="00723CDF" w:rsidRDefault="003C3C30" w:rsidP="00723CDF">
      <w:pPr>
        <w:pStyle w:val="ListParagraph"/>
        <w:numPr>
          <w:ilvl w:val="0"/>
          <w:numId w:val="11"/>
        </w:num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  <w:r w:rsidRPr="00723CDF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SELF HELP AFRICA Code of Conduct</w:t>
      </w:r>
    </w:p>
    <w:p w14:paraId="57B52196" w14:textId="665FEEF4" w:rsidR="003C3C30" w:rsidRPr="00723CDF" w:rsidRDefault="003C3C30" w:rsidP="00723CDF">
      <w:pPr>
        <w:pStyle w:val="ListParagraph"/>
        <w:numPr>
          <w:ilvl w:val="0"/>
          <w:numId w:val="11"/>
        </w:num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  <w:r w:rsidRPr="00723CDF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SELF HELP AFRICA Conflict of Interest Policy</w:t>
      </w:r>
    </w:p>
    <w:p w14:paraId="5AD64BA3" w14:textId="095EECB2" w:rsidR="003C3C30" w:rsidRPr="00723CDF" w:rsidRDefault="003C3C30" w:rsidP="00723CDF">
      <w:pPr>
        <w:pStyle w:val="ListParagraph"/>
        <w:numPr>
          <w:ilvl w:val="0"/>
          <w:numId w:val="11"/>
        </w:num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  <w:r w:rsidRPr="00723CDF"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  <w:t>SELF HELP AFRICA Security Policy and Crises Management Plans</w:t>
      </w:r>
    </w:p>
    <w:p w14:paraId="56A808A0" w14:textId="77777777" w:rsidR="00723CDF" w:rsidRDefault="00723CDF" w:rsidP="003C3C30">
      <w:pPr>
        <w:rPr>
          <w:rFonts w:ascii="Helvetica Neue" w:hAnsi="Helvetica Neue"/>
          <w:b w:val="0"/>
          <w:color w:val="262626" w:themeColor="text1" w:themeTint="D9"/>
          <w:sz w:val="20"/>
          <w:szCs w:val="20"/>
          <w:lang w:val="en-US"/>
        </w:rPr>
      </w:pPr>
    </w:p>
    <w:p w14:paraId="34A5E6C5" w14:textId="19AB2B47" w:rsidR="003C3C30" w:rsidRPr="00723CDF" w:rsidRDefault="003C3C30" w:rsidP="003C3C30">
      <w:pPr>
        <w:rPr>
          <w:rFonts w:ascii="Helvetica Neue" w:hAnsi="Helvetica Neue"/>
          <w:b w:val="0"/>
          <w:i/>
          <w:color w:val="262626" w:themeColor="text1" w:themeTint="D9"/>
          <w:sz w:val="20"/>
          <w:szCs w:val="20"/>
          <w:lang w:val="en-US"/>
        </w:rPr>
      </w:pPr>
      <w:r w:rsidRPr="00723CDF">
        <w:rPr>
          <w:rFonts w:ascii="Helvetica Neue" w:hAnsi="Helvetica Neue"/>
          <w:b w:val="0"/>
          <w:i/>
          <w:color w:val="262626" w:themeColor="text1" w:themeTint="D9"/>
          <w:sz w:val="20"/>
          <w:szCs w:val="20"/>
          <w:lang w:val="en-US"/>
        </w:rPr>
        <w:t>SELF HELP AFRICA reserves the right to report any suspected</w:t>
      </w:r>
      <w:r w:rsidR="00723CDF" w:rsidRPr="00723CDF">
        <w:rPr>
          <w:rFonts w:ascii="Helvetica Neue" w:hAnsi="Helvetica Neue"/>
          <w:b w:val="0"/>
          <w:i/>
          <w:color w:val="262626" w:themeColor="text1" w:themeTint="D9"/>
          <w:sz w:val="20"/>
          <w:szCs w:val="20"/>
          <w:lang w:val="en-US"/>
        </w:rPr>
        <w:t xml:space="preserve"> criminal activity to the relevant legal authorities.</w:t>
      </w:r>
    </w:p>
    <w:p w14:paraId="33AA19F2" w14:textId="5361B45D" w:rsidR="00EB01E5" w:rsidRPr="00AD12B4" w:rsidRDefault="00AD12B4" w:rsidP="00AD12B4">
      <w:pPr>
        <w:rPr>
          <w:rFonts w:ascii="Helvetica Neue" w:hAnsi="Helvetica Neue"/>
          <w:b w:val="0"/>
          <w:color w:val="auto"/>
          <w:sz w:val="20"/>
          <w:szCs w:val="20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6672" behindDoc="0" locked="0" layoutInCell="1" allowOverlap="1" wp14:anchorId="43BDC062" wp14:editId="360A66F7">
            <wp:simplePos x="0" y="0"/>
            <wp:positionH relativeFrom="column">
              <wp:posOffset>-114300</wp:posOffset>
            </wp:positionH>
            <wp:positionV relativeFrom="paragraph">
              <wp:posOffset>5638800</wp:posOffset>
            </wp:positionV>
            <wp:extent cx="2057400" cy="1371600"/>
            <wp:effectExtent l="0" t="0" r="0" b="0"/>
            <wp:wrapThrough wrapText="bothSides">
              <wp:wrapPolygon edited="0">
                <wp:start x="2667" y="5600"/>
                <wp:lineTo x="1867" y="7600"/>
                <wp:lineTo x="1600" y="13200"/>
                <wp:lineTo x="2933" y="15200"/>
                <wp:lineTo x="3200" y="16000"/>
                <wp:lineTo x="6667" y="16000"/>
                <wp:lineTo x="13600" y="15200"/>
                <wp:lineTo x="16533" y="14400"/>
                <wp:lineTo x="16267" y="12800"/>
                <wp:lineTo x="20000" y="10400"/>
                <wp:lineTo x="19200" y="7600"/>
                <wp:lineTo x="7200" y="5600"/>
                <wp:lineTo x="2667" y="560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_Logo_WHT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53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BB1903" wp14:editId="73985539">
                <wp:simplePos x="0" y="0"/>
                <wp:positionH relativeFrom="column">
                  <wp:posOffset>3314700</wp:posOffset>
                </wp:positionH>
                <wp:positionV relativeFrom="paragraph">
                  <wp:posOffset>5181600</wp:posOffset>
                </wp:positionV>
                <wp:extent cx="2971800" cy="18288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BA859" w14:textId="75E3D039" w:rsidR="003C3C30" w:rsidRDefault="003C3C30" w:rsidP="00C75828">
                            <w:pPr>
                              <w:jc w:val="right"/>
                              <w:rPr>
                                <w:rFonts w:ascii="HelveticaNeueLT Std" w:hAnsi="HelveticaNeueLT Std"/>
                                <w:b w:val="0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elveticaNeueLT Std Hvy" w:hAnsi="HelveticaNeueLT Std Hvy"/>
                                <w:b w:val="0"/>
                                <w:color w:val="3D505A"/>
                              </w:rPr>
                              <w:t>Self Help Africa</w:t>
                            </w:r>
                          </w:p>
                          <w:p w14:paraId="3B402690" w14:textId="08F47D4A" w:rsidR="003C3C30" w:rsidRDefault="003C3C30" w:rsidP="00C75828">
                            <w:pPr>
                              <w:jc w:val="right"/>
                              <w:rPr>
                                <w:rFonts w:ascii="HelveticaNeueLT Std" w:hAnsi="HelveticaNeueLT Std"/>
                                <w:b w:val="0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b w:val="0"/>
                                <w:color w:val="FFFFFF" w:themeColor="background1"/>
                              </w:rPr>
                              <w:t>Kingsbridge House</w:t>
                            </w:r>
                          </w:p>
                          <w:p w14:paraId="0016E24E" w14:textId="48F10D9B" w:rsidR="003C3C30" w:rsidRDefault="003C3C30" w:rsidP="00C75828">
                            <w:pPr>
                              <w:jc w:val="right"/>
                              <w:rPr>
                                <w:rFonts w:ascii="HelveticaNeueLT Std" w:hAnsi="HelveticaNeueLT Std"/>
                                <w:b w:val="0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b w:val="0"/>
                                <w:color w:val="FFFFFF" w:themeColor="background1"/>
                              </w:rPr>
                              <w:t>Parkgate Street</w:t>
                            </w:r>
                          </w:p>
                          <w:p w14:paraId="26774725" w14:textId="43C7FC88" w:rsidR="003C3C30" w:rsidRDefault="003C3C30" w:rsidP="00C75828">
                            <w:pPr>
                              <w:jc w:val="right"/>
                              <w:rPr>
                                <w:rFonts w:ascii="HelveticaNeueLT Std" w:hAnsi="HelveticaNeueLT Std"/>
                                <w:b w:val="0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b w:val="0"/>
                                <w:color w:val="FFFFFF" w:themeColor="background1"/>
                              </w:rPr>
                              <w:t>Dublin</w:t>
                            </w:r>
                          </w:p>
                          <w:p w14:paraId="1C1ADA3D" w14:textId="77777777" w:rsidR="003C3C30" w:rsidRPr="00AD12B4" w:rsidRDefault="003C3C30" w:rsidP="00AD12B4">
                            <w:pPr>
                              <w:jc w:val="right"/>
                              <w:rPr>
                                <w:rFonts w:ascii="HelveticaNeueLT Std" w:hAnsi="HelveticaNeueLT Std"/>
                                <w:b w:val="0"/>
                                <w:color w:val="FFFFFF" w:themeColor="background1"/>
                                <w:lang w:val="en-US"/>
                              </w:rPr>
                            </w:pPr>
                            <w:r w:rsidRPr="00AD12B4">
                              <w:rPr>
                                <w:rFonts w:ascii="HelveticaNeueLT Std" w:hAnsi="HelveticaNeueLT Std"/>
                                <w:b w:val="0"/>
                                <w:color w:val="FFFFFF" w:themeColor="background1"/>
                                <w:lang w:val="en-US"/>
                              </w:rPr>
                              <w:t>D08 NRP2 | Ireland</w:t>
                            </w:r>
                          </w:p>
                          <w:p w14:paraId="2714284C" w14:textId="77777777" w:rsidR="003C3C30" w:rsidRDefault="003C3C30" w:rsidP="00AD12B4">
                            <w:pPr>
                              <w:jc w:val="center"/>
                              <w:rPr>
                                <w:rFonts w:ascii="HelveticaNeueLT Std" w:hAnsi="HelveticaNeueLT Std"/>
                                <w:b w:val="0"/>
                                <w:color w:val="FFFFFF" w:themeColor="background1"/>
                              </w:rPr>
                            </w:pPr>
                          </w:p>
                          <w:p w14:paraId="4B5AB81C" w14:textId="0411E5AA" w:rsidR="003C3C30" w:rsidRDefault="003C3C30" w:rsidP="00C75828">
                            <w:pPr>
                              <w:jc w:val="right"/>
                              <w:rPr>
                                <w:rFonts w:ascii="HelveticaNeueLT Std" w:hAnsi="HelveticaNeueLT Std"/>
                                <w:b w:val="0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b w:val="0"/>
                                <w:color w:val="FFFFFF" w:themeColor="background1"/>
                              </w:rPr>
                              <w:t>Tel: +353 1 6778880</w:t>
                            </w:r>
                          </w:p>
                          <w:p w14:paraId="7255F577" w14:textId="77777777" w:rsidR="003C3C30" w:rsidRDefault="003C3C30" w:rsidP="00C75828">
                            <w:pPr>
                              <w:jc w:val="right"/>
                              <w:rPr>
                                <w:rFonts w:ascii="HelveticaNeueLT Std" w:hAnsi="HelveticaNeueLT Std"/>
                                <w:b w:val="0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b w:val="0"/>
                                <w:color w:val="FFFFFF" w:themeColor="background1"/>
                              </w:rPr>
                              <w:t xml:space="preserve">E-mail: </w:t>
                            </w:r>
                            <w:r w:rsidRPr="00C75828">
                              <w:rPr>
                                <w:rFonts w:ascii="HelveticaNeueLT Std" w:hAnsi="HelveticaNeueLT Std"/>
                                <w:b w:val="0"/>
                                <w:color w:val="FFFFFF" w:themeColor="background1"/>
                              </w:rPr>
                              <w:t>info@selfhelpafrica.org</w:t>
                            </w:r>
                          </w:p>
                          <w:p w14:paraId="66B6DAA0" w14:textId="77777777" w:rsidR="003C3C30" w:rsidRPr="00C75828" w:rsidRDefault="003C3C30" w:rsidP="00C75828">
                            <w:pPr>
                              <w:jc w:val="right"/>
                              <w:rPr>
                                <w:rFonts w:ascii="HelveticaNeueLT Std" w:hAnsi="HelveticaNeueLT Std"/>
                                <w:b w:val="0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b w:val="0"/>
                                <w:color w:val="FFFFFF" w:themeColor="background1"/>
                              </w:rPr>
                              <w:t>Web: www.selfhelpafrica.org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61pt;margin-top:408pt;width:234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" filled="f" stroked="f">
                <v:textbox>
                  <w:txbxContent>
                    <w:p w14:paraId="35EBA859" w14:textId="75E3D039" w:rsidR="003C3C30" w:rsidRDefault="003C3C30" w:rsidP="00C75828">
                      <w:pPr>
                        <w:jc w:val="right"/>
                        <w:rPr>
                          <w:rFonts w:ascii="HelveticaNeueLT Std" w:hAnsi="HelveticaNeueLT Std"/>
                          <w:b w:val="0"/>
                          <w:color w:val="FFFFFF" w:themeColor="background1"/>
                        </w:rPr>
                      </w:pPr>
                      <w:r>
                        <w:rPr>
                          <w:rFonts w:ascii="HelveticaNeueLT Std Hvy" w:hAnsi="HelveticaNeueLT Std Hvy"/>
                          <w:b w:val="0"/>
                          <w:color w:val="3D505A"/>
                        </w:rPr>
                        <w:t>Self Help Africa</w:t>
                      </w:r>
                    </w:p>
                    <w:p w14:paraId="3B402690" w14:textId="08F47D4A" w:rsidR="003C3C30" w:rsidRDefault="003C3C30" w:rsidP="00C75828">
                      <w:pPr>
                        <w:jc w:val="right"/>
                        <w:rPr>
                          <w:rFonts w:ascii="HelveticaNeueLT Std" w:hAnsi="HelveticaNeueLT Std"/>
                          <w:b w:val="0"/>
                          <w:color w:val="FFFFFF" w:themeColor="background1"/>
                        </w:rPr>
                      </w:pPr>
                      <w:r>
                        <w:rPr>
                          <w:rFonts w:ascii="HelveticaNeueLT Std" w:hAnsi="HelveticaNeueLT Std"/>
                          <w:b w:val="0"/>
                          <w:color w:val="FFFFFF" w:themeColor="background1"/>
                        </w:rPr>
                        <w:t>Kingsbridge House</w:t>
                      </w:r>
                    </w:p>
                    <w:p w14:paraId="0016E24E" w14:textId="48F10D9B" w:rsidR="003C3C30" w:rsidRDefault="003C3C30" w:rsidP="00C75828">
                      <w:pPr>
                        <w:jc w:val="right"/>
                        <w:rPr>
                          <w:rFonts w:ascii="HelveticaNeueLT Std" w:hAnsi="HelveticaNeueLT Std"/>
                          <w:b w:val="0"/>
                          <w:color w:val="FFFFFF" w:themeColor="background1"/>
                        </w:rPr>
                      </w:pPr>
                      <w:r>
                        <w:rPr>
                          <w:rFonts w:ascii="HelveticaNeueLT Std" w:hAnsi="HelveticaNeueLT Std"/>
                          <w:b w:val="0"/>
                          <w:color w:val="FFFFFF" w:themeColor="background1"/>
                        </w:rPr>
                        <w:t>Parkgate Street</w:t>
                      </w:r>
                    </w:p>
                    <w:p w14:paraId="26774725" w14:textId="43C7FC88" w:rsidR="003C3C30" w:rsidRDefault="003C3C30" w:rsidP="00C75828">
                      <w:pPr>
                        <w:jc w:val="right"/>
                        <w:rPr>
                          <w:rFonts w:ascii="HelveticaNeueLT Std" w:hAnsi="HelveticaNeueLT Std"/>
                          <w:b w:val="0"/>
                          <w:color w:val="FFFFFF" w:themeColor="background1"/>
                        </w:rPr>
                      </w:pPr>
                      <w:r>
                        <w:rPr>
                          <w:rFonts w:ascii="HelveticaNeueLT Std" w:hAnsi="HelveticaNeueLT Std"/>
                          <w:b w:val="0"/>
                          <w:color w:val="FFFFFF" w:themeColor="background1"/>
                        </w:rPr>
                        <w:t>Dublin</w:t>
                      </w:r>
                    </w:p>
                    <w:p w14:paraId="1C1ADA3D" w14:textId="77777777" w:rsidR="003C3C30" w:rsidRPr="00AD12B4" w:rsidRDefault="003C3C30" w:rsidP="00AD12B4">
                      <w:pPr>
                        <w:jc w:val="right"/>
                        <w:rPr>
                          <w:rFonts w:ascii="HelveticaNeueLT Std" w:hAnsi="HelveticaNeueLT Std"/>
                          <w:b w:val="0"/>
                          <w:color w:val="FFFFFF" w:themeColor="background1"/>
                          <w:lang w:val="en-US"/>
                        </w:rPr>
                      </w:pPr>
                      <w:r w:rsidRPr="00AD12B4">
                        <w:rPr>
                          <w:rFonts w:ascii="HelveticaNeueLT Std" w:hAnsi="HelveticaNeueLT Std"/>
                          <w:b w:val="0"/>
                          <w:color w:val="FFFFFF" w:themeColor="background1"/>
                          <w:lang w:val="en-US"/>
                        </w:rPr>
                        <w:t>D08 NRP2 | Ireland</w:t>
                      </w:r>
                    </w:p>
                    <w:p w14:paraId="2714284C" w14:textId="77777777" w:rsidR="003C3C30" w:rsidRDefault="003C3C30" w:rsidP="00AD12B4">
                      <w:pPr>
                        <w:jc w:val="center"/>
                        <w:rPr>
                          <w:rFonts w:ascii="HelveticaNeueLT Std" w:hAnsi="HelveticaNeueLT Std"/>
                          <w:b w:val="0"/>
                          <w:color w:val="FFFFFF" w:themeColor="background1"/>
                        </w:rPr>
                      </w:pPr>
                    </w:p>
                    <w:p w14:paraId="4B5AB81C" w14:textId="0411E5AA" w:rsidR="003C3C30" w:rsidRDefault="003C3C30" w:rsidP="00C75828">
                      <w:pPr>
                        <w:jc w:val="right"/>
                        <w:rPr>
                          <w:rFonts w:ascii="HelveticaNeueLT Std" w:hAnsi="HelveticaNeueLT Std"/>
                          <w:b w:val="0"/>
                          <w:color w:val="FFFFFF" w:themeColor="background1"/>
                        </w:rPr>
                      </w:pPr>
                      <w:r>
                        <w:rPr>
                          <w:rFonts w:ascii="HelveticaNeueLT Std" w:hAnsi="HelveticaNeueLT Std"/>
                          <w:b w:val="0"/>
                          <w:color w:val="FFFFFF" w:themeColor="background1"/>
                        </w:rPr>
                        <w:t>Tel: +353 1 6778880</w:t>
                      </w:r>
                    </w:p>
                    <w:p w14:paraId="7255F577" w14:textId="77777777" w:rsidR="003C3C30" w:rsidRDefault="003C3C30" w:rsidP="00C75828">
                      <w:pPr>
                        <w:jc w:val="right"/>
                        <w:rPr>
                          <w:rFonts w:ascii="HelveticaNeueLT Std" w:hAnsi="HelveticaNeueLT Std"/>
                          <w:b w:val="0"/>
                          <w:color w:val="FFFFFF" w:themeColor="background1"/>
                        </w:rPr>
                      </w:pPr>
                      <w:r>
                        <w:rPr>
                          <w:rFonts w:ascii="HelveticaNeueLT Std" w:hAnsi="HelveticaNeueLT Std"/>
                          <w:b w:val="0"/>
                          <w:color w:val="FFFFFF" w:themeColor="background1"/>
                        </w:rPr>
                        <w:t xml:space="preserve">E-mail: </w:t>
                      </w:r>
                      <w:r w:rsidRPr="00C75828">
                        <w:rPr>
                          <w:rFonts w:ascii="HelveticaNeueLT Std" w:hAnsi="HelveticaNeueLT Std"/>
                          <w:b w:val="0"/>
                          <w:color w:val="FFFFFF" w:themeColor="background1"/>
                        </w:rPr>
                        <w:t>info@selfhelpafrica.org</w:t>
                      </w:r>
                    </w:p>
                    <w:p w14:paraId="66B6DAA0" w14:textId="77777777" w:rsidR="003C3C30" w:rsidRPr="00C75828" w:rsidRDefault="003C3C30" w:rsidP="00C75828">
                      <w:pPr>
                        <w:jc w:val="right"/>
                        <w:rPr>
                          <w:rFonts w:ascii="HelveticaNeueLT Std" w:hAnsi="HelveticaNeueLT Std"/>
                          <w:b w:val="0"/>
                          <w:color w:val="FFFFFF" w:themeColor="background1"/>
                        </w:rPr>
                      </w:pPr>
                      <w:r>
                        <w:rPr>
                          <w:rFonts w:ascii="HelveticaNeueLT Std" w:hAnsi="HelveticaNeueLT Std"/>
                          <w:b w:val="0"/>
                          <w:color w:val="FFFFFF" w:themeColor="background1"/>
                        </w:rPr>
                        <w:t>Web: www.selfhelpafrica.org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7531">
        <w:rPr>
          <w:rFonts w:ascii="HelveticaNeueLT Std" w:hAnsi="HelveticaNeueLT Std"/>
          <w:b w:val="0"/>
          <w:noProof/>
          <w:color w:val="262626" w:themeColor="text1" w:themeTint="D9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95EC7A" wp14:editId="3DB6BE71">
                <wp:simplePos x="0" y="0"/>
                <wp:positionH relativeFrom="margin">
                  <wp:posOffset>-1489487</wp:posOffset>
                </wp:positionH>
                <wp:positionV relativeFrom="margin">
                  <wp:posOffset>7876970</wp:posOffset>
                </wp:positionV>
                <wp:extent cx="10360660" cy="2985135"/>
                <wp:effectExtent l="76200" t="457200" r="129540" b="469265"/>
                <wp:wrapNone/>
                <wp:docPr id="12" name="Manual Inp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8869">
                          <a:off x="0" y="0"/>
                          <a:ext cx="10360660" cy="2985135"/>
                        </a:xfrm>
                        <a:prstGeom prst="flowChartManualInput">
                          <a:avLst/>
                        </a:prstGeom>
                        <a:solidFill>
                          <a:srgbClr val="8CC54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0,4292l21600,,21600,21600,,21600xe">
                <v:stroke joinstyle="miter"/>
                <v:path gradientshapeok="t" o:connecttype="custom" o:connectlocs="10800,2146;0,10800;10800,21600;21600,10800" textboxrect="0,4291,21600,21600"/>
              </v:shapetype>
              <v:shape id="Manual Input 12" o:spid="_x0000_s1026" type="#_x0000_t118" style="position:absolute;margin-left:-117.25pt;margin-top:620.25pt;width:815.8pt;height:235.05pt;rotation:-328915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" fillcolor="#8cc540" stroked="f">
                <w10:wrap anchorx="margin" anchory="margin"/>
              </v:shape>
            </w:pict>
          </mc:Fallback>
        </mc:AlternateContent>
      </w:r>
    </w:p>
    <w:p w14:paraId="533F87E3" w14:textId="66512DFF" w:rsidR="00367221" w:rsidRDefault="00367221" w:rsidP="007A712C">
      <w:pPr>
        <w:tabs>
          <w:tab w:val="left" w:pos="-567"/>
        </w:tabs>
        <w:ind w:left="-567"/>
        <w:jc w:val="right"/>
      </w:pPr>
    </w:p>
    <w:sectPr w:rsidR="00367221" w:rsidSect="00BC43DA">
      <w:pgSz w:w="11900" w:h="16840"/>
      <w:pgMar w:top="851" w:right="112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Hvy">
    <w:panose1 w:val="020B08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NeueLT St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Me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NeueLTStd-Lt">
    <w:altName w:val="HelveticaNeueLT Std 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7E7"/>
    <w:multiLevelType w:val="hybridMultilevel"/>
    <w:tmpl w:val="0FC8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F0064"/>
    <w:multiLevelType w:val="hybridMultilevel"/>
    <w:tmpl w:val="3D845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24510"/>
    <w:multiLevelType w:val="hybridMultilevel"/>
    <w:tmpl w:val="8792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D2A34"/>
    <w:multiLevelType w:val="hybridMultilevel"/>
    <w:tmpl w:val="A81A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4241B"/>
    <w:multiLevelType w:val="hybridMultilevel"/>
    <w:tmpl w:val="26283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D3F30"/>
    <w:multiLevelType w:val="hybridMultilevel"/>
    <w:tmpl w:val="B7002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12378"/>
    <w:multiLevelType w:val="multilevel"/>
    <w:tmpl w:val="DC065BE2"/>
    <w:lvl w:ilvl="0">
      <w:start w:val="3"/>
      <w:numFmt w:val="decimal"/>
      <w:lvlText w:val="%1."/>
      <w:lvlJc w:val="left"/>
      <w:pPr>
        <w:ind w:left="520" w:hanging="520"/>
      </w:pPr>
      <w:rPr>
        <w:rFonts w:ascii="HelveticaNeueLT Std Hvy" w:hAnsi="HelveticaNeueLT Std Hvy" w:hint="default"/>
        <w:color w:val="9BBB59" w:themeColor="accent3"/>
        <w:sz w:val="28"/>
      </w:rPr>
    </w:lvl>
    <w:lvl w:ilvl="1">
      <w:start w:val="5"/>
      <w:numFmt w:val="decimal"/>
      <w:lvlText w:val="%1.%2."/>
      <w:lvlJc w:val="left"/>
      <w:pPr>
        <w:ind w:left="520" w:hanging="520"/>
      </w:pPr>
      <w:rPr>
        <w:rFonts w:ascii="HelveticaNeueLT Std Hvy" w:hAnsi="HelveticaNeueLT Std Hvy" w:hint="default"/>
        <w:color w:val="9BBB59" w:themeColor="accent3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HelveticaNeueLT Std Hvy" w:hAnsi="HelveticaNeueLT Std Hvy" w:hint="default"/>
        <w:color w:val="9BBB59" w:themeColor="accent3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HelveticaNeueLT Std Hvy" w:hAnsi="HelveticaNeueLT Std Hvy" w:hint="default"/>
        <w:color w:val="9BBB59" w:themeColor="accent3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HelveticaNeueLT Std Hvy" w:hAnsi="HelveticaNeueLT Std Hvy" w:hint="default"/>
        <w:color w:val="9BBB59" w:themeColor="accent3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HelveticaNeueLT Std Hvy" w:hAnsi="HelveticaNeueLT Std Hvy" w:hint="default"/>
        <w:color w:val="9BBB59" w:themeColor="accent3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HelveticaNeueLT Std Hvy" w:hAnsi="HelveticaNeueLT Std Hvy" w:hint="default"/>
        <w:color w:val="9BBB59" w:themeColor="accent3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HelveticaNeueLT Std Hvy" w:hAnsi="HelveticaNeueLT Std Hvy" w:hint="default"/>
        <w:color w:val="9BBB59" w:themeColor="accent3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HelveticaNeueLT Std Hvy" w:hAnsi="HelveticaNeueLT Std Hvy" w:hint="default"/>
        <w:color w:val="9BBB59" w:themeColor="accent3"/>
        <w:sz w:val="28"/>
      </w:rPr>
    </w:lvl>
  </w:abstractNum>
  <w:abstractNum w:abstractNumId="7">
    <w:nsid w:val="50E52F13"/>
    <w:multiLevelType w:val="hybridMultilevel"/>
    <w:tmpl w:val="75B4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D414F"/>
    <w:multiLevelType w:val="hybridMultilevel"/>
    <w:tmpl w:val="79DC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1B07F5"/>
    <w:multiLevelType w:val="hybridMultilevel"/>
    <w:tmpl w:val="9D4A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D39C1"/>
    <w:multiLevelType w:val="hybridMultilevel"/>
    <w:tmpl w:val="A24E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2C"/>
    <w:rsid w:val="00031B73"/>
    <w:rsid w:val="00127531"/>
    <w:rsid w:val="00160CD8"/>
    <w:rsid w:val="001942A9"/>
    <w:rsid w:val="002106C9"/>
    <w:rsid w:val="002D5B87"/>
    <w:rsid w:val="00363392"/>
    <w:rsid w:val="00367221"/>
    <w:rsid w:val="003673BF"/>
    <w:rsid w:val="003C3C30"/>
    <w:rsid w:val="005838B6"/>
    <w:rsid w:val="00723CDF"/>
    <w:rsid w:val="007248AF"/>
    <w:rsid w:val="007A712C"/>
    <w:rsid w:val="008D117D"/>
    <w:rsid w:val="00AD12B4"/>
    <w:rsid w:val="00AD6C6F"/>
    <w:rsid w:val="00BC43DA"/>
    <w:rsid w:val="00C75828"/>
    <w:rsid w:val="00CE73BD"/>
    <w:rsid w:val="00D7433D"/>
    <w:rsid w:val="00D815FC"/>
    <w:rsid w:val="00E46C6D"/>
    <w:rsid w:val="00EB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1850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b/>
        <w:bCs/>
        <w:color w:val="9BBB59" w:themeColor="accent3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Theme="minorHAnsi"/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C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C6D"/>
    <w:rPr>
      <w:rFonts w:ascii="Lucida Grande" w:eastAsiaTheme="minorHAnsi" w:hAnsi="Lucida Grande" w:cs="Lucida Grande"/>
      <w:sz w:val="18"/>
      <w:szCs w:val="18"/>
      <w:lang w:val="en-IE"/>
    </w:rPr>
  </w:style>
  <w:style w:type="paragraph" w:customStyle="1" w:styleId="SHAHeadline">
    <w:name w:val="SHA Headline"/>
    <w:basedOn w:val="Normal"/>
    <w:next w:val="SHAParagraph"/>
    <w:qFormat/>
    <w:rsid w:val="007A712C"/>
    <w:rPr>
      <w:rFonts w:ascii="HelveticaNeueLT Std Hvy" w:hAnsi="HelveticaNeueLT Std Hvy"/>
      <w:b w:val="0"/>
      <w:sz w:val="40"/>
      <w:szCs w:val="40"/>
    </w:rPr>
  </w:style>
  <w:style w:type="paragraph" w:customStyle="1" w:styleId="SHAParagraph">
    <w:name w:val="SHA Paragraph"/>
    <w:basedOn w:val="Normal"/>
    <w:rsid w:val="007A712C"/>
    <w:rPr>
      <w:rFonts w:ascii="HelveticaNeueLT Std" w:hAnsi="HelveticaNeueLT Std"/>
      <w:b w:val="0"/>
      <w:color w:val="262626" w:themeColor="text1" w:themeTint="D9"/>
    </w:rPr>
  </w:style>
  <w:style w:type="paragraph" w:customStyle="1" w:styleId="BasicParagraph">
    <w:name w:val="[Basic Paragraph]"/>
    <w:basedOn w:val="Normal"/>
    <w:uiPriority w:val="99"/>
    <w:rsid w:val="00BC43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b w:val="0"/>
      <w:bCs w:val="0"/>
      <w:color w:val="000000"/>
      <w:sz w:val="24"/>
      <w:szCs w:val="24"/>
      <w:lang w:val="en-GB"/>
    </w:rPr>
  </w:style>
  <w:style w:type="paragraph" w:customStyle="1" w:styleId="SHAdoctitle">
    <w:name w:val="SHA doc title"/>
    <w:basedOn w:val="Normal"/>
    <w:qFormat/>
    <w:rsid w:val="007248AF"/>
    <w:pPr>
      <w:jc w:val="right"/>
    </w:pPr>
    <w:rPr>
      <w:rFonts w:ascii="HelveticaNeueLT Std Hvy" w:hAnsi="HelveticaNeueLT Std Hvy"/>
      <w:b w:val="0"/>
      <w:sz w:val="72"/>
      <w:szCs w:val="72"/>
    </w:rPr>
  </w:style>
  <w:style w:type="paragraph" w:customStyle="1" w:styleId="SHAdocsubtitle">
    <w:name w:val="SHA doc sub title"/>
    <w:basedOn w:val="Normal"/>
    <w:qFormat/>
    <w:rsid w:val="007248AF"/>
    <w:pPr>
      <w:jc w:val="right"/>
    </w:pPr>
    <w:rPr>
      <w:rFonts w:ascii="HelveticaNeueLT Std Med" w:hAnsi="HelveticaNeueLT Std Med"/>
      <w:b w:val="0"/>
      <w:color w:val="262626" w:themeColor="text1" w:themeTint="D9"/>
      <w:sz w:val="36"/>
      <w:szCs w:val="36"/>
    </w:rPr>
  </w:style>
  <w:style w:type="paragraph" w:customStyle="1" w:styleId="SHAparagraphcopystyle">
    <w:name w:val="SHA paragraph copy style"/>
    <w:basedOn w:val="Normal"/>
    <w:qFormat/>
    <w:rsid w:val="007248AF"/>
    <w:rPr>
      <w:rFonts w:ascii="HelveticaNeueLT Std" w:hAnsi="HelveticaNeueLT Std"/>
      <w:b w:val="0"/>
      <w:color w:val="262626" w:themeColor="text1" w:themeTint="D9"/>
    </w:rPr>
  </w:style>
  <w:style w:type="paragraph" w:customStyle="1" w:styleId="SHAheadline0">
    <w:name w:val="SHA headline"/>
    <w:basedOn w:val="Normal"/>
    <w:rsid w:val="007248AF"/>
    <w:rPr>
      <w:rFonts w:ascii="HelveticaNeueLT Std Hvy" w:hAnsi="HelveticaNeueLT Std Hvy"/>
      <w:b w:val="0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rsid w:val="007248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48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E"/>
    </w:rPr>
  </w:style>
  <w:style w:type="paragraph" w:customStyle="1" w:styleId="SHAPhotocaption">
    <w:name w:val="SHA Photo caption"/>
    <w:basedOn w:val="Normal"/>
    <w:rsid w:val="007248AF"/>
    <w:pPr>
      <w:jc w:val="both"/>
    </w:pPr>
    <w:rPr>
      <w:rFonts w:ascii="HelveticaNeueLT Std" w:hAnsi="HelveticaNeueLT Std"/>
      <w:b w:val="0"/>
      <w:color w:val="auto"/>
      <w:sz w:val="16"/>
      <w:szCs w:val="16"/>
    </w:rPr>
  </w:style>
  <w:style w:type="paragraph" w:styleId="ListParagraph">
    <w:name w:val="List Paragraph"/>
    <w:basedOn w:val="Normal"/>
    <w:uiPriority w:val="34"/>
    <w:rsid w:val="00EB01E5"/>
    <w:pPr>
      <w:ind w:left="720"/>
      <w:contextualSpacing/>
    </w:pPr>
  </w:style>
  <w:style w:type="paragraph" w:customStyle="1" w:styleId="GSHASubheading">
    <w:name w:val="GSHA Subheading"/>
    <w:basedOn w:val="Normal"/>
    <w:rsid w:val="00EB01E5"/>
    <w:rPr>
      <w:rFonts w:ascii="HelveticaNeueLT Std Hvy" w:hAnsi="HelveticaNeueLT Std Hvy"/>
      <w:b w:val="0"/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C758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b/>
        <w:bCs/>
        <w:color w:val="9BBB59" w:themeColor="accent3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Theme="minorHAnsi"/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C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C6D"/>
    <w:rPr>
      <w:rFonts w:ascii="Lucida Grande" w:eastAsiaTheme="minorHAnsi" w:hAnsi="Lucida Grande" w:cs="Lucida Grande"/>
      <w:sz w:val="18"/>
      <w:szCs w:val="18"/>
      <w:lang w:val="en-IE"/>
    </w:rPr>
  </w:style>
  <w:style w:type="paragraph" w:customStyle="1" w:styleId="SHAHeadline">
    <w:name w:val="SHA Headline"/>
    <w:basedOn w:val="Normal"/>
    <w:next w:val="SHAParagraph"/>
    <w:qFormat/>
    <w:rsid w:val="007A712C"/>
    <w:rPr>
      <w:rFonts w:ascii="HelveticaNeueLT Std Hvy" w:hAnsi="HelveticaNeueLT Std Hvy"/>
      <w:b w:val="0"/>
      <w:sz w:val="40"/>
      <w:szCs w:val="40"/>
    </w:rPr>
  </w:style>
  <w:style w:type="paragraph" w:customStyle="1" w:styleId="SHAParagraph">
    <w:name w:val="SHA Paragraph"/>
    <w:basedOn w:val="Normal"/>
    <w:rsid w:val="007A712C"/>
    <w:rPr>
      <w:rFonts w:ascii="HelveticaNeueLT Std" w:hAnsi="HelveticaNeueLT Std"/>
      <w:b w:val="0"/>
      <w:color w:val="262626" w:themeColor="text1" w:themeTint="D9"/>
    </w:rPr>
  </w:style>
  <w:style w:type="paragraph" w:customStyle="1" w:styleId="BasicParagraph">
    <w:name w:val="[Basic Paragraph]"/>
    <w:basedOn w:val="Normal"/>
    <w:uiPriority w:val="99"/>
    <w:rsid w:val="00BC43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b w:val="0"/>
      <w:bCs w:val="0"/>
      <w:color w:val="000000"/>
      <w:sz w:val="24"/>
      <w:szCs w:val="24"/>
      <w:lang w:val="en-GB"/>
    </w:rPr>
  </w:style>
  <w:style w:type="paragraph" w:customStyle="1" w:styleId="SHAdoctitle">
    <w:name w:val="SHA doc title"/>
    <w:basedOn w:val="Normal"/>
    <w:qFormat/>
    <w:rsid w:val="007248AF"/>
    <w:pPr>
      <w:jc w:val="right"/>
    </w:pPr>
    <w:rPr>
      <w:rFonts w:ascii="HelveticaNeueLT Std Hvy" w:hAnsi="HelveticaNeueLT Std Hvy"/>
      <w:b w:val="0"/>
      <w:sz w:val="72"/>
      <w:szCs w:val="72"/>
    </w:rPr>
  </w:style>
  <w:style w:type="paragraph" w:customStyle="1" w:styleId="SHAdocsubtitle">
    <w:name w:val="SHA doc sub title"/>
    <w:basedOn w:val="Normal"/>
    <w:qFormat/>
    <w:rsid w:val="007248AF"/>
    <w:pPr>
      <w:jc w:val="right"/>
    </w:pPr>
    <w:rPr>
      <w:rFonts w:ascii="HelveticaNeueLT Std Med" w:hAnsi="HelveticaNeueLT Std Med"/>
      <w:b w:val="0"/>
      <w:color w:val="262626" w:themeColor="text1" w:themeTint="D9"/>
      <w:sz w:val="36"/>
      <w:szCs w:val="36"/>
    </w:rPr>
  </w:style>
  <w:style w:type="paragraph" w:customStyle="1" w:styleId="SHAparagraphcopystyle">
    <w:name w:val="SHA paragraph copy style"/>
    <w:basedOn w:val="Normal"/>
    <w:qFormat/>
    <w:rsid w:val="007248AF"/>
    <w:rPr>
      <w:rFonts w:ascii="HelveticaNeueLT Std" w:hAnsi="HelveticaNeueLT Std"/>
      <w:b w:val="0"/>
      <w:color w:val="262626" w:themeColor="text1" w:themeTint="D9"/>
    </w:rPr>
  </w:style>
  <w:style w:type="paragraph" w:customStyle="1" w:styleId="SHAheadline0">
    <w:name w:val="SHA headline"/>
    <w:basedOn w:val="Normal"/>
    <w:rsid w:val="007248AF"/>
    <w:rPr>
      <w:rFonts w:ascii="HelveticaNeueLT Std Hvy" w:hAnsi="HelveticaNeueLT Std Hvy"/>
      <w:b w:val="0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rsid w:val="007248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48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E"/>
    </w:rPr>
  </w:style>
  <w:style w:type="paragraph" w:customStyle="1" w:styleId="SHAPhotocaption">
    <w:name w:val="SHA Photo caption"/>
    <w:basedOn w:val="Normal"/>
    <w:rsid w:val="007248AF"/>
    <w:pPr>
      <w:jc w:val="both"/>
    </w:pPr>
    <w:rPr>
      <w:rFonts w:ascii="HelveticaNeueLT Std" w:hAnsi="HelveticaNeueLT Std"/>
      <w:b w:val="0"/>
      <w:color w:val="auto"/>
      <w:sz w:val="16"/>
      <w:szCs w:val="16"/>
    </w:rPr>
  </w:style>
  <w:style w:type="paragraph" w:styleId="ListParagraph">
    <w:name w:val="List Paragraph"/>
    <w:basedOn w:val="Normal"/>
    <w:uiPriority w:val="34"/>
    <w:rsid w:val="00EB01E5"/>
    <w:pPr>
      <w:ind w:left="720"/>
      <w:contextualSpacing/>
    </w:pPr>
  </w:style>
  <w:style w:type="paragraph" w:customStyle="1" w:styleId="GSHASubheading">
    <w:name w:val="GSHA Subheading"/>
    <w:basedOn w:val="Normal"/>
    <w:rsid w:val="00EB01E5"/>
    <w:rPr>
      <w:rFonts w:ascii="HelveticaNeueLT Std Hvy" w:hAnsi="HelveticaNeueLT Std Hvy"/>
      <w:b w:val="0"/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C75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e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0AFBCB-02BD-204F-9271-A494DBEA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1884</Words>
  <Characters>10739</Characters>
  <Application>Microsoft Macintosh Word</Application>
  <DocSecurity>0</DocSecurity>
  <Lines>89</Lines>
  <Paragraphs>25</Paragraphs>
  <ScaleCrop>false</ScaleCrop>
  <Company/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Padraig</dc:creator>
  <cp:keywords/>
  <dc:description/>
  <cp:lastModifiedBy>George Jacob</cp:lastModifiedBy>
  <cp:revision>2</cp:revision>
  <dcterms:created xsi:type="dcterms:W3CDTF">2017-08-16T16:27:00Z</dcterms:created>
  <dcterms:modified xsi:type="dcterms:W3CDTF">2017-08-16T16:27:00Z</dcterms:modified>
</cp:coreProperties>
</file>