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45A9445E" w:rsidR="00CE3694" w:rsidRDefault="00206A8C" w:rsidP="001A3FD3">
      <w:pPr>
        <w:spacing w:line="240" w:lineRule="auto"/>
        <w:jc w:val="both"/>
        <w:rPr>
          <w:rFonts w:asciiTheme="minorHAnsi" w:hAnsiTheme="minorHAnsi" w:cstheme="minorHAnsi"/>
          <w:b/>
          <w:noProof/>
          <w:sz w:val="22"/>
          <w:szCs w:val="22"/>
        </w:rPr>
      </w:pPr>
      <w:r w:rsidRPr="00785769">
        <w:rPr>
          <w:rFonts w:cstheme="minorHAnsi"/>
          <w:b/>
          <w:noProof/>
          <w:sz w:val="36"/>
          <w:szCs w:val="36"/>
          <w:lang w:eastAsia="en-GB"/>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flipH="1" flipV="1">
                      <a:off x="0" y="0"/>
                      <a:ext cx="1941282" cy="844411"/>
                    </a:xfrm>
                    <a:prstGeom prst="rect">
                      <a:avLst/>
                    </a:prstGeom>
                  </pic:spPr>
                </pic:pic>
              </a:graphicData>
            </a:graphic>
          </wp:inline>
        </w:drawing>
      </w:r>
      <w:r w:rsidR="00CE3694">
        <w:rPr>
          <w:rFonts w:cstheme="minorHAnsi"/>
          <w:b/>
          <w:sz w:val="36"/>
          <w:szCs w:val="36"/>
        </w:rPr>
        <w:t xml:space="preserve">                                </w:t>
      </w:r>
    </w:p>
    <w:p w14:paraId="093826BD" w14:textId="6501B50D" w:rsidR="00310FCC" w:rsidRPr="000A274C" w:rsidRDefault="00310FCC" w:rsidP="008C1F12">
      <w:pPr>
        <w:pBdr>
          <w:bottom w:val="single" w:sz="4" w:space="1" w:color="auto"/>
        </w:pBdr>
        <w:spacing w:line="276" w:lineRule="auto"/>
        <w:jc w:val="center"/>
        <w:outlineLvl w:val="0"/>
        <w:rPr>
          <w:rFonts w:asciiTheme="minorHAnsi" w:hAnsiTheme="minorHAnsi" w:cstheme="minorHAnsi"/>
          <w:b/>
          <w:sz w:val="22"/>
          <w:szCs w:val="22"/>
        </w:rPr>
      </w:pPr>
      <w:r w:rsidRPr="00556EA0">
        <w:rPr>
          <w:rFonts w:asciiTheme="minorHAnsi" w:hAnsiTheme="minorHAnsi" w:cstheme="minorHAnsi"/>
          <w:b/>
          <w:noProof/>
          <w:sz w:val="28"/>
          <w:szCs w:val="28"/>
        </w:rPr>
        <w:t>JOB DESCRIPTION</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498"/>
        <w:gridCol w:w="1843"/>
      </w:tblGrid>
      <w:tr w:rsidR="00310FCC" w:rsidRPr="000A274C" w14:paraId="1AB7D7C5" w14:textId="77777777" w:rsidTr="006D7602">
        <w:tc>
          <w:tcPr>
            <w:tcW w:w="1620" w:type="dxa"/>
            <w:shd w:val="clear" w:color="auto" w:fill="D9D9D9" w:themeFill="background1" w:themeFillShade="D9"/>
          </w:tcPr>
          <w:p w14:paraId="4A32D988" w14:textId="77777777" w:rsidR="00310FCC" w:rsidRPr="000A274C" w:rsidRDefault="00310FCC"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Job Title:</w:t>
            </w:r>
          </w:p>
        </w:tc>
        <w:tc>
          <w:tcPr>
            <w:tcW w:w="8341" w:type="dxa"/>
            <w:gridSpan w:val="2"/>
          </w:tcPr>
          <w:p w14:paraId="1BD02212" w14:textId="2D85496A" w:rsidR="00310FCC" w:rsidRPr="004C7FD8" w:rsidRDefault="006D7602" w:rsidP="005F3260">
            <w:pPr>
              <w:spacing w:before="60" w:line="276" w:lineRule="auto"/>
              <w:jc w:val="both"/>
              <w:rPr>
                <w:rFonts w:cs="Arial"/>
              </w:rPr>
            </w:pPr>
            <w:r>
              <w:rPr>
                <w:rFonts w:cs="Arial"/>
              </w:rPr>
              <w:t xml:space="preserve">Enterprise Development Advisor </w:t>
            </w:r>
            <w:r w:rsidR="007B27FE">
              <w:rPr>
                <w:rFonts w:cs="Arial"/>
              </w:rPr>
              <w:t>(EDA)</w:t>
            </w:r>
            <w:r w:rsidR="00753BC5">
              <w:rPr>
                <w:rFonts w:cs="Arial"/>
              </w:rPr>
              <w:t xml:space="preserve"> </w:t>
            </w:r>
          </w:p>
        </w:tc>
      </w:tr>
      <w:tr w:rsidR="00FF7C5E" w:rsidRPr="000A274C" w14:paraId="72926BF4" w14:textId="77777777" w:rsidTr="006D7602">
        <w:tc>
          <w:tcPr>
            <w:tcW w:w="1620" w:type="dxa"/>
            <w:shd w:val="clear" w:color="auto" w:fill="D9D9D9" w:themeFill="background1" w:themeFillShade="D9"/>
          </w:tcPr>
          <w:p w14:paraId="19DD6222" w14:textId="77777777" w:rsidR="00FF7C5E" w:rsidRPr="000A274C" w:rsidRDefault="00FF7C5E"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Company:</w:t>
            </w:r>
          </w:p>
        </w:tc>
        <w:tc>
          <w:tcPr>
            <w:tcW w:w="8341" w:type="dxa"/>
            <w:gridSpan w:val="2"/>
          </w:tcPr>
          <w:p w14:paraId="5D0A635A" w14:textId="77777777" w:rsidR="00FF7C5E" w:rsidRPr="004C7FD8" w:rsidRDefault="008468C8" w:rsidP="00EF5706">
            <w:pPr>
              <w:spacing w:before="60" w:line="276" w:lineRule="auto"/>
              <w:jc w:val="both"/>
              <w:rPr>
                <w:rFonts w:cs="Arial"/>
              </w:rPr>
            </w:pPr>
            <w:r w:rsidRPr="004C7FD8">
              <w:rPr>
                <w:rFonts w:cs="Arial"/>
              </w:rPr>
              <w:t>Self Help Africa</w:t>
            </w:r>
          </w:p>
        </w:tc>
      </w:tr>
      <w:tr w:rsidR="00DA4CB9" w:rsidRPr="000A274C" w14:paraId="6E8DF9AC" w14:textId="77777777" w:rsidTr="006D7602">
        <w:tc>
          <w:tcPr>
            <w:tcW w:w="1620" w:type="dxa"/>
            <w:shd w:val="clear" w:color="auto" w:fill="D9D9D9" w:themeFill="background1" w:themeFillShade="D9"/>
          </w:tcPr>
          <w:p w14:paraId="76445DEF" w14:textId="77777777" w:rsidR="00DA4CB9" w:rsidRPr="000A274C" w:rsidRDefault="00DA4CB9"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Department:</w:t>
            </w:r>
          </w:p>
        </w:tc>
        <w:tc>
          <w:tcPr>
            <w:tcW w:w="8341" w:type="dxa"/>
            <w:gridSpan w:val="2"/>
          </w:tcPr>
          <w:p w14:paraId="37D4820D" w14:textId="77777777" w:rsidR="00DA4CB9" w:rsidRPr="004C7FD8" w:rsidRDefault="008468C8" w:rsidP="00EF5706">
            <w:pPr>
              <w:spacing w:before="60" w:line="276" w:lineRule="auto"/>
              <w:jc w:val="both"/>
              <w:rPr>
                <w:rFonts w:cs="Arial"/>
              </w:rPr>
            </w:pPr>
            <w:r w:rsidRPr="004C7FD8">
              <w:rPr>
                <w:rFonts w:cs="Arial"/>
              </w:rPr>
              <w:t>Programmes</w:t>
            </w:r>
          </w:p>
        </w:tc>
      </w:tr>
      <w:tr w:rsidR="00DA4CB9" w:rsidRPr="000A274C" w14:paraId="6127407A" w14:textId="77777777" w:rsidTr="006D7602">
        <w:tc>
          <w:tcPr>
            <w:tcW w:w="1620" w:type="dxa"/>
            <w:shd w:val="clear" w:color="auto" w:fill="D9D9D9" w:themeFill="background1" w:themeFillShade="D9"/>
          </w:tcPr>
          <w:p w14:paraId="0967BA94" w14:textId="77777777" w:rsidR="00DA4CB9" w:rsidRPr="000A274C" w:rsidRDefault="00DA4CB9"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Reports to:</w:t>
            </w:r>
          </w:p>
        </w:tc>
        <w:tc>
          <w:tcPr>
            <w:tcW w:w="8341" w:type="dxa"/>
            <w:gridSpan w:val="2"/>
          </w:tcPr>
          <w:p w14:paraId="6B6D74D0" w14:textId="0F81065A" w:rsidR="00DA4CB9" w:rsidRPr="004C7FD8" w:rsidRDefault="008468C8" w:rsidP="00EF5706">
            <w:pPr>
              <w:tabs>
                <w:tab w:val="center" w:pos="3577"/>
              </w:tabs>
              <w:spacing w:before="60" w:line="276" w:lineRule="auto"/>
              <w:jc w:val="both"/>
              <w:rPr>
                <w:rFonts w:cs="Arial"/>
              </w:rPr>
            </w:pPr>
            <w:r w:rsidRPr="004C7FD8">
              <w:rPr>
                <w:rFonts w:cs="Arial"/>
              </w:rPr>
              <w:t>Head of Programmes</w:t>
            </w:r>
            <w:r w:rsidR="00744945">
              <w:rPr>
                <w:rFonts w:cs="Arial"/>
              </w:rPr>
              <w:t xml:space="preserve"> (HoP)</w:t>
            </w:r>
          </w:p>
        </w:tc>
      </w:tr>
      <w:tr w:rsidR="00DA4CB9" w:rsidRPr="000A274C" w14:paraId="459231E7" w14:textId="77777777" w:rsidTr="006D7602">
        <w:tc>
          <w:tcPr>
            <w:tcW w:w="1620" w:type="dxa"/>
            <w:shd w:val="clear" w:color="auto" w:fill="D9D9D9" w:themeFill="background1" w:themeFillShade="D9"/>
          </w:tcPr>
          <w:p w14:paraId="3824FAA4" w14:textId="77777777" w:rsidR="00DA4CB9" w:rsidRPr="000A274C" w:rsidRDefault="004C3BA0"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Job Purpose:</w:t>
            </w:r>
          </w:p>
        </w:tc>
        <w:tc>
          <w:tcPr>
            <w:tcW w:w="8341" w:type="dxa"/>
            <w:gridSpan w:val="2"/>
          </w:tcPr>
          <w:p w14:paraId="2311638A" w14:textId="369BD3F4" w:rsidR="008E666E" w:rsidRPr="008C39A9" w:rsidRDefault="008E666E" w:rsidP="008E666E">
            <w:pPr>
              <w:pStyle w:val="ColorfulList-Accent11"/>
              <w:shd w:val="clear" w:color="auto" w:fill="FFFFFF"/>
              <w:autoSpaceDE w:val="0"/>
              <w:autoSpaceDN w:val="0"/>
              <w:adjustRightInd w:val="0"/>
              <w:spacing w:after="0" w:line="240" w:lineRule="auto"/>
              <w:ind w:left="0"/>
              <w:jc w:val="both"/>
              <w:rPr>
                <w:rFonts w:ascii="Arial" w:hAnsi="Arial" w:cs="Arial"/>
                <w:color w:val="000000"/>
                <w:sz w:val="20"/>
                <w:szCs w:val="20"/>
                <w:lang w:val="en-GB"/>
              </w:rPr>
            </w:pPr>
            <w:r w:rsidRPr="008C39A9">
              <w:rPr>
                <w:rFonts w:ascii="Arial" w:hAnsi="Arial" w:cs="Arial"/>
                <w:color w:val="000000"/>
                <w:sz w:val="20"/>
                <w:szCs w:val="20"/>
                <w:lang w:val="en-GB"/>
              </w:rPr>
              <w:t xml:space="preserve">The purpose of the job is </w:t>
            </w:r>
            <w:r w:rsidR="00753BC5" w:rsidRPr="008C39A9">
              <w:rPr>
                <w:rFonts w:ascii="Arial" w:hAnsi="Arial" w:cs="Arial"/>
                <w:color w:val="000000"/>
                <w:sz w:val="20"/>
                <w:szCs w:val="20"/>
                <w:lang w:val="en-GB"/>
              </w:rPr>
              <w:t xml:space="preserve">to support </w:t>
            </w:r>
            <w:r w:rsidRPr="008C39A9">
              <w:rPr>
                <w:rFonts w:ascii="Arial" w:hAnsi="Arial" w:cs="Arial"/>
                <w:color w:val="000000"/>
                <w:sz w:val="20"/>
                <w:szCs w:val="20"/>
                <w:lang w:val="en-GB"/>
              </w:rPr>
              <w:t xml:space="preserve">the </w:t>
            </w:r>
            <w:r w:rsidR="00B3780A">
              <w:rPr>
                <w:rFonts w:ascii="Arial" w:hAnsi="Arial" w:cs="Arial"/>
                <w:color w:val="000000"/>
                <w:sz w:val="20"/>
                <w:szCs w:val="20"/>
                <w:lang w:val="en-GB"/>
              </w:rPr>
              <w:t xml:space="preserve">establishment, nurturing and </w:t>
            </w:r>
            <w:r w:rsidRPr="008C39A9">
              <w:rPr>
                <w:rFonts w:ascii="Arial" w:hAnsi="Arial" w:cs="Arial"/>
                <w:color w:val="000000"/>
                <w:sz w:val="20"/>
                <w:szCs w:val="20"/>
                <w:lang w:val="en-GB"/>
              </w:rPr>
              <w:t xml:space="preserve">development of sustainable and profitable </w:t>
            </w:r>
            <w:proofErr w:type="spellStart"/>
            <w:r w:rsidRPr="008C39A9">
              <w:rPr>
                <w:rFonts w:ascii="Arial" w:hAnsi="Arial" w:cs="Arial"/>
                <w:color w:val="000000"/>
                <w:sz w:val="20"/>
                <w:szCs w:val="20"/>
                <w:lang w:val="en-GB"/>
              </w:rPr>
              <w:t>agri</w:t>
            </w:r>
            <w:proofErr w:type="spellEnd"/>
            <w:r w:rsidRPr="008C39A9">
              <w:rPr>
                <w:rFonts w:ascii="Arial" w:hAnsi="Arial" w:cs="Arial"/>
                <w:color w:val="000000"/>
                <w:sz w:val="20"/>
                <w:szCs w:val="20"/>
                <w:lang w:val="en-GB"/>
              </w:rPr>
              <w:t xml:space="preserve">-enterprise which are fully integrated into sustainable value chains </w:t>
            </w:r>
            <w:r w:rsidR="00B3780A">
              <w:rPr>
                <w:rFonts w:ascii="Arial" w:hAnsi="Arial" w:cs="Arial"/>
                <w:color w:val="000000"/>
                <w:sz w:val="20"/>
                <w:szCs w:val="20"/>
                <w:lang w:val="en-GB"/>
              </w:rPr>
              <w:t xml:space="preserve">aligned to the Uganda Country enterprise development programmes </w:t>
            </w:r>
            <w:r w:rsidR="006D7602" w:rsidRPr="008C39A9">
              <w:rPr>
                <w:rFonts w:ascii="Arial" w:hAnsi="Arial" w:cs="Arial"/>
                <w:color w:val="000000"/>
                <w:sz w:val="20"/>
                <w:szCs w:val="20"/>
                <w:lang w:val="en-GB"/>
              </w:rPr>
              <w:t xml:space="preserve">and </w:t>
            </w:r>
            <w:r w:rsidR="00B3780A">
              <w:rPr>
                <w:rFonts w:ascii="Arial" w:hAnsi="Arial" w:cs="Arial"/>
                <w:color w:val="000000"/>
                <w:sz w:val="20"/>
                <w:szCs w:val="20"/>
                <w:lang w:val="en-GB"/>
              </w:rPr>
              <w:t xml:space="preserve">apply </w:t>
            </w:r>
            <w:r w:rsidR="006D7602" w:rsidRPr="008C39A9">
              <w:rPr>
                <w:rFonts w:ascii="Arial" w:hAnsi="Arial" w:cs="Arial"/>
                <w:color w:val="000000"/>
                <w:sz w:val="20"/>
                <w:szCs w:val="20"/>
                <w:lang w:val="en-GB"/>
              </w:rPr>
              <w:t xml:space="preserve">market system approaches </w:t>
            </w:r>
            <w:r w:rsidRPr="008C39A9">
              <w:rPr>
                <w:rFonts w:ascii="Arial" w:hAnsi="Arial" w:cs="Arial"/>
                <w:color w:val="000000"/>
                <w:sz w:val="20"/>
                <w:szCs w:val="20"/>
                <w:lang w:val="en-GB"/>
              </w:rPr>
              <w:t xml:space="preserve">to improve the competitiveness of agricultural producers to respond to new and expanding market opportunities. </w:t>
            </w:r>
          </w:p>
          <w:p w14:paraId="25E72C93" w14:textId="77777777" w:rsidR="008E666E" w:rsidRPr="008C39A9" w:rsidRDefault="008E666E" w:rsidP="008E666E">
            <w:pPr>
              <w:pStyle w:val="ColorfulList-Accent11"/>
              <w:shd w:val="clear" w:color="auto" w:fill="FFFFFF"/>
              <w:autoSpaceDE w:val="0"/>
              <w:autoSpaceDN w:val="0"/>
              <w:adjustRightInd w:val="0"/>
              <w:spacing w:after="0" w:line="240" w:lineRule="auto"/>
              <w:ind w:left="0"/>
              <w:jc w:val="both"/>
              <w:rPr>
                <w:rFonts w:ascii="Arial" w:hAnsi="Arial" w:cs="Arial"/>
                <w:color w:val="000000"/>
                <w:sz w:val="20"/>
                <w:szCs w:val="20"/>
                <w:lang w:val="en-GB"/>
              </w:rPr>
            </w:pPr>
          </w:p>
          <w:p w14:paraId="6D2479BA" w14:textId="06189494" w:rsidR="008E666E" w:rsidRPr="008C39A9" w:rsidRDefault="008E666E" w:rsidP="008E666E">
            <w:pPr>
              <w:pStyle w:val="ColorfulList-Accent11"/>
              <w:shd w:val="clear" w:color="auto" w:fill="FFFFFF"/>
              <w:autoSpaceDE w:val="0"/>
              <w:autoSpaceDN w:val="0"/>
              <w:adjustRightInd w:val="0"/>
              <w:spacing w:after="0" w:line="240" w:lineRule="auto"/>
              <w:ind w:left="0"/>
              <w:jc w:val="both"/>
              <w:rPr>
                <w:rFonts w:ascii="Arial" w:hAnsi="Arial" w:cs="Arial"/>
                <w:color w:val="000000"/>
                <w:sz w:val="20"/>
                <w:szCs w:val="20"/>
                <w:lang w:val="en-GB"/>
              </w:rPr>
            </w:pPr>
            <w:r w:rsidRPr="008C39A9">
              <w:rPr>
                <w:rFonts w:ascii="Arial" w:hAnsi="Arial" w:cs="Arial"/>
                <w:color w:val="000000"/>
                <w:sz w:val="20"/>
                <w:szCs w:val="20"/>
                <w:lang w:val="en-GB"/>
              </w:rPr>
              <w:t>The s</w:t>
            </w:r>
            <w:r w:rsidR="006D7602" w:rsidRPr="008C39A9">
              <w:rPr>
                <w:rFonts w:ascii="Arial" w:hAnsi="Arial" w:cs="Arial"/>
                <w:color w:val="000000"/>
                <w:sz w:val="20"/>
                <w:szCs w:val="20"/>
                <w:lang w:val="en-GB"/>
              </w:rPr>
              <w:t xml:space="preserve">pecific functions of the </w:t>
            </w:r>
            <w:r w:rsidR="005F3260" w:rsidRPr="008C39A9">
              <w:rPr>
                <w:rFonts w:ascii="Arial" w:hAnsi="Arial" w:cs="Arial"/>
                <w:color w:val="000000"/>
                <w:sz w:val="20"/>
                <w:szCs w:val="20"/>
                <w:lang w:val="en-GB"/>
              </w:rPr>
              <w:t>E</w:t>
            </w:r>
            <w:r w:rsidR="007B27FE" w:rsidRPr="008C39A9">
              <w:rPr>
                <w:rFonts w:ascii="Arial" w:hAnsi="Arial" w:cs="Arial"/>
                <w:color w:val="000000"/>
                <w:sz w:val="20"/>
                <w:szCs w:val="20"/>
                <w:lang w:val="en-GB"/>
              </w:rPr>
              <w:t xml:space="preserve">DA </w:t>
            </w:r>
            <w:r w:rsidRPr="008C39A9">
              <w:rPr>
                <w:rFonts w:ascii="Arial" w:hAnsi="Arial" w:cs="Arial"/>
                <w:color w:val="000000"/>
                <w:sz w:val="20"/>
                <w:szCs w:val="20"/>
                <w:lang w:val="en-GB"/>
              </w:rPr>
              <w:t>is</w:t>
            </w:r>
            <w:r w:rsidR="007B27FE" w:rsidRPr="008C39A9">
              <w:rPr>
                <w:rFonts w:ascii="Arial" w:hAnsi="Arial" w:cs="Arial"/>
                <w:color w:val="000000"/>
                <w:sz w:val="20"/>
                <w:szCs w:val="20"/>
                <w:lang w:val="en-GB"/>
              </w:rPr>
              <w:t xml:space="preserve"> enhance SHA Uganda ability to deliver high impact market </w:t>
            </w:r>
            <w:r w:rsidR="001325C5">
              <w:rPr>
                <w:rFonts w:ascii="Arial" w:hAnsi="Arial" w:cs="Arial"/>
                <w:color w:val="000000"/>
                <w:sz w:val="20"/>
                <w:szCs w:val="20"/>
                <w:lang w:val="en-GB"/>
              </w:rPr>
              <w:t xml:space="preserve">and enterprise </w:t>
            </w:r>
            <w:r w:rsidR="007B27FE" w:rsidRPr="008C39A9">
              <w:rPr>
                <w:rFonts w:ascii="Arial" w:hAnsi="Arial" w:cs="Arial"/>
                <w:color w:val="000000"/>
                <w:sz w:val="20"/>
                <w:szCs w:val="20"/>
                <w:lang w:val="en-GB"/>
              </w:rPr>
              <w:t xml:space="preserve">development programming including </w:t>
            </w:r>
            <w:r w:rsidRPr="008C39A9">
              <w:rPr>
                <w:rFonts w:ascii="Arial" w:hAnsi="Arial" w:cs="Arial"/>
                <w:color w:val="000000"/>
                <w:sz w:val="20"/>
                <w:szCs w:val="20"/>
                <w:lang w:val="en-GB"/>
              </w:rPr>
              <w:t xml:space="preserve">in assisting farmers organisations, such as cooperatives in on-farm and off-farm business development, developing value chain management, applying the roles of programmatic development in strategic </w:t>
            </w:r>
            <w:r w:rsidR="001325C5">
              <w:rPr>
                <w:rFonts w:ascii="Arial" w:hAnsi="Arial" w:cs="Arial"/>
                <w:color w:val="000000"/>
                <w:sz w:val="20"/>
                <w:szCs w:val="20"/>
                <w:lang w:val="en-GB"/>
              </w:rPr>
              <w:t xml:space="preserve">VC </w:t>
            </w:r>
            <w:r w:rsidRPr="008C39A9">
              <w:rPr>
                <w:rFonts w:ascii="Arial" w:hAnsi="Arial" w:cs="Arial"/>
                <w:color w:val="000000"/>
                <w:sz w:val="20"/>
                <w:szCs w:val="20"/>
                <w:lang w:val="en-GB"/>
              </w:rPr>
              <w:t>financing,</w:t>
            </w:r>
            <w:r w:rsidR="001325C5">
              <w:rPr>
                <w:rFonts w:ascii="Arial" w:hAnsi="Arial" w:cs="Arial"/>
                <w:color w:val="000000"/>
                <w:sz w:val="20"/>
                <w:szCs w:val="20"/>
                <w:lang w:val="en-GB"/>
              </w:rPr>
              <w:t xml:space="preserve"> developing innovative financial inclusion models and approaches,</w:t>
            </w:r>
            <w:bookmarkStart w:id="0" w:name="_GoBack"/>
            <w:bookmarkEnd w:id="0"/>
            <w:r w:rsidRPr="008C39A9">
              <w:rPr>
                <w:rFonts w:ascii="Arial" w:hAnsi="Arial" w:cs="Arial"/>
                <w:color w:val="000000"/>
                <w:sz w:val="20"/>
                <w:szCs w:val="20"/>
                <w:lang w:val="en-GB"/>
              </w:rPr>
              <w:t xml:space="preserve"> brokerage and linking different stakeholders and networking, capacity development. In addition, s/he will support the farmer organizations to provide value-added services to their members on a sustainable basis.</w:t>
            </w:r>
            <w:r w:rsidR="007B27FE" w:rsidRPr="008C39A9">
              <w:rPr>
                <w:rFonts w:ascii="Arial" w:hAnsi="Arial" w:cs="Arial"/>
                <w:sz w:val="20"/>
                <w:szCs w:val="20"/>
              </w:rPr>
              <w:t xml:space="preserve"> </w:t>
            </w:r>
            <w:r w:rsidR="005F3260" w:rsidRPr="008C39A9">
              <w:rPr>
                <w:rFonts w:ascii="Arial" w:hAnsi="Arial" w:cs="Arial"/>
                <w:sz w:val="20"/>
                <w:szCs w:val="20"/>
              </w:rPr>
              <w:t xml:space="preserve">The </w:t>
            </w:r>
            <w:r w:rsidR="007B27FE" w:rsidRPr="008C39A9">
              <w:rPr>
                <w:rFonts w:ascii="Arial" w:hAnsi="Arial" w:cs="Arial"/>
                <w:sz w:val="20"/>
                <w:szCs w:val="20"/>
              </w:rPr>
              <w:t>EDA is an integral member of the Program Management Unit and will contribute to strategic and technical direction for the program.</w:t>
            </w:r>
          </w:p>
          <w:p w14:paraId="5AA9F7BF" w14:textId="3180C08F" w:rsidR="004C7FD8" w:rsidRPr="008C39A9" w:rsidRDefault="008E666E" w:rsidP="008E666E">
            <w:pPr>
              <w:jc w:val="both"/>
              <w:rPr>
                <w:rFonts w:cs="Arial"/>
              </w:rPr>
            </w:pPr>
            <w:r w:rsidRPr="008C39A9">
              <w:rPr>
                <w:rFonts w:cs="Arial"/>
              </w:rPr>
              <w:t xml:space="preserve">The </w:t>
            </w:r>
            <w:r w:rsidR="005F3260" w:rsidRPr="008C39A9">
              <w:rPr>
                <w:rFonts w:cs="Arial"/>
              </w:rPr>
              <w:t>ED</w:t>
            </w:r>
            <w:r w:rsidRPr="008C39A9">
              <w:rPr>
                <w:rFonts w:cs="Arial"/>
              </w:rPr>
              <w:t xml:space="preserve">A will also support the country programme in developing best practices in agri-enterprise by engaging with SHA HQ, SHA Regional Agri-Enterprise Advisor, and other SHA </w:t>
            </w:r>
            <w:r w:rsidR="005F3260" w:rsidRPr="008C39A9">
              <w:rPr>
                <w:rFonts w:cs="Arial"/>
              </w:rPr>
              <w:t>ED</w:t>
            </w:r>
            <w:r w:rsidRPr="008C39A9">
              <w:rPr>
                <w:rFonts w:cs="Arial"/>
              </w:rPr>
              <w:t>As across programme countries; managing the assigned project portfolio;</w:t>
            </w:r>
            <w:r w:rsidR="005F3260" w:rsidRPr="008C39A9">
              <w:rPr>
                <w:rFonts w:cs="Arial"/>
              </w:rPr>
              <w:t xml:space="preserve"> and </w:t>
            </w:r>
            <w:r w:rsidRPr="008C39A9">
              <w:rPr>
                <w:rFonts w:cs="Arial"/>
              </w:rPr>
              <w:t xml:space="preserve"> supporting proposal development</w:t>
            </w:r>
          </w:p>
        </w:tc>
      </w:tr>
      <w:tr w:rsidR="00744945" w:rsidRPr="000A274C" w14:paraId="6744712A" w14:textId="77777777" w:rsidTr="006D7602">
        <w:trPr>
          <w:trHeight w:val="382"/>
        </w:trPr>
        <w:tc>
          <w:tcPr>
            <w:tcW w:w="1620" w:type="dxa"/>
            <w:vMerge w:val="restart"/>
            <w:shd w:val="clear" w:color="auto" w:fill="D9D9D9" w:themeFill="background1" w:themeFillShade="D9"/>
          </w:tcPr>
          <w:p w14:paraId="14914AC1" w14:textId="05DBFEE7" w:rsidR="00744945" w:rsidRPr="00C32091" w:rsidRDefault="00744945" w:rsidP="00744945">
            <w:pPr>
              <w:spacing w:before="60" w:line="276" w:lineRule="auto"/>
              <w:jc w:val="both"/>
              <w:rPr>
                <w:rFonts w:asciiTheme="minorHAnsi" w:hAnsiTheme="minorHAnsi" w:cstheme="minorHAnsi"/>
                <w:b/>
                <w:sz w:val="22"/>
                <w:szCs w:val="22"/>
              </w:rPr>
            </w:pPr>
            <w:r>
              <w:rPr>
                <w:rFonts w:asciiTheme="minorHAnsi" w:hAnsiTheme="minorHAnsi" w:cstheme="minorHAnsi"/>
                <w:b/>
                <w:sz w:val="22"/>
                <w:szCs w:val="22"/>
              </w:rPr>
              <w:t>Results Areas</w:t>
            </w:r>
            <w:r w:rsidRPr="00C32091">
              <w:rPr>
                <w:rFonts w:asciiTheme="minorHAnsi" w:hAnsiTheme="minorHAnsi" w:cstheme="minorHAnsi"/>
                <w:b/>
                <w:sz w:val="22"/>
                <w:szCs w:val="22"/>
              </w:rPr>
              <w:t>:</w:t>
            </w:r>
          </w:p>
        </w:tc>
        <w:tc>
          <w:tcPr>
            <w:tcW w:w="6498" w:type="dxa"/>
            <w:shd w:val="clear" w:color="auto" w:fill="D9D9D9" w:themeFill="background1" w:themeFillShade="D9"/>
          </w:tcPr>
          <w:p w14:paraId="4CE006D3" w14:textId="1764C9DF" w:rsidR="00744945" w:rsidRPr="008C39A9" w:rsidRDefault="00B350B7" w:rsidP="00744945">
            <w:pPr>
              <w:pStyle w:val="NoSpacing"/>
              <w:jc w:val="both"/>
              <w:rPr>
                <w:rFonts w:ascii="Arial" w:hAnsi="Arial" w:cs="Arial"/>
                <w:b/>
                <w:sz w:val="20"/>
                <w:szCs w:val="20"/>
              </w:rPr>
            </w:pPr>
            <w:r w:rsidRPr="008C39A9">
              <w:rPr>
                <w:rFonts w:ascii="Arial" w:hAnsi="Arial" w:cs="Arial"/>
                <w:b/>
                <w:sz w:val="20"/>
                <w:szCs w:val="20"/>
              </w:rPr>
              <w:t xml:space="preserve">Responsibilities </w:t>
            </w:r>
            <w:r w:rsidR="00705E8F" w:rsidRPr="008C39A9">
              <w:rPr>
                <w:rFonts w:ascii="Arial" w:hAnsi="Arial" w:cs="Arial"/>
                <w:b/>
                <w:sz w:val="20"/>
                <w:szCs w:val="20"/>
              </w:rPr>
              <w:t xml:space="preserve">(R) </w:t>
            </w:r>
            <w:r w:rsidRPr="008C39A9">
              <w:rPr>
                <w:rFonts w:ascii="Arial" w:hAnsi="Arial" w:cs="Arial"/>
                <w:b/>
                <w:sz w:val="20"/>
                <w:szCs w:val="20"/>
              </w:rPr>
              <w:t xml:space="preserve">and </w:t>
            </w:r>
            <w:r w:rsidR="00744945" w:rsidRPr="008C39A9">
              <w:rPr>
                <w:rFonts w:ascii="Arial" w:hAnsi="Arial" w:cs="Arial"/>
                <w:b/>
                <w:sz w:val="20"/>
                <w:szCs w:val="20"/>
              </w:rPr>
              <w:t>Activities</w:t>
            </w:r>
          </w:p>
        </w:tc>
        <w:tc>
          <w:tcPr>
            <w:tcW w:w="1843" w:type="dxa"/>
            <w:shd w:val="clear" w:color="auto" w:fill="D9D9D9" w:themeFill="background1" w:themeFillShade="D9"/>
          </w:tcPr>
          <w:p w14:paraId="086A0B69" w14:textId="4E5BA217" w:rsidR="00744945" w:rsidRPr="00744945" w:rsidRDefault="00744945" w:rsidP="00744945">
            <w:pPr>
              <w:pStyle w:val="NoSpacing"/>
              <w:jc w:val="both"/>
              <w:rPr>
                <w:rFonts w:asciiTheme="minorHAnsi" w:hAnsiTheme="minorHAnsi" w:cstheme="minorHAnsi"/>
                <w:b/>
              </w:rPr>
            </w:pPr>
            <w:r w:rsidRPr="00744945">
              <w:rPr>
                <w:rFonts w:asciiTheme="minorHAnsi" w:hAnsiTheme="minorHAnsi" w:cstheme="minorHAnsi"/>
                <w:b/>
              </w:rPr>
              <w:t>Results</w:t>
            </w:r>
          </w:p>
        </w:tc>
      </w:tr>
      <w:tr w:rsidR="00744945" w:rsidRPr="000A274C" w14:paraId="39D10188" w14:textId="77777777" w:rsidTr="006D7602">
        <w:trPr>
          <w:trHeight w:val="382"/>
        </w:trPr>
        <w:tc>
          <w:tcPr>
            <w:tcW w:w="1620" w:type="dxa"/>
            <w:vMerge/>
            <w:shd w:val="clear" w:color="auto" w:fill="D9D9D9" w:themeFill="background1" w:themeFillShade="D9"/>
          </w:tcPr>
          <w:p w14:paraId="47D6B518" w14:textId="77777777" w:rsidR="00744945" w:rsidRDefault="00744945"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405240F4" w14:textId="3E27C656" w:rsidR="00744945" w:rsidRPr="008C39A9" w:rsidRDefault="00705E8F" w:rsidP="008E666E">
            <w:pPr>
              <w:pStyle w:val="NoSpacing"/>
              <w:spacing w:before="120"/>
              <w:jc w:val="both"/>
              <w:rPr>
                <w:rFonts w:ascii="Arial" w:hAnsi="Arial" w:cs="Arial"/>
                <w:b/>
                <w:sz w:val="20"/>
                <w:szCs w:val="20"/>
              </w:rPr>
            </w:pPr>
            <w:r w:rsidRPr="008C39A9">
              <w:rPr>
                <w:rFonts w:ascii="Arial" w:hAnsi="Arial" w:cs="Arial"/>
                <w:b/>
                <w:sz w:val="20"/>
                <w:szCs w:val="20"/>
              </w:rPr>
              <w:t xml:space="preserve">R1: </w:t>
            </w:r>
            <w:r w:rsidR="00361795" w:rsidRPr="008C39A9">
              <w:rPr>
                <w:rFonts w:ascii="Arial" w:hAnsi="Arial" w:cs="Arial"/>
                <w:b/>
                <w:sz w:val="20"/>
                <w:szCs w:val="20"/>
              </w:rPr>
              <w:t>Project Leadership and Management</w:t>
            </w:r>
          </w:p>
          <w:p w14:paraId="3053E061" w14:textId="34B2B357" w:rsidR="00027B43" w:rsidRPr="008C39A9" w:rsidRDefault="00027B43" w:rsidP="007124E3">
            <w:pPr>
              <w:numPr>
                <w:ilvl w:val="0"/>
                <w:numId w:val="10"/>
              </w:numPr>
              <w:spacing w:before="120" w:afterAutospacing="1" w:line="240" w:lineRule="auto"/>
              <w:jc w:val="both"/>
              <w:rPr>
                <w:rFonts w:eastAsia="Calibri" w:cs="Arial"/>
                <w:color w:val="auto"/>
                <w:lang w:val="en-IE"/>
              </w:rPr>
            </w:pPr>
            <w:r w:rsidRPr="008C39A9">
              <w:rPr>
                <w:rFonts w:eastAsia="Calibri" w:cs="Arial"/>
                <w:color w:val="auto"/>
                <w:lang w:val="en-IE"/>
              </w:rPr>
              <w:t xml:space="preserve">Support </w:t>
            </w:r>
            <w:r w:rsidR="005F3260" w:rsidRPr="008C39A9">
              <w:rPr>
                <w:rFonts w:eastAsia="Calibri" w:cs="Arial"/>
                <w:color w:val="auto"/>
                <w:lang w:val="en-IE"/>
              </w:rPr>
              <w:t>the Country Director</w:t>
            </w:r>
            <w:r w:rsidRPr="008C39A9">
              <w:rPr>
                <w:rFonts w:eastAsia="Calibri" w:cs="Arial"/>
                <w:color w:val="auto"/>
                <w:lang w:val="en-IE"/>
              </w:rPr>
              <w:t xml:space="preserve"> in</w:t>
            </w:r>
            <w:r w:rsidR="005F3260" w:rsidRPr="008C39A9">
              <w:rPr>
                <w:rFonts w:eastAsia="Calibri" w:cs="Arial"/>
                <w:color w:val="auto"/>
                <w:lang w:val="en-IE"/>
              </w:rPr>
              <w:t xml:space="preserve"> the</w:t>
            </w:r>
            <w:r w:rsidRPr="008C39A9">
              <w:rPr>
                <w:rFonts w:eastAsia="Calibri" w:cs="Arial"/>
                <w:color w:val="auto"/>
                <w:lang w:val="en-IE"/>
              </w:rPr>
              <w:t xml:space="preserve"> development and </w:t>
            </w:r>
            <w:proofErr w:type="spellStart"/>
            <w:r w:rsidRPr="008C39A9">
              <w:rPr>
                <w:rFonts w:eastAsia="Calibri" w:cs="Arial"/>
                <w:color w:val="auto"/>
                <w:lang w:val="en-IE"/>
              </w:rPr>
              <w:t>operationalisation</w:t>
            </w:r>
            <w:proofErr w:type="spellEnd"/>
            <w:r w:rsidRPr="008C39A9">
              <w:rPr>
                <w:rFonts w:eastAsia="Calibri" w:cs="Arial"/>
                <w:color w:val="auto"/>
                <w:lang w:val="en-IE"/>
              </w:rPr>
              <w:t xml:space="preserve"> of </w:t>
            </w:r>
            <w:r w:rsidR="005F3260" w:rsidRPr="008C39A9">
              <w:rPr>
                <w:rFonts w:eastAsia="Calibri" w:cs="Arial"/>
                <w:color w:val="auto"/>
                <w:lang w:val="en-IE"/>
              </w:rPr>
              <w:t xml:space="preserve">the </w:t>
            </w:r>
            <w:r w:rsidRPr="008C39A9">
              <w:rPr>
                <w:rFonts w:eastAsia="Calibri" w:cs="Arial"/>
                <w:color w:val="auto"/>
                <w:lang w:val="en-IE"/>
              </w:rPr>
              <w:t>Country Strategy Plans (CSP)</w:t>
            </w:r>
          </w:p>
          <w:p w14:paraId="03048C45" w14:textId="3A143CDD" w:rsidR="00027B43" w:rsidRPr="008C39A9" w:rsidRDefault="00027B43" w:rsidP="007124E3">
            <w:pPr>
              <w:numPr>
                <w:ilvl w:val="0"/>
                <w:numId w:val="10"/>
              </w:numPr>
              <w:spacing w:before="120" w:afterAutospacing="1" w:line="240" w:lineRule="auto"/>
              <w:jc w:val="both"/>
              <w:rPr>
                <w:rFonts w:eastAsia="Calibri" w:cs="Arial"/>
                <w:color w:val="auto"/>
                <w:lang w:val="en-IE"/>
              </w:rPr>
            </w:pPr>
            <w:r w:rsidRPr="008C39A9">
              <w:rPr>
                <w:rFonts w:eastAsia="Calibri" w:cs="Arial"/>
                <w:color w:val="auto"/>
                <w:lang w:val="en-IE"/>
              </w:rPr>
              <w:t xml:space="preserve">Assist and work with the Head of </w:t>
            </w:r>
            <w:proofErr w:type="spellStart"/>
            <w:r w:rsidRPr="008C39A9">
              <w:rPr>
                <w:rFonts w:eastAsia="Calibri" w:cs="Arial"/>
                <w:color w:val="auto"/>
                <w:lang w:val="en-IE"/>
              </w:rPr>
              <w:t>Pogramme</w:t>
            </w:r>
            <w:r w:rsidR="006E7405" w:rsidRPr="008C39A9">
              <w:rPr>
                <w:rFonts w:eastAsia="Calibri" w:cs="Arial"/>
                <w:color w:val="auto"/>
                <w:lang w:val="en-IE"/>
              </w:rPr>
              <w:t>s</w:t>
            </w:r>
            <w:proofErr w:type="spellEnd"/>
            <w:r w:rsidRPr="008C39A9">
              <w:rPr>
                <w:rFonts w:eastAsia="Calibri" w:cs="Arial"/>
                <w:color w:val="auto"/>
                <w:lang w:val="en-IE"/>
              </w:rPr>
              <w:t xml:space="preserve"> and C</w:t>
            </w:r>
            <w:r w:rsidR="006E7405" w:rsidRPr="008C39A9">
              <w:rPr>
                <w:rFonts w:eastAsia="Calibri" w:cs="Arial"/>
                <w:color w:val="auto"/>
                <w:lang w:val="en-IE"/>
              </w:rPr>
              <w:t xml:space="preserve">ountry </w:t>
            </w:r>
            <w:r w:rsidRPr="008C39A9">
              <w:rPr>
                <w:rFonts w:eastAsia="Calibri" w:cs="Arial"/>
                <w:color w:val="auto"/>
                <w:lang w:val="en-IE"/>
              </w:rPr>
              <w:t>D</w:t>
            </w:r>
            <w:r w:rsidR="006E7405" w:rsidRPr="008C39A9">
              <w:rPr>
                <w:rFonts w:eastAsia="Calibri" w:cs="Arial"/>
                <w:color w:val="auto"/>
                <w:lang w:val="en-IE"/>
              </w:rPr>
              <w:t>irector</w:t>
            </w:r>
            <w:r w:rsidRPr="008C39A9">
              <w:rPr>
                <w:rFonts w:eastAsia="Calibri" w:cs="Arial"/>
                <w:color w:val="auto"/>
                <w:lang w:val="en-IE"/>
              </w:rPr>
              <w:t xml:space="preserve"> in new programme development; drawing up plans, concept papers, proposals, and budgets for new projects</w:t>
            </w:r>
          </w:p>
          <w:p w14:paraId="140EA330" w14:textId="49AA995D" w:rsidR="006D0904" w:rsidRPr="008C39A9" w:rsidRDefault="006D0904" w:rsidP="007124E3">
            <w:pPr>
              <w:numPr>
                <w:ilvl w:val="0"/>
                <w:numId w:val="10"/>
              </w:numPr>
              <w:spacing w:before="120" w:afterAutospacing="1" w:line="240" w:lineRule="auto"/>
              <w:jc w:val="both"/>
              <w:rPr>
                <w:rFonts w:eastAsia="Calibri" w:cs="Arial"/>
                <w:color w:val="auto"/>
                <w:lang w:val="en-IE"/>
              </w:rPr>
            </w:pPr>
            <w:r w:rsidRPr="008C39A9">
              <w:rPr>
                <w:rFonts w:eastAsia="Calibri" w:cs="Arial"/>
                <w:color w:val="auto"/>
                <w:lang w:val="en-IE"/>
              </w:rPr>
              <w:t>Provide overall leadership in</w:t>
            </w:r>
            <w:r w:rsidR="00027B43" w:rsidRPr="008C39A9">
              <w:rPr>
                <w:rFonts w:eastAsia="Calibri" w:cs="Arial"/>
                <w:color w:val="auto"/>
                <w:lang w:val="en-IE"/>
              </w:rPr>
              <w:t xml:space="preserve"> applying value chain </w:t>
            </w:r>
            <w:r w:rsidRPr="008C39A9">
              <w:rPr>
                <w:rFonts w:eastAsia="Calibri" w:cs="Arial"/>
                <w:color w:val="auto"/>
                <w:lang w:val="en-IE"/>
              </w:rPr>
              <w:t xml:space="preserve">and market system approaches and </w:t>
            </w:r>
            <w:r w:rsidR="006E7405" w:rsidRPr="008C39A9">
              <w:rPr>
                <w:rFonts w:eastAsia="Calibri" w:cs="Arial"/>
                <w:color w:val="auto"/>
                <w:lang w:val="en-IE"/>
              </w:rPr>
              <w:t xml:space="preserve">a </w:t>
            </w:r>
            <w:r w:rsidRPr="008C39A9">
              <w:rPr>
                <w:rFonts w:eastAsia="Calibri" w:cs="Arial"/>
                <w:color w:val="auto"/>
                <w:lang w:val="en-IE"/>
              </w:rPr>
              <w:t xml:space="preserve">learning process to ensure project interventions are targeted and </w:t>
            </w:r>
            <w:r w:rsidR="006E7405" w:rsidRPr="008C39A9">
              <w:rPr>
                <w:rFonts w:eastAsia="Calibri" w:cs="Arial"/>
                <w:color w:val="auto"/>
                <w:lang w:val="en-IE"/>
              </w:rPr>
              <w:t xml:space="preserve">are </w:t>
            </w:r>
            <w:r w:rsidRPr="008C39A9">
              <w:rPr>
                <w:rFonts w:eastAsia="Calibri" w:cs="Arial"/>
                <w:color w:val="auto"/>
                <w:lang w:val="en-IE"/>
              </w:rPr>
              <w:t xml:space="preserve">responsive to evolving market requirements and upgrading needs. </w:t>
            </w:r>
          </w:p>
          <w:p w14:paraId="1897D68D" w14:textId="4E2D581B" w:rsidR="006D0904" w:rsidRPr="008C39A9" w:rsidRDefault="00027B43" w:rsidP="007124E3">
            <w:pPr>
              <w:pStyle w:val="NoSpacing"/>
              <w:numPr>
                <w:ilvl w:val="0"/>
                <w:numId w:val="10"/>
              </w:numPr>
              <w:spacing w:before="120"/>
              <w:jc w:val="both"/>
              <w:rPr>
                <w:rFonts w:ascii="Arial" w:hAnsi="Arial" w:cs="Arial"/>
                <w:sz w:val="20"/>
                <w:szCs w:val="20"/>
              </w:rPr>
            </w:pPr>
            <w:r w:rsidRPr="008C39A9">
              <w:rPr>
                <w:rFonts w:ascii="Arial" w:hAnsi="Arial" w:cs="Arial"/>
                <w:sz w:val="20"/>
                <w:szCs w:val="20"/>
              </w:rPr>
              <w:t xml:space="preserve">Lead in </w:t>
            </w:r>
            <w:r w:rsidR="006D0904" w:rsidRPr="008C39A9">
              <w:rPr>
                <w:rFonts w:ascii="Arial" w:hAnsi="Arial" w:cs="Arial"/>
                <w:sz w:val="20"/>
                <w:szCs w:val="20"/>
              </w:rPr>
              <w:t>exploring partnerships with private sector actors to design, test, and deliver a wide range of appropriate services that increase smallholder agricultural production and market linkages that lead to increased productivity and profitability of on-farm enterprises</w:t>
            </w:r>
          </w:p>
          <w:p w14:paraId="14FB622D" w14:textId="59ABE57E" w:rsidR="006D0904" w:rsidRPr="008C39A9" w:rsidRDefault="006D0904" w:rsidP="007124E3">
            <w:pPr>
              <w:pStyle w:val="NoSpacing"/>
              <w:numPr>
                <w:ilvl w:val="0"/>
                <w:numId w:val="10"/>
              </w:numPr>
              <w:spacing w:before="120"/>
              <w:jc w:val="both"/>
              <w:rPr>
                <w:rFonts w:ascii="Arial" w:hAnsi="Arial" w:cs="Arial"/>
                <w:sz w:val="20"/>
                <w:szCs w:val="20"/>
              </w:rPr>
            </w:pPr>
            <w:r w:rsidRPr="008C39A9">
              <w:rPr>
                <w:rFonts w:ascii="Arial" w:hAnsi="Arial" w:cs="Arial"/>
                <w:sz w:val="20"/>
                <w:szCs w:val="20"/>
              </w:rPr>
              <w:t xml:space="preserve">Develop tools and resources to assist with the value chain and market development analysis, programme design and activities. </w:t>
            </w:r>
          </w:p>
          <w:p w14:paraId="328FE8A4" w14:textId="08459C92" w:rsidR="006D7602" w:rsidRPr="008C39A9" w:rsidRDefault="006D7602" w:rsidP="007124E3">
            <w:pPr>
              <w:pStyle w:val="ColorfulList-Accent11"/>
              <w:numPr>
                <w:ilvl w:val="0"/>
                <w:numId w:val="10"/>
              </w:numPr>
              <w:shd w:val="clear" w:color="auto" w:fill="FFFFFF"/>
              <w:autoSpaceDE w:val="0"/>
              <w:autoSpaceDN w:val="0"/>
              <w:adjustRightInd w:val="0"/>
              <w:spacing w:after="0" w:line="240" w:lineRule="auto"/>
              <w:jc w:val="both"/>
              <w:rPr>
                <w:rFonts w:ascii="Arial" w:hAnsi="Arial" w:cs="Arial"/>
                <w:color w:val="000000"/>
                <w:sz w:val="20"/>
                <w:szCs w:val="20"/>
                <w:lang w:val="en-GB"/>
              </w:rPr>
            </w:pPr>
            <w:r w:rsidRPr="008C39A9">
              <w:rPr>
                <w:rFonts w:ascii="Arial" w:hAnsi="Arial" w:cs="Arial"/>
                <w:color w:val="000000"/>
                <w:sz w:val="20"/>
                <w:szCs w:val="20"/>
                <w:lang w:val="en-GB"/>
              </w:rPr>
              <w:t xml:space="preserve">Map and lead surveys of </w:t>
            </w:r>
            <w:proofErr w:type="gramStart"/>
            <w:r w:rsidRPr="008C39A9">
              <w:rPr>
                <w:rFonts w:ascii="Arial" w:hAnsi="Arial" w:cs="Arial"/>
                <w:color w:val="000000"/>
                <w:sz w:val="20"/>
                <w:szCs w:val="20"/>
                <w:lang w:val="en-GB"/>
              </w:rPr>
              <w:t>farmers</w:t>
            </w:r>
            <w:proofErr w:type="gramEnd"/>
            <w:r w:rsidRPr="008C39A9">
              <w:rPr>
                <w:rFonts w:ascii="Arial" w:hAnsi="Arial" w:cs="Arial"/>
                <w:color w:val="000000"/>
                <w:sz w:val="20"/>
                <w:szCs w:val="20"/>
                <w:lang w:val="en-GB"/>
              </w:rPr>
              <w:t xml:space="preserve"> organizations to determine their strengths and weaknesses. </w:t>
            </w:r>
          </w:p>
          <w:p w14:paraId="5B2FB240" w14:textId="77777777" w:rsidR="008E666E" w:rsidRPr="008C39A9" w:rsidRDefault="008E666E" w:rsidP="007124E3">
            <w:pPr>
              <w:pStyle w:val="ColorfulList-Accent11"/>
              <w:numPr>
                <w:ilvl w:val="0"/>
                <w:numId w:val="10"/>
              </w:numPr>
              <w:shd w:val="clear" w:color="auto" w:fill="FFFFFF"/>
              <w:autoSpaceDE w:val="0"/>
              <w:autoSpaceDN w:val="0"/>
              <w:adjustRightInd w:val="0"/>
              <w:spacing w:before="120" w:after="0" w:line="240" w:lineRule="auto"/>
              <w:jc w:val="both"/>
              <w:rPr>
                <w:rFonts w:ascii="Arial" w:hAnsi="Arial" w:cs="Arial"/>
                <w:sz w:val="20"/>
                <w:szCs w:val="20"/>
                <w:lang w:val="en-IE"/>
              </w:rPr>
            </w:pPr>
            <w:r w:rsidRPr="008C39A9">
              <w:rPr>
                <w:rFonts w:ascii="Arial" w:hAnsi="Arial" w:cs="Arial"/>
                <w:sz w:val="20"/>
                <w:szCs w:val="20"/>
                <w:lang w:val="en-IE"/>
              </w:rPr>
              <w:t>Contribute to the development and strengthening of farmers’ organizations  and improve their competitiveness</w:t>
            </w:r>
          </w:p>
          <w:p w14:paraId="46AF5DE3" w14:textId="77777777" w:rsidR="006D0904" w:rsidRPr="008C39A9" w:rsidRDefault="006D0904" w:rsidP="007124E3">
            <w:pPr>
              <w:numPr>
                <w:ilvl w:val="0"/>
                <w:numId w:val="10"/>
              </w:numPr>
              <w:spacing w:before="120" w:line="240" w:lineRule="auto"/>
              <w:jc w:val="both"/>
              <w:rPr>
                <w:rFonts w:eastAsia="Calibri" w:cs="Arial"/>
                <w:color w:val="auto"/>
                <w:lang w:val="en-IE"/>
              </w:rPr>
            </w:pPr>
            <w:r w:rsidRPr="008C39A9">
              <w:rPr>
                <w:rFonts w:eastAsia="Calibri" w:cs="Arial"/>
                <w:color w:val="auto"/>
                <w:lang w:val="en-IE"/>
              </w:rPr>
              <w:t>Conduct refresher and specialized trainings as needed with staff and partners and design necessary didactic materials (manuals, handouts etc.).</w:t>
            </w:r>
          </w:p>
          <w:p w14:paraId="4C5A96C3" w14:textId="107BAB01" w:rsidR="006D0904" w:rsidRPr="008C39A9" w:rsidRDefault="006D0904" w:rsidP="007124E3">
            <w:pPr>
              <w:numPr>
                <w:ilvl w:val="0"/>
                <w:numId w:val="10"/>
              </w:numPr>
              <w:spacing w:before="120" w:line="240" w:lineRule="auto"/>
              <w:jc w:val="both"/>
              <w:rPr>
                <w:rFonts w:eastAsia="Calibri" w:cs="Arial"/>
                <w:color w:val="auto"/>
                <w:lang w:val="en-IE"/>
              </w:rPr>
            </w:pPr>
            <w:r w:rsidRPr="008C39A9">
              <w:rPr>
                <w:rFonts w:eastAsia="Calibri" w:cs="Arial"/>
                <w:color w:val="auto"/>
                <w:lang w:val="en-IE"/>
              </w:rPr>
              <w:t xml:space="preserve">Conduct continuous market intelligence and assessments to inform programming including identification of sectors and value chains that have high potential to benefit the smallholder </w:t>
            </w:r>
            <w:proofErr w:type="gramStart"/>
            <w:r w:rsidRPr="008C39A9">
              <w:rPr>
                <w:rFonts w:eastAsia="Calibri" w:cs="Arial"/>
                <w:color w:val="auto"/>
                <w:lang w:val="en-IE"/>
              </w:rPr>
              <w:t>farmers .</w:t>
            </w:r>
            <w:proofErr w:type="gramEnd"/>
          </w:p>
          <w:p w14:paraId="19AC87EC" w14:textId="77777777" w:rsidR="006D0904" w:rsidRPr="008C39A9" w:rsidRDefault="006D0904" w:rsidP="007124E3">
            <w:pPr>
              <w:numPr>
                <w:ilvl w:val="0"/>
                <w:numId w:val="10"/>
              </w:numPr>
              <w:shd w:val="clear" w:color="auto" w:fill="FFFFFF"/>
              <w:spacing w:before="120" w:beforeAutospacing="1" w:line="240" w:lineRule="auto"/>
              <w:jc w:val="both"/>
              <w:rPr>
                <w:rFonts w:eastAsia="Calibri" w:cs="Arial"/>
                <w:color w:val="auto"/>
                <w:lang w:val="en-IE"/>
              </w:rPr>
            </w:pPr>
            <w:r w:rsidRPr="008C39A9">
              <w:rPr>
                <w:rFonts w:eastAsia="Calibri" w:cs="Arial"/>
                <w:color w:val="auto"/>
                <w:lang w:val="en-IE"/>
              </w:rPr>
              <w:lastRenderedPageBreak/>
              <w:t>Review proposed Market Actor initiatives, carry out inquiries to better understand their proposed business models, and develop “impact logics” that demonstrate how their proposed initiatives will contribute to market system development and project indicators.</w:t>
            </w:r>
          </w:p>
          <w:p w14:paraId="38BB1BB5" w14:textId="77777777" w:rsidR="00027B43" w:rsidRPr="008C39A9" w:rsidRDefault="00027B43" w:rsidP="007124E3">
            <w:pPr>
              <w:numPr>
                <w:ilvl w:val="0"/>
                <w:numId w:val="10"/>
              </w:numPr>
              <w:spacing w:before="120" w:beforeAutospacing="1" w:afterAutospacing="1" w:line="240" w:lineRule="auto"/>
              <w:jc w:val="both"/>
              <w:rPr>
                <w:rFonts w:eastAsia="Calibri" w:cs="Arial"/>
                <w:color w:val="auto"/>
                <w:lang w:val="en-IE"/>
              </w:rPr>
            </w:pPr>
            <w:r w:rsidRPr="008C39A9">
              <w:rPr>
                <w:rFonts w:eastAsia="Calibri" w:cs="Arial"/>
                <w:color w:val="auto"/>
                <w:lang w:val="en-IE"/>
              </w:rPr>
              <w:t xml:space="preserve">Appraise capacity building needs relating to market linkages, marketing skills and marketing aspects of value chains development; assist in developing training material and participate in/ conduct training courses for staff. </w:t>
            </w:r>
          </w:p>
          <w:p w14:paraId="377EF6E3" w14:textId="40010F07" w:rsidR="00027B43" w:rsidRPr="008C39A9" w:rsidRDefault="00027B43" w:rsidP="007124E3">
            <w:pPr>
              <w:numPr>
                <w:ilvl w:val="0"/>
                <w:numId w:val="10"/>
              </w:numPr>
              <w:spacing w:before="120" w:line="240" w:lineRule="auto"/>
              <w:jc w:val="both"/>
              <w:rPr>
                <w:rFonts w:eastAsia="Calibri" w:cs="Arial"/>
                <w:color w:val="auto"/>
                <w:lang w:val="en-IE"/>
              </w:rPr>
            </w:pPr>
            <w:r w:rsidRPr="008C39A9">
              <w:rPr>
                <w:rFonts w:eastAsia="Calibri" w:cs="Arial"/>
                <w:color w:val="auto"/>
                <w:lang w:val="en-IE"/>
              </w:rPr>
              <w:t xml:space="preserve">Coordinate with other project manager to support farmer and producer organizations to evaluate market requirements and develop production plans responsive to market demands. </w:t>
            </w:r>
          </w:p>
          <w:p w14:paraId="4ADCB1D0" w14:textId="26BDBE9D" w:rsidR="00B350B7" w:rsidRPr="008C39A9" w:rsidRDefault="00027B43" w:rsidP="007124E3">
            <w:pPr>
              <w:numPr>
                <w:ilvl w:val="0"/>
                <w:numId w:val="10"/>
              </w:numPr>
              <w:spacing w:before="120" w:beforeAutospacing="1" w:afterAutospacing="1" w:line="240" w:lineRule="auto"/>
              <w:jc w:val="both"/>
              <w:rPr>
                <w:rFonts w:eastAsia="Calibri" w:cs="Arial"/>
                <w:color w:val="auto"/>
                <w:lang w:val="en-IE"/>
              </w:rPr>
            </w:pPr>
            <w:r w:rsidRPr="008C39A9">
              <w:rPr>
                <w:rFonts w:eastAsia="Calibri" w:cs="Arial"/>
                <w:color w:val="auto"/>
                <w:lang w:val="en-IE"/>
              </w:rPr>
              <w:t xml:space="preserve">Facilitate market driven linkages between farmers, input/output dealers, and other value chain actors by establishing business relationships and facilitating deals (both formal and informal) which open new market channels for producers. </w:t>
            </w:r>
            <w:r w:rsidR="00744945" w:rsidRPr="008C39A9">
              <w:rPr>
                <w:rFonts w:eastAsia="Calibri" w:cs="Arial"/>
                <w:color w:val="auto"/>
                <w:lang w:val="en-IE"/>
              </w:rPr>
              <w:t xml:space="preserve"> </w:t>
            </w:r>
          </w:p>
          <w:p w14:paraId="584654BE" w14:textId="626A17DF" w:rsidR="008E666E" w:rsidRPr="008C39A9" w:rsidRDefault="008E666E" w:rsidP="007124E3">
            <w:pPr>
              <w:numPr>
                <w:ilvl w:val="0"/>
                <w:numId w:val="10"/>
              </w:numPr>
              <w:spacing w:before="120" w:line="240" w:lineRule="auto"/>
              <w:jc w:val="both"/>
              <w:rPr>
                <w:rFonts w:eastAsia="Calibri" w:cs="Arial"/>
                <w:color w:val="auto"/>
                <w:lang w:val="en-IE"/>
              </w:rPr>
            </w:pPr>
            <w:r w:rsidRPr="008C39A9">
              <w:rPr>
                <w:rFonts w:eastAsia="Calibri" w:cs="Arial"/>
                <w:color w:val="auto"/>
                <w:lang w:val="en-IE"/>
              </w:rPr>
              <w:t>Support in building a more dense, diverse and collaborative network of relationships for market development practitioners and other stakeholders and to broker effective relationships at the country and regional levels.</w:t>
            </w:r>
          </w:p>
          <w:p w14:paraId="1B229E0E" w14:textId="7B741FD7" w:rsidR="006D7602" w:rsidRPr="008C39A9" w:rsidRDefault="006D7602" w:rsidP="007124E3">
            <w:pPr>
              <w:pStyle w:val="ColorfulList-Accent11"/>
              <w:numPr>
                <w:ilvl w:val="0"/>
                <w:numId w:val="10"/>
              </w:numPr>
              <w:shd w:val="clear" w:color="auto" w:fill="FFFFFF"/>
              <w:autoSpaceDE w:val="0"/>
              <w:autoSpaceDN w:val="0"/>
              <w:adjustRightInd w:val="0"/>
              <w:spacing w:after="0" w:line="240" w:lineRule="auto"/>
              <w:jc w:val="both"/>
              <w:rPr>
                <w:rFonts w:ascii="Arial" w:hAnsi="Arial" w:cs="Arial"/>
                <w:color w:val="000000"/>
                <w:sz w:val="20"/>
                <w:szCs w:val="20"/>
                <w:lang w:val="en-GB"/>
              </w:rPr>
            </w:pPr>
            <w:r w:rsidRPr="008C39A9">
              <w:rPr>
                <w:rFonts w:ascii="Arial" w:hAnsi="Arial" w:cs="Arial"/>
                <w:color w:val="000000"/>
                <w:sz w:val="20"/>
                <w:szCs w:val="20"/>
                <w:lang w:val="en-GB"/>
              </w:rPr>
              <w:t>Manage implementation of special  projects from time to time as assigned by the Head of Programmes,</w:t>
            </w:r>
          </w:p>
          <w:p w14:paraId="557E4E28" w14:textId="77777777" w:rsidR="00361795" w:rsidRPr="008C39A9" w:rsidRDefault="00361795" w:rsidP="007124E3">
            <w:pPr>
              <w:pStyle w:val="NoSpacing"/>
              <w:numPr>
                <w:ilvl w:val="0"/>
                <w:numId w:val="10"/>
              </w:numPr>
              <w:spacing w:before="120"/>
              <w:jc w:val="both"/>
              <w:rPr>
                <w:rFonts w:ascii="Arial" w:hAnsi="Arial" w:cs="Arial"/>
                <w:sz w:val="20"/>
                <w:szCs w:val="20"/>
              </w:rPr>
            </w:pPr>
            <w:r w:rsidRPr="008C39A9">
              <w:rPr>
                <w:rFonts w:ascii="Arial" w:hAnsi="Arial" w:cs="Arial"/>
                <w:sz w:val="20"/>
                <w:szCs w:val="20"/>
              </w:rPr>
              <w:t>Plan and assign deliverables and activities to all relevant</w:t>
            </w:r>
            <w:r w:rsidR="00030A8E" w:rsidRPr="008C39A9">
              <w:rPr>
                <w:rFonts w:ascii="Arial" w:hAnsi="Arial" w:cs="Arial"/>
                <w:sz w:val="20"/>
                <w:szCs w:val="20"/>
              </w:rPr>
              <w:t xml:space="preserve"> stakeholders</w:t>
            </w:r>
            <w:r w:rsidRPr="008C39A9">
              <w:rPr>
                <w:rFonts w:ascii="Arial" w:hAnsi="Arial" w:cs="Arial"/>
                <w:sz w:val="20"/>
                <w:szCs w:val="20"/>
              </w:rPr>
              <w:t>, review their progress and address deviations in terms of timelines and quality, based on</w:t>
            </w:r>
            <w:r w:rsidR="00030A8E" w:rsidRPr="008C39A9">
              <w:rPr>
                <w:rFonts w:ascii="Arial" w:hAnsi="Arial" w:cs="Arial"/>
                <w:sz w:val="20"/>
                <w:szCs w:val="20"/>
              </w:rPr>
              <w:t xml:space="preserve"> </w:t>
            </w:r>
            <w:r w:rsidRPr="008C39A9">
              <w:rPr>
                <w:rFonts w:ascii="Arial" w:hAnsi="Arial" w:cs="Arial"/>
                <w:sz w:val="20"/>
                <w:szCs w:val="20"/>
              </w:rPr>
              <w:t xml:space="preserve">agreed </w:t>
            </w:r>
            <w:r w:rsidR="00030A8E" w:rsidRPr="008C39A9">
              <w:rPr>
                <w:rFonts w:ascii="Arial" w:hAnsi="Arial" w:cs="Arial"/>
                <w:sz w:val="20"/>
                <w:szCs w:val="20"/>
              </w:rPr>
              <w:t>outputs and budgets</w:t>
            </w:r>
          </w:p>
          <w:p w14:paraId="12EE3A28" w14:textId="3205AEEC" w:rsidR="005F3260" w:rsidRPr="008C39A9" w:rsidRDefault="005F3260" w:rsidP="008C1F12">
            <w:pPr>
              <w:pStyle w:val="NoSpacing"/>
              <w:spacing w:before="120"/>
              <w:jc w:val="both"/>
              <w:rPr>
                <w:rFonts w:ascii="Arial" w:hAnsi="Arial" w:cs="Arial"/>
                <w:sz w:val="20"/>
                <w:szCs w:val="20"/>
              </w:rPr>
            </w:pPr>
          </w:p>
        </w:tc>
        <w:tc>
          <w:tcPr>
            <w:tcW w:w="1843" w:type="dxa"/>
            <w:shd w:val="clear" w:color="auto" w:fill="auto"/>
          </w:tcPr>
          <w:p w14:paraId="25AF1621" w14:textId="6FD39C86" w:rsidR="00744945" w:rsidRPr="008C39A9" w:rsidRDefault="006D7602" w:rsidP="007124E3">
            <w:pPr>
              <w:pStyle w:val="NoSpacing"/>
              <w:numPr>
                <w:ilvl w:val="0"/>
                <w:numId w:val="13"/>
              </w:numPr>
              <w:spacing w:before="120"/>
              <w:ind w:left="252" w:hanging="252"/>
              <w:rPr>
                <w:rFonts w:ascii="Arial" w:hAnsi="Arial" w:cs="Arial"/>
                <w:sz w:val="20"/>
                <w:szCs w:val="20"/>
              </w:rPr>
            </w:pPr>
            <w:r w:rsidRPr="008C39A9">
              <w:rPr>
                <w:rFonts w:ascii="Arial" w:hAnsi="Arial" w:cs="Arial"/>
                <w:sz w:val="20"/>
                <w:szCs w:val="20"/>
              </w:rPr>
              <w:lastRenderedPageBreak/>
              <w:t>Strong integration of enterprise development approach</w:t>
            </w:r>
            <w:r w:rsidR="00C04492" w:rsidRPr="008C39A9">
              <w:rPr>
                <w:rFonts w:ascii="Arial" w:hAnsi="Arial" w:cs="Arial"/>
                <w:sz w:val="20"/>
                <w:szCs w:val="20"/>
              </w:rPr>
              <w:t xml:space="preserve"> and inclusive market system approaches adopted</w:t>
            </w:r>
            <w:r w:rsidRPr="008C39A9">
              <w:rPr>
                <w:rFonts w:ascii="Arial" w:hAnsi="Arial" w:cs="Arial"/>
                <w:sz w:val="20"/>
                <w:szCs w:val="20"/>
              </w:rPr>
              <w:t xml:space="preserve"> in the C</w:t>
            </w:r>
            <w:r w:rsidR="006E7405" w:rsidRPr="008C39A9">
              <w:rPr>
                <w:rFonts w:ascii="Arial" w:hAnsi="Arial" w:cs="Arial"/>
                <w:sz w:val="20"/>
                <w:szCs w:val="20"/>
              </w:rPr>
              <w:t xml:space="preserve">ountry </w:t>
            </w:r>
            <w:r w:rsidRPr="008C39A9">
              <w:rPr>
                <w:rFonts w:ascii="Arial" w:hAnsi="Arial" w:cs="Arial"/>
                <w:sz w:val="20"/>
                <w:szCs w:val="20"/>
              </w:rPr>
              <w:t>O</w:t>
            </w:r>
            <w:r w:rsidR="006E7405" w:rsidRPr="008C39A9">
              <w:rPr>
                <w:rFonts w:ascii="Arial" w:hAnsi="Arial" w:cs="Arial"/>
                <w:sz w:val="20"/>
                <w:szCs w:val="20"/>
              </w:rPr>
              <w:t>ffice</w:t>
            </w:r>
            <w:r w:rsidRPr="008C39A9">
              <w:rPr>
                <w:rFonts w:ascii="Arial" w:hAnsi="Arial" w:cs="Arial"/>
                <w:sz w:val="20"/>
                <w:szCs w:val="20"/>
              </w:rPr>
              <w:t xml:space="preserve"> programme. </w:t>
            </w:r>
          </w:p>
          <w:p w14:paraId="2E9EB0F0" w14:textId="77777777" w:rsidR="00361795" w:rsidRDefault="00C04492" w:rsidP="007124E3">
            <w:pPr>
              <w:pStyle w:val="NoSpacing"/>
              <w:numPr>
                <w:ilvl w:val="0"/>
                <w:numId w:val="13"/>
              </w:numPr>
              <w:spacing w:before="120"/>
              <w:ind w:left="252" w:hanging="252"/>
              <w:jc w:val="both"/>
              <w:rPr>
                <w:rFonts w:asciiTheme="minorHAnsi" w:hAnsiTheme="minorHAnsi" w:cstheme="minorHAnsi"/>
              </w:rPr>
            </w:pPr>
            <w:r w:rsidRPr="008C39A9">
              <w:rPr>
                <w:rFonts w:ascii="Arial" w:hAnsi="Arial" w:cs="Arial"/>
                <w:sz w:val="20"/>
                <w:szCs w:val="20"/>
              </w:rPr>
              <w:t xml:space="preserve">Increased market participation of </w:t>
            </w:r>
            <w:proofErr w:type="gramStart"/>
            <w:r w:rsidRPr="008C39A9">
              <w:rPr>
                <w:rFonts w:ascii="Arial" w:hAnsi="Arial" w:cs="Arial"/>
                <w:sz w:val="20"/>
                <w:szCs w:val="20"/>
              </w:rPr>
              <w:t>smallholders</w:t>
            </w:r>
            <w:proofErr w:type="gramEnd"/>
            <w:r w:rsidRPr="008C39A9">
              <w:rPr>
                <w:rFonts w:ascii="Arial" w:hAnsi="Arial" w:cs="Arial"/>
                <w:sz w:val="20"/>
                <w:szCs w:val="20"/>
              </w:rPr>
              <w:t xml:space="preserve"> farmers.</w:t>
            </w:r>
          </w:p>
          <w:p w14:paraId="5839BB3D" w14:textId="05DB4C23" w:rsidR="00C04492" w:rsidRPr="001A3FD3" w:rsidRDefault="00C04492" w:rsidP="00C04492">
            <w:pPr>
              <w:pStyle w:val="NoSpacing"/>
              <w:spacing w:before="120"/>
              <w:jc w:val="both"/>
              <w:rPr>
                <w:rFonts w:asciiTheme="minorHAnsi" w:hAnsiTheme="minorHAnsi" w:cstheme="minorHAnsi"/>
              </w:rPr>
            </w:pPr>
          </w:p>
        </w:tc>
      </w:tr>
      <w:tr w:rsidR="00744945" w:rsidRPr="000A274C" w14:paraId="67FDB356" w14:textId="77777777" w:rsidTr="006D7602">
        <w:trPr>
          <w:trHeight w:val="382"/>
        </w:trPr>
        <w:tc>
          <w:tcPr>
            <w:tcW w:w="1620" w:type="dxa"/>
            <w:vMerge/>
            <w:shd w:val="clear" w:color="auto" w:fill="D9D9D9" w:themeFill="background1" w:themeFillShade="D9"/>
          </w:tcPr>
          <w:p w14:paraId="1B674ECE" w14:textId="64CF5CCC" w:rsidR="00744945" w:rsidRDefault="00744945"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388FBBE7" w14:textId="2658124E" w:rsidR="00B350B7" w:rsidRPr="008C39A9" w:rsidRDefault="003467C2" w:rsidP="00744945">
            <w:pPr>
              <w:pStyle w:val="NoSpacing"/>
              <w:jc w:val="both"/>
              <w:rPr>
                <w:rFonts w:ascii="Arial" w:hAnsi="Arial" w:cs="Arial"/>
                <w:b/>
                <w:sz w:val="20"/>
                <w:szCs w:val="20"/>
              </w:rPr>
            </w:pPr>
            <w:r w:rsidRPr="008C39A9">
              <w:rPr>
                <w:rFonts w:ascii="Arial" w:hAnsi="Arial" w:cs="Arial"/>
                <w:b/>
                <w:sz w:val="20"/>
                <w:szCs w:val="20"/>
              </w:rPr>
              <w:t>R</w:t>
            </w:r>
            <w:r>
              <w:rPr>
                <w:rFonts w:ascii="Arial" w:hAnsi="Arial" w:cs="Arial"/>
                <w:b/>
                <w:sz w:val="20"/>
                <w:szCs w:val="20"/>
              </w:rPr>
              <w:t>2</w:t>
            </w:r>
            <w:r w:rsidR="000C5783" w:rsidRPr="008C39A9">
              <w:rPr>
                <w:rFonts w:ascii="Arial" w:hAnsi="Arial" w:cs="Arial"/>
                <w:b/>
                <w:sz w:val="20"/>
                <w:szCs w:val="20"/>
              </w:rPr>
              <w:t>: Monitoring, Evaluation, Accountability and Learning (MEAL)</w:t>
            </w:r>
          </w:p>
          <w:p w14:paraId="17C1D82B" w14:textId="1F24816A" w:rsidR="000C5783" w:rsidRPr="008C39A9" w:rsidRDefault="000C5783" w:rsidP="007124E3">
            <w:pPr>
              <w:numPr>
                <w:ilvl w:val="0"/>
                <w:numId w:val="11"/>
              </w:numPr>
              <w:spacing w:before="120" w:line="240" w:lineRule="auto"/>
              <w:jc w:val="both"/>
              <w:rPr>
                <w:rFonts w:cs="Arial"/>
              </w:rPr>
            </w:pPr>
            <w:r w:rsidRPr="008C39A9">
              <w:rPr>
                <w:rFonts w:cs="Arial"/>
              </w:rPr>
              <w:t xml:space="preserve">With support from </w:t>
            </w:r>
            <w:r w:rsidR="006E7405" w:rsidRPr="008C39A9">
              <w:rPr>
                <w:rFonts w:cs="Arial"/>
              </w:rPr>
              <w:t xml:space="preserve">the </w:t>
            </w:r>
            <w:r w:rsidRPr="008C39A9">
              <w:rPr>
                <w:rFonts w:cs="Arial"/>
              </w:rPr>
              <w:t xml:space="preserve">M&amp;E Coordinator, formulate and implement </w:t>
            </w:r>
            <w:r w:rsidR="006E7405" w:rsidRPr="008C39A9">
              <w:rPr>
                <w:rFonts w:cs="Arial"/>
              </w:rPr>
              <w:t xml:space="preserve">the </w:t>
            </w:r>
            <w:r w:rsidRPr="008C39A9">
              <w:rPr>
                <w:rFonts w:cs="Arial"/>
              </w:rPr>
              <w:t xml:space="preserve">M&amp;E plan (including external and internal reviews and evaluations) and (donor) reporting for project, including risk monitoring and reporting on changes, deviations and taking corrective / mitigation actions if needed to keep project on track </w:t>
            </w:r>
          </w:p>
          <w:p w14:paraId="02954E2E" w14:textId="77777777" w:rsidR="006D7602" w:rsidRPr="008C39A9" w:rsidRDefault="006D7602" w:rsidP="007124E3">
            <w:pPr>
              <w:pStyle w:val="NoSpacing"/>
              <w:numPr>
                <w:ilvl w:val="0"/>
                <w:numId w:val="11"/>
              </w:numPr>
              <w:spacing w:before="120"/>
              <w:jc w:val="both"/>
              <w:rPr>
                <w:rFonts w:ascii="Arial" w:hAnsi="Arial" w:cs="Arial"/>
                <w:sz w:val="20"/>
                <w:szCs w:val="20"/>
              </w:rPr>
            </w:pPr>
            <w:r w:rsidRPr="008C39A9">
              <w:rPr>
                <w:rFonts w:ascii="Arial" w:hAnsi="Arial" w:cs="Arial"/>
                <w:sz w:val="20"/>
                <w:szCs w:val="20"/>
                <w:lang w:val="en-US"/>
              </w:rPr>
              <w:t>Document and disseminate case studies, best practices on market development activities and lessons on working with private sector for innovative services</w:t>
            </w:r>
          </w:p>
          <w:p w14:paraId="771F82E5" w14:textId="77777777" w:rsidR="006D7602" w:rsidRPr="008C39A9" w:rsidRDefault="006D7602" w:rsidP="007124E3">
            <w:pPr>
              <w:numPr>
                <w:ilvl w:val="0"/>
                <w:numId w:val="11"/>
              </w:numPr>
              <w:spacing w:before="120" w:line="240" w:lineRule="auto"/>
              <w:jc w:val="both"/>
              <w:rPr>
                <w:rFonts w:eastAsia="Calibri" w:cs="Arial"/>
                <w:color w:val="auto"/>
                <w:lang w:val="en-IE"/>
              </w:rPr>
            </w:pPr>
            <w:r w:rsidRPr="008C39A9">
              <w:rPr>
                <w:rFonts w:eastAsia="Calibri" w:cs="Arial"/>
                <w:color w:val="auto"/>
                <w:lang w:val="en-IE"/>
              </w:rPr>
              <w:t>Conduct pilot studies and research relevant to the program and aimed at informing implementation and learning.</w:t>
            </w:r>
          </w:p>
          <w:p w14:paraId="2D8C8349" w14:textId="360D632F" w:rsidR="006D7602" w:rsidRPr="008C39A9" w:rsidRDefault="006D7602" w:rsidP="007124E3">
            <w:pPr>
              <w:numPr>
                <w:ilvl w:val="0"/>
                <w:numId w:val="10"/>
              </w:numPr>
              <w:spacing w:before="120" w:line="240" w:lineRule="auto"/>
              <w:jc w:val="both"/>
              <w:rPr>
                <w:rFonts w:eastAsia="Calibri" w:cs="Arial"/>
                <w:color w:val="auto"/>
                <w:lang w:val="en-IE"/>
              </w:rPr>
            </w:pPr>
            <w:r w:rsidRPr="008C39A9">
              <w:rPr>
                <w:rFonts w:cs="Arial"/>
              </w:rPr>
              <w:t xml:space="preserve">In collaboration with the MEAL </w:t>
            </w:r>
            <w:r w:rsidR="00B50427" w:rsidRPr="008C39A9">
              <w:rPr>
                <w:rFonts w:cs="Arial"/>
              </w:rPr>
              <w:t>C</w:t>
            </w:r>
            <w:r w:rsidRPr="008C39A9">
              <w:rPr>
                <w:rFonts w:cs="Arial"/>
              </w:rPr>
              <w:t xml:space="preserve">oordinator, </w:t>
            </w:r>
            <w:r w:rsidRPr="008C39A9">
              <w:rPr>
                <w:rFonts w:eastAsia="Calibri" w:cs="Arial"/>
                <w:color w:val="auto"/>
                <w:lang w:val="en-IE"/>
              </w:rPr>
              <w:t>engage in</w:t>
            </w:r>
            <w:r w:rsidR="00480AE2" w:rsidRPr="008C39A9">
              <w:rPr>
                <w:rFonts w:eastAsia="Calibri" w:cs="Arial"/>
                <w:color w:val="auto"/>
                <w:lang w:val="en-IE"/>
              </w:rPr>
              <w:t xml:space="preserve"> the </w:t>
            </w:r>
            <w:r w:rsidRPr="008C39A9">
              <w:rPr>
                <w:rFonts w:eastAsia="Calibri" w:cs="Arial"/>
                <w:color w:val="auto"/>
                <w:lang w:val="en-IE"/>
              </w:rPr>
              <w:t xml:space="preserve"> development and rollout of agency tested tools and initiatives to ensure consistent high-quality implementation</w:t>
            </w:r>
          </w:p>
          <w:p w14:paraId="10DB55C5" w14:textId="4D0B515C" w:rsidR="000C5783" w:rsidRPr="008C39A9" w:rsidRDefault="000C5783" w:rsidP="007124E3">
            <w:pPr>
              <w:numPr>
                <w:ilvl w:val="0"/>
                <w:numId w:val="11"/>
              </w:numPr>
              <w:spacing w:before="120" w:line="240" w:lineRule="auto"/>
              <w:jc w:val="both"/>
              <w:rPr>
                <w:rFonts w:cs="Arial"/>
              </w:rPr>
            </w:pPr>
            <w:r w:rsidRPr="008C39A9">
              <w:rPr>
                <w:rFonts w:cs="Arial"/>
              </w:rPr>
              <w:t>Ensure full synthesis, analysis and documentation and sharing of  project insights, processes and outcomes within SHA Uganda and other SHA COs and key stakeholders</w:t>
            </w:r>
          </w:p>
          <w:p w14:paraId="50E54DA4" w14:textId="77777777" w:rsidR="000C5783" w:rsidRPr="008C39A9" w:rsidRDefault="000C5783" w:rsidP="007124E3">
            <w:pPr>
              <w:pStyle w:val="NoSpacing"/>
              <w:numPr>
                <w:ilvl w:val="0"/>
                <w:numId w:val="11"/>
              </w:numPr>
              <w:spacing w:before="120"/>
              <w:rPr>
                <w:rFonts w:ascii="Arial" w:hAnsi="Arial" w:cs="Arial"/>
                <w:color w:val="000000" w:themeColor="text1"/>
                <w:sz w:val="20"/>
                <w:szCs w:val="20"/>
                <w:lang w:val="en-GB"/>
              </w:rPr>
            </w:pPr>
            <w:r w:rsidRPr="008C39A9">
              <w:rPr>
                <w:rFonts w:ascii="Arial" w:hAnsi="Arial" w:cs="Arial"/>
                <w:color w:val="000000" w:themeColor="text1"/>
                <w:sz w:val="20"/>
                <w:szCs w:val="20"/>
                <w:lang w:val="en-GB"/>
              </w:rPr>
              <w:t>Facilitate learning, promote peer-learning between staff and partners, participate in relevant national networks and actively engage in organization level focal groups.</w:t>
            </w:r>
          </w:p>
          <w:p w14:paraId="6546FA5E" w14:textId="01AB67E8" w:rsidR="000C5783" w:rsidRPr="008C39A9" w:rsidRDefault="000C5783" w:rsidP="007124E3">
            <w:pPr>
              <w:pStyle w:val="NoSpacing"/>
              <w:numPr>
                <w:ilvl w:val="0"/>
                <w:numId w:val="11"/>
              </w:numPr>
              <w:spacing w:before="120"/>
              <w:rPr>
                <w:rFonts w:ascii="Arial" w:hAnsi="Arial" w:cs="Arial"/>
                <w:sz w:val="20"/>
                <w:szCs w:val="20"/>
              </w:rPr>
            </w:pPr>
            <w:r w:rsidRPr="008C39A9">
              <w:rPr>
                <w:rFonts w:ascii="Arial" w:hAnsi="Arial" w:cs="Arial"/>
                <w:color w:val="000000" w:themeColor="text1"/>
                <w:sz w:val="20"/>
                <w:szCs w:val="20"/>
                <w:lang w:val="en-GB"/>
              </w:rPr>
              <w:t xml:space="preserve">Explore opportunities </w:t>
            </w:r>
            <w:r w:rsidRPr="008C39A9">
              <w:rPr>
                <w:rFonts w:ascii="Arial" w:hAnsi="Arial" w:cs="Arial"/>
                <w:sz w:val="20"/>
                <w:szCs w:val="20"/>
              </w:rPr>
              <w:t xml:space="preserve">for positioning, innovation, upscaling and potential follow up projects  </w:t>
            </w:r>
          </w:p>
        </w:tc>
        <w:tc>
          <w:tcPr>
            <w:tcW w:w="1843" w:type="dxa"/>
            <w:shd w:val="clear" w:color="auto" w:fill="auto"/>
          </w:tcPr>
          <w:p w14:paraId="7507972B" w14:textId="77777777" w:rsidR="000C5783" w:rsidRPr="008C39A9" w:rsidRDefault="00072D4A" w:rsidP="007124E3">
            <w:pPr>
              <w:pStyle w:val="NoSpacing"/>
              <w:numPr>
                <w:ilvl w:val="0"/>
                <w:numId w:val="14"/>
              </w:numPr>
              <w:spacing w:before="720"/>
              <w:ind w:left="470" w:hanging="232"/>
              <w:jc w:val="both"/>
              <w:rPr>
                <w:rFonts w:ascii="Arial" w:hAnsi="Arial" w:cs="Arial"/>
                <w:sz w:val="20"/>
                <w:szCs w:val="20"/>
              </w:rPr>
            </w:pPr>
            <w:r w:rsidRPr="008C39A9">
              <w:rPr>
                <w:rFonts w:ascii="Arial" w:hAnsi="Arial" w:cs="Arial"/>
                <w:sz w:val="20"/>
                <w:szCs w:val="20"/>
              </w:rPr>
              <w:t xml:space="preserve">Effective monitoring, reflection and evaluation </w:t>
            </w:r>
            <w:r w:rsidR="000C5783" w:rsidRPr="008C39A9">
              <w:rPr>
                <w:rFonts w:ascii="Arial" w:hAnsi="Arial" w:cs="Arial"/>
                <w:sz w:val="20"/>
                <w:szCs w:val="20"/>
              </w:rPr>
              <w:t>system</w:t>
            </w:r>
          </w:p>
          <w:p w14:paraId="3FAD64A4" w14:textId="3D04AD0F" w:rsidR="00072D4A" w:rsidRPr="008C39A9" w:rsidRDefault="000C5783" w:rsidP="007124E3">
            <w:pPr>
              <w:pStyle w:val="NoSpacing"/>
              <w:numPr>
                <w:ilvl w:val="0"/>
                <w:numId w:val="14"/>
              </w:numPr>
              <w:spacing w:before="120"/>
              <w:ind w:left="470" w:hanging="232"/>
              <w:jc w:val="both"/>
              <w:rPr>
                <w:rFonts w:ascii="Arial" w:hAnsi="Arial" w:cs="Arial"/>
                <w:sz w:val="20"/>
                <w:szCs w:val="20"/>
              </w:rPr>
            </w:pPr>
            <w:r w:rsidRPr="008C39A9">
              <w:rPr>
                <w:rFonts w:ascii="Arial" w:hAnsi="Arial" w:cs="Arial"/>
                <w:sz w:val="20"/>
                <w:szCs w:val="20"/>
              </w:rPr>
              <w:t>T</w:t>
            </w:r>
            <w:r w:rsidR="00072D4A" w:rsidRPr="008C39A9">
              <w:rPr>
                <w:rFonts w:ascii="Arial" w:hAnsi="Arial" w:cs="Arial"/>
                <w:sz w:val="20"/>
                <w:szCs w:val="20"/>
              </w:rPr>
              <w:t xml:space="preserve">imely interventions if deviating from plan </w:t>
            </w:r>
          </w:p>
          <w:p w14:paraId="6EFFD790" w14:textId="1944F9DF" w:rsidR="00744945" w:rsidRPr="008C39A9" w:rsidRDefault="000C5783" w:rsidP="007124E3">
            <w:pPr>
              <w:pStyle w:val="NoSpacing"/>
              <w:numPr>
                <w:ilvl w:val="0"/>
                <w:numId w:val="14"/>
              </w:numPr>
              <w:spacing w:before="120"/>
              <w:ind w:left="470" w:hanging="232"/>
              <w:jc w:val="both"/>
              <w:rPr>
                <w:rFonts w:ascii="Arial" w:hAnsi="Arial" w:cs="Arial"/>
                <w:sz w:val="20"/>
                <w:szCs w:val="20"/>
              </w:rPr>
            </w:pPr>
            <w:r w:rsidRPr="008C39A9">
              <w:rPr>
                <w:rFonts w:ascii="Arial" w:hAnsi="Arial" w:cs="Arial"/>
                <w:sz w:val="20"/>
                <w:szCs w:val="20"/>
              </w:rPr>
              <w:t xml:space="preserve">Project reporting </w:t>
            </w:r>
            <w:proofErr w:type="gramStart"/>
            <w:r w:rsidRPr="008C39A9">
              <w:rPr>
                <w:rFonts w:ascii="Arial" w:hAnsi="Arial" w:cs="Arial"/>
                <w:sz w:val="20"/>
                <w:szCs w:val="20"/>
              </w:rPr>
              <w:t>contribute</w:t>
            </w:r>
            <w:proofErr w:type="gramEnd"/>
            <w:r w:rsidR="00072D4A" w:rsidRPr="008C39A9">
              <w:rPr>
                <w:rFonts w:ascii="Arial" w:hAnsi="Arial" w:cs="Arial"/>
                <w:sz w:val="20"/>
                <w:szCs w:val="20"/>
              </w:rPr>
              <w:t xml:space="preserve"> to sector learning and </w:t>
            </w:r>
            <w:r w:rsidR="00B350B7" w:rsidRPr="008C39A9">
              <w:rPr>
                <w:rFonts w:ascii="Arial" w:hAnsi="Arial" w:cs="Arial"/>
                <w:sz w:val="20"/>
                <w:szCs w:val="20"/>
              </w:rPr>
              <w:t>SHA</w:t>
            </w:r>
            <w:r w:rsidR="00072D4A" w:rsidRPr="008C39A9">
              <w:rPr>
                <w:rFonts w:ascii="Arial" w:hAnsi="Arial" w:cs="Arial"/>
                <w:sz w:val="20"/>
                <w:szCs w:val="20"/>
              </w:rPr>
              <w:t xml:space="preserve"> track-record externally. </w:t>
            </w:r>
          </w:p>
        </w:tc>
      </w:tr>
      <w:tr w:rsidR="00072D4A" w:rsidRPr="000A274C" w14:paraId="39B668F1" w14:textId="77777777" w:rsidTr="006D7602">
        <w:trPr>
          <w:trHeight w:val="802"/>
        </w:trPr>
        <w:tc>
          <w:tcPr>
            <w:tcW w:w="1620" w:type="dxa"/>
            <w:shd w:val="clear" w:color="auto" w:fill="D9D9D9" w:themeFill="background1" w:themeFillShade="D9"/>
          </w:tcPr>
          <w:p w14:paraId="4DEC0545" w14:textId="77777777" w:rsidR="00072D4A" w:rsidRDefault="00072D4A" w:rsidP="00744945">
            <w:pPr>
              <w:spacing w:before="60" w:line="276" w:lineRule="auto"/>
              <w:jc w:val="both"/>
              <w:rPr>
                <w:rFonts w:asciiTheme="minorHAnsi" w:hAnsiTheme="minorHAnsi" w:cstheme="minorHAnsi"/>
                <w:b/>
                <w:sz w:val="22"/>
                <w:szCs w:val="22"/>
              </w:rPr>
            </w:pPr>
          </w:p>
        </w:tc>
        <w:tc>
          <w:tcPr>
            <w:tcW w:w="6498" w:type="dxa"/>
          </w:tcPr>
          <w:p w14:paraId="6BF9E168" w14:textId="637A89BF" w:rsidR="00B350B7" w:rsidRPr="008C39A9" w:rsidRDefault="003467C2" w:rsidP="00072D4A">
            <w:pPr>
              <w:pStyle w:val="NoSpacing"/>
              <w:jc w:val="both"/>
              <w:rPr>
                <w:rFonts w:ascii="Arial" w:hAnsi="Arial" w:cs="Arial"/>
                <w:b/>
                <w:sz w:val="20"/>
                <w:szCs w:val="20"/>
              </w:rPr>
            </w:pPr>
            <w:r w:rsidRPr="008C39A9">
              <w:rPr>
                <w:rFonts w:ascii="Arial" w:hAnsi="Arial" w:cs="Arial"/>
                <w:b/>
                <w:sz w:val="20"/>
                <w:szCs w:val="20"/>
              </w:rPr>
              <w:t>R</w:t>
            </w:r>
            <w:r>
              <w:rPr>
                <w:rFonts w:ascii="Arial" w:hAnsi="Arial" w:cs="Arial"/>
                <w:b/>
                <w:sz w:val="20"/>
                <w:szCs w:val="20"/>
              </w:rPr>
              <w:t>3</w:t>
            </w:r>
            <w:r w:rsidR="000C5783" w:rsidRPr="008C39A9">
              <w:rPr>
                <w:rFonts w:ascii="Arial" w:hAnsi="Arial" w:cs="Arial"/>
                <w:b/>
                <w:sz w:val="20"/>
                <w:szCs w:val="20"/>
              </w:rPr>
              <w:t xml:space="preserve">: </w:t>
            </w:r>
            <w:r w:rsidR="00072D4A" w:rsidRPr="008C39A9">
              <w:rPr>
                <w:rFonts w:ascii="Arial" w:hAnsi="Arial" w:cs="Arial"/>
                <w:b/>
                <w:sz w:val="20"/>
                <w:szCs w:val="20"/>
              </w:rPr>
              <w:t xml:space="preserve">Network and Relationship building </w:t>
            </w:r>
          </w:p>
          <w:p w14:paraId="023310DA" w14:textId="4D8249E9" w:rsidR="00683573" w:rsidRPr="008C39A9" w:rsidRDefault="00683573" w:rsidP="007124E3">
            <w:pPr>
              <w:pStyle w:val="NoSpacing"/>
              <w:numPr>
                <w:ilvl w:val="0"/>
                <w:numId w:val="12"/>
              </w:numPr>
              <w:spacing w:before="120"/>
              <w:ind w:left="342" w:hanging="342"/>
              <w:jc w:val="both"/>
              <w:rPr>
                <w:rFonts w:ascii="Arial" w:hAnsi="Arial" w:cs="Arial"/>
                <w:sz w:val="20"/>
                <w:szCs w:val="20"/>
              </w:rPr>
            </w:pPr>
            <w:r w:rsidRPr="008C39A9">
              <w:rPr>
                <w:rFonts w:ascii="Arial" w:hAnsi="Arial" w:cs="Arial"/>
                <w:sz w:val="20"/>
                <w:szCs w:val="20"/>
              </w:rPr>
              <w:t xml:space="preserve">Initiate and manage cooperative and productive linkages with </w:t>
            </w:r>
            <w:r w:rsidR="00072D4A" w:rsidRPr="008C39A9">
              <w:rPr>
                <w:rFonts w:ascii="Arial" w:hAnsi="Arial" w:cs="Arial"/>
                <w:sz w:val="20"/>
                <w:szCs w:val="20"/>
              </w:rPr>
              <w:t xml:space="preserve">external partners and donor(s) by ensuring a high level of </w:t>
            </w:r>
            <w:r w:rsidR="00B350B7" w:rsidRPr="008C39A9">
              <w:rPr>
                <w:rFonts w:ascii="Arial" w:hAnsi="Arial" w:cs="Arial"/>
                <w:sz w:val="20"/>
                <w:szCs w:val="20"/>
              </w:rPr>
              <w:t>SHA</w:t>
            </w:r>
            <w:r w:rsidR="00072D4A" w:rsidRPr="008C39A9">
              <w:rPr>
                <w:rFonts w:ascii="Arial" w:hAnsi="Arial" w:cs="Arial"/>
                <w:sz w:val="20"/>
                <w:szCs w:val="20"/>
              </w:rPr>
              <w:t xml:space="preserve"> visibility and branding according to donor guidelines </w:t>
            </w:r>
          </w:p>
          <w:p w14:paraId="0F68BE61" w14:textId="24EC18A0" w:rsidR="00683573" w:rsidRPr="008C39A9" w:rsidRDefault="00683573" w:rsidP="007124E3">
            <w:pPr>
              <w:numPr>
                <w:ilvl w:val="0"/>
                <w:numId w:val="12"/>
              </w:numPr>
              <w:spacing w:before="120" w:line="240" w:lineRule="auto"/>
              <w:ind w:left="342" w:hanging="342"/>
              <w:jc w:val="both"/>
              <w:rPr>
                <w:rFonts w:cs="Arial"/>
              </w:rPr>
            </w:pPr>
            <w:r w:rsidRPr="008C39A9">
              <w:rPr>
                <w:rFonts w:cs="Arial"/>
              </w:rPr>
              <w:t>Support SHA partners to understand and practice ethical codes of conduct, that are in line with SHA’s own core values</w:t>
            </w:r>
          </w:p>
          <w:p w14:paraId="405C3E25" w14:textId="77777777" w:rsidR="00683573" w:rsidRPr="008C39A9" w:rsidRDefault="00683573" w:rsidP="007124E3">
            <w:pPr>
              <w:numPr>
                <w:ilvl w:val="0"/>
                <w:numId w:val="12"/>
              </w:numPr>
              <w:spacing w:before="120" w:line="240" w:lineRule="auto"/>
              <w:ind w:left="342" w:hanging="342"/>
              <w:jc w:val="both"/>
              <w:rPr>
                <w:rFonts w:cs="Arial"/>
              </w:rPr>
            </w:pPr>
            <w:r w:rsidRPr="008C39A9">
              <w:rPr>
                <w:rFonts w:cs="Arial"/>
              </w:rPr>
              <w:t>Initiate and oversee strategies for engagement of civil society in policy formulation at local, regional and national levels, and support the implementation of agreed policy engagement initiatives</w:t>
            </w:r>
          </w:p>
          <w:p w14:paraId="72930C3E" w14:textId="76367763" w:rsidR="00683573" w:rsidRPr="008C39A9" w:rsidRDefault="00683573" w:rsidP="007124E3">
            <w:pPr>
              <w:pStyle w:val="BodyTextIndent"/>
              <w:numPr>
                <w:ilvl w:val="0"/>
                <w:numId w:val="12"/>
              </w:numPr>
              <w:spacing w:before="120" w:after="0" w:line="240" w:lineRule="auto"/>
              <w:ind w:left="342" w:hanging="342"/>
              <w:jc w:val="both"/>
              <w:rPr>
                <w:rFonts w:cs="Arial"/>
                <w:bCs/>
              </w:rPr>
            </w:pPr>
            <w:r w:rsidRPr="008C39A9">
              <w:rPr>
                <w:rFonts w:cs="Arial"/>
              </w:rPr>
              <w:t xml:space="preserve">Participate in national or regional initiatives related to the project sector/theme and this could include planning and other action </w:t>
            </w:r>
            <w:r w:rsidRPr="008C39A9">
              <w:rPr>
                <w:rFonts w:cs="Arial"/>
              </w:rPr>
              <w:lastRenderedPageBreak/>
              <w:t>beyond the project level, and initiate collaboration in these areas with partners and other stakeholders, when appropriate.</w:t>
            </w:r>
          </w:p>
        </w:tc>
        <w:tc>
          <w:tcPr>
            <w:tcW w:w="1843" w:type="dxa"/>
          </w:tcPr>
          <w:p w14:paraId="0E49A11C" w14:textId="58E60A0C" w:rsidR="00072D4A" w:rsidRPr="008C39A9" w:rsidRDefault="00072D4A" w:rsidP="007124E3">
            <w:pPr>
              <w:pStyle w:val="NoSpacing"/>
              <w:numPr>
                <w:ilvl w:val="0"/>
                <w:numId w:val="15"/>
              </w:numPr>
              <w:spacing w:before="600"/>
              <w:ind w:left="252" w:hanging="232"/>
              <w:jc w:val="both"/>
              <w:rPr>
                <w:rFonts w:ascii="Arial" w:hAnsi="Arial" w:cs="Arial"/>
                <w:sz w:val="20"/>
                <w:szCs w:val="20"/>
              </w:rPr>
            </w:pPr>
            <w:r w:rsidRPr="008C39A9">
              <w:rPr>
                <w:rFonts w:ascii="Arial" w:hAnsi="Arial" w:cs="Arial"/>
                <w:sz w:val="20"/>
                <w:szCs w:val="20"/>
              </w:rPr>
              <w:lastRenderedPageBreak/>
              <w:t xml:space="preserve">Good cooperation and coordination between national counterparts, project partners and other relevant </w:t>
            </w:r>
            <w:r w:rsidRPr="008C39A9">
              <w:rPr>
                <w:rFonts w:ascii="Arial" w:hAnsi="Arial" w:cs="Arial"/>
                <w:sz w:val="20"/>
                <w:szCs w:val="20"/>
              </w:rPr>
              <w:lastRenderedPageBreak/>
              <w:t>stakeholders.</w:t>
            </w:r>
          </w:p>
        </w:tc>
      </w:tr>
      <w:tr w:rsidR="00DA4CB9" w:rsidRPr="000A274C" w14:paraId="38EF6943" w14:textId="77777777" w:rsidTr="006D7602">
        <w:tc>
          <w:tcPr>
            <w:tcW w:w="1620" w:type="dxa"/>
            <w:shd w:val="clear" w:color="auto" w:fill="D9D9D9" w:themeFill="background1" w:themeFillShade="D9"/>
          </w:tcPr>
          <w:p w14:paraId="47B65709" w14:textId="062FA880" w:rsidR="00DA4CB9" w:rsidRPr="000A274C" w:rsidRDefault="00DA4CB9"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lastRenderedPageBreak/>
              <w:t>Key Relationships:</w:t>
            </w:r>
          </w:p>
        </w:tc>
        <w:tc>
          <w:tcPr>
            <w:tcW w:w="8341" w:type="dxa"/>
            <w:gridSpan w:val="2"/>
          </w:tcPr>
          <w:p w14:paraId="7C7344D7" w14:textId="77777777" w:rsidR="0056180A" w:rsidRPr="008C39A9" w:rsidRDefault="00522131" w:rsidP="00522131">
            <w:pPr>
              <w:tabs>
                <w:tab w:val="num" w:pos="900"/>
              </w:tabs>
              <w:spacing w:line="240" w:lineRule="auto"/>
              <w:rPr>
                <w:rFonts w:cs="Arial"/>
                <w:b/>
              </w:rPr>
            </w:pPr>
            <w:r w:rsidRPr="008C39A9">
              <w:rPr>
                <w:rFonts w:cs="Arial"/>
                <w:b/>
              </w:rPr>
              <w:t>Internal</w:t>
            </w:r>
          </w:p>
          <w:p w14:paraId="480D143B" w14:textId="2F645FB9" w:rsidR="00522131" w:rsidRPr="008C39A9" w:rsidRDefault="00522131" w:rsidP="007124E3">
            <w:pPr>
              <w:pStyle w:val="ListParagraph"/>
              <w:numPr>
                <w:ilvl w:val="0"/>
                <w:numId w:val="8"/>
              </w:numPr>
              <w:tabs>
                <w:tab w:val="num" w:pos="900"/>
              </w:tabs>
              <w:spacing w:line="240" w:lineRule="auto"/>
              <w:jc w:val="both"/>
              <w:rPr>
                <w:rFonts w:cs="Arial"/>
              </w:rPr>
            </w:pPr>
            <w:r w:rsidRPr="008C39A9">
              <w:rPr>
                <w:rFonts w:cs="Arial"/>
              </w:rPr>
              <w:t>Head of Programmes, Project Officers, Project Coordinators &amp; other project staff</w:t>
            </w:r>
          </w:p>
          <w:p w14:paraId="2B5AF730" w14:textId="629B9437" w:rsidR="00522131" w:rsidRPr="008C39A9" w:rsidRDefault="00522131" w:rsidP="007124E3">
            <w:pPr>
              <w:pStyle w:val="ListParagraph"/>
              <w:numPr>
                <w:ilvl w:val="0"/>
                <w:numId w:val="8"/>
              </w:numPr>
              <w:tabs>
                <w:tab w:val="num" w:pos="900"/>
              </w:tabs>
              <w:spacing w:line="240" w:lineRule="auto"/>
              <w:jc w:val="both"/>
              <w:rPr>
                <w:rFonts w:cs="Arial"/>
              </w:rPr>
            </w:pPr>
            <w:r w:rsidRPr="008C39A9">
              <w:rPr>
                <w:rFonts w:cs="Arial"/>
              </w:rPr>
              <w:t>Self Help Africa Uganda Country Programme Staff and administrative staff</w:t>
            </w:r>
          </w:p>
          <w:p w14:paraId="142DBE02" w14:textId="77777777" w:rsidR="00522131" w:rsidRPr="008C39A9" w:rsidRDefault="00522131" w:rsidP="0015767B">
            <w:pPr>
              <w:tabs>
                <w:tab w:val="num" w:pos="900"/>
              </w:tabs>
              <w:spacing w:line="240" w:lineRule="auto"/>
              <w:rPr>
                <w:rFonts w:cs="Arial"/>
                <w:b/>
              </w:rPr>
            </w:pPr>
            <w:r w:rsidRPr="008C39A9">
              <w:rPr>
                <w:rFonts w:cs="Arial"/>
                <w:b/>
              </w:rPr>
              <w:t>External</w:t>
            </w:r>
          </w:p>
          <w:p w14:paraId="1E7CE87B" w14:textId="037D5727" w:rsidR="00522131" w:rsidRPr="008C39A9" w:rsidRDefault="00BB2FF2" w:rsidP="007124E3">
            <w:pPr>
              <w:pStyle w:val="ListParagraph"/>
              <w:numPr>
                <w:ilvl w:val="0"/>
                <w:numId w:val="9"/>
              </w:numPr>
              <w:tabs>
                <w:tab w:val="num" w:pos="900"/>
              </w:tabs>
              <w:spacing w:line="240" w:lineRule="auto"/>
              <w:jc w:val="both"/>
              <w:rPr>
                <w:rFonts w:cs="Arial"/>
              </w:rPr>
            </w:pPr>
            <w:r w:rsidRPr="008C39A9">
              <w:rPr>
                <w:rFonts w:cs="Arial"/>
              </w:rPr>
              <w:t>Farmer groups</w:t>
            </w:r>
            <w:r w:rsidR="00D64C56" w:rsidRPr="008C39A9">
              <w:rPr>
                <w:rFonts w:cs="Arial"/>
              </w:rPr>
              <w:t xml:space="preserve">, youth </w:t>
            </w:r>
            <w:r w:rsidRPr="008C39A9">
              <w:rPr>
                <w:rFonts w:cs="Arial"/>
              </w:rPr>
              <w:t xml:space="preserve">and women </w:t>
            </w:r>
            <w:r w:rsidR="00D64C56" w:rsidRPr="008C39A9">
              <w:rPr>
                <w:rFonts w:cs="Arial"/>
              </w:rPr>
              <w:t xml:space="preserve">groups, government departments, private enterprises, </w:t>
            </w:r>
            <w:r w:rsidRPr="008C39A9">
              <w:rPr>
                <w:rFonts w:cs="Arial"/>
              </w:rPr>
              <w:t>donors, Civil society organisations</w:t>
            </w:r>
          </w:p>
        </w:tc>
      </w:tr>
      <w:tr w:rsidR="00DA4CB9" w:rsidRPr="006625A3" w14:paraId="31276C29" w14:textId="77777777" w:rsidTr="006D7602">
        <w:tc>
          <w:tcPr>
            <w:tcW w:w="1620" w:type="dxa"/>
            <w:shd w:val="clear" w:color="auto" w:fill="D9D9D9" w:themeFill="background1" w:themeFillShade="D9"/>
          </w:tcPr>
          <w:p w14:paraId="53A5FA1E" w14:textId="6F61C449" w:rsidR="00DA4CB9" w:rsidRPr="006625A3" w:rsidRDefault="002A6A96" w:rsidP="00D64C56">
            <w:pPr>
              <w:spacing w:before="60" w:line="276" w:lineRule="auto"/>
              <w:jc w:val="both"/>
              <w:rPr>
                <w:rFonts w:asciiTheme="minorHAnsi" w:hAnsiTheme="minorHAnsi" w:cstheme="minorHAnsi"/>
                <w:b/>
                <w:sz w:val="22"/>
                <w:szCs w:val="22"/>
              </w:rPr>
            </w:pPr>
            <w:r w:rsidRPr="006625A3">
              <w:rPr>
                <w:rFonts w:asciiTheme="minorHAnsi" w:hAnsiTheme="minorHAnsi" w:cstheme="minorHAnsi"/>
                <w:b/>
                <w:sz w:val="22"/>
                <w:szCs w:val="22"/>
              </w:rPr>
              <w:t>Qualifications</w:t>
            </w:r>
            <w:r w:rsidR="00D64C56" w:rsidRPr="006625A3">
              <w:rPr>
                <w:rFonts w:asciiTheme="minorHAnsi" w:hAnsiTheme="minorHAnsi" w:cstheme="minorHAnsi"/>
                <w:b/>
                <w:sz w:val="22"/>
                <w:szCs w:val="22"/>
              </w:rPr>
              <w:t>/Other</w:t>
            </w:r>
            <w:r w:rsidRPr="006625A3">
              <w:rPr>
                <w:rFonts w:asciiTheme="minorHAnsi" w:hAnsiTheme="minorHAnsi" w:cstheme="minorHAnsi"/>
                <w:b/>
                <w:sz w:val="22"/>
                <w:szCs w:val="22"/>
              </w:rPr>
              <w:t xml:space="preserve"> </w:t>
            </w:r>
            <w:r w:rsidR="00D64C56" w:rsidRPr="006625A3">
              <w:rPr>
                <w:rFonts w:asciiTheme="minorHAnsi" w:hAnsiTheme="minorHAnsi" w:cstheme="minorHAnsi"/>
                <w:b/>
                <w:sz w:val="22"/>
                <w:szCs w:val="22"/>
              </w:rPr>
              <w:t>Requirements:</w:t>
            </w:r>
          </w:p>
        </w:tc>
        <w:tc>
          <w:tcPr>
            <w:tcW w:w="8341" w:type="dxa"/>
            <w:gridSpan w:val="2"/>
          </w:tcPr>
          <w:p w14:paraId="552F9666" w14:textId="2ADD008F" w:rsidR="006D7602" w:rsidRPr="008C39A9" w:rsidRDefault="006D7602" w:rsidP="00753BC5">
            <w:pPr>
              <w:numPr>
                <w:ilvl w:val="0"/>
                <w:numId w:val="7"/>
              </w:numPr>
              <w:spacing w:before="100" w:beforeAutospacing="1" w:after="100" w:afterAutospacing="1" w:line="240" w:lineRule="auto"/>
              <w:jc w:val="both"/>
              <w:rPr>
                <w:rFonts w:cs="Arial"/>
              </w:rPr>
            </w:pPr>
            <w:r w:rsidRPr="008C39A9">
              <w:rPr>
                <w:rFonts w:cs="Arial"/>
              </w:rPr>
              <w:t>Minimum of Bachelor’s degree (preferably Master degree) in Business Administration, Agribusiness, Agricultural Economics, Enterprise Development or related field,</w:t>
            </w:r>
          </w:p>
          <w:p w14:paraId="1DA9BBA5" w14:textId="66F645E1"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At least 5 years of working experience as senior advisor in NGO sector at technical level across development programmes focusing on enterprise development, value chain development, value addition, business management  or agri-business  with strong private sector</w:t>
            </w:r>
            <w:r w:rsidR="007B27FE" w:rsidRPr="008C39A9">
              <w:rPr>
                <w:rFonts w:cs="Arial"/>
              </w:rPr>
              <w:t xml:space="preserve"> linkages,</w:t>
            </w:r>
          </w:p>
          <w:p w14:paraId="139074B2" w14:textId="09233711"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Experience and knowledge in the design and implementation of both on-farm and off-farm enterprise development projects for individuals or groups, especially smallholder farmers,</w:t>
            </w:r>
          </w:p>
          <w:p w14:paraId="270443A5" w14:textId="75459711" w:rsidR="007B27FE" w:rsidRPr="008C39A9" w:rsidRDefault="007B27FE" w:rsidP="007124E3">
            <w:pPr>
              <w:numPr>
                <w:ilvl w:val="0"/>
                <w:numId w:val="7"/>
              </w:numPr>
              <w:spacing w:line="240" w:lineRule="auto"/>
              <w:rPr>
                <w:rFonts w:cs="Arial"/>
              </w:rPr>
            </w:pPr>
            <w:r w:rsidRPr="008C39A9">
              <w:rPr>
                <w:rFonts w:cs="Arial"/>
              </w:rPr>
              <w:t>Experience with a wide range of stakeholder and partner management with national/regional companies; international agencies; community-based organizations; agribusinesses, etc. needed.</w:t>
            </w:r>
          </w:p>
          <w:p w14:paraId="27D99CA5" w14:textId="77777777" w:rsidR="006D7602" w:rsidRPr="008C39A9" w:rsidRDefault="006D7602" w:rsidP="00753BC5">
            <w:pPr>
              <w:numPr>
                <w:ilvl w:val="0"/>
                <w:numId w:val="7"/>
              </w:numPr>
              <w:spacing w:before="100" w:beforeAutospacing="1" w:after="100" w:afterAutospacing="1" w:line="240" w:lineRule="auto"/>
              <w:jc w:val="both"/>
              <w:rPr>
                <w:rFonts w:cs="Arial"/>
              </w:rPr>
            </w:pPr>
            <w:r w:rsidRPr="008C39A9">
              <w:rPr>
                <w:rFonts w:cs="Arial"/>
              </w:rPr>
              <w:t>Working experience in agriculture, livestock, or the natural resources sectors, marketing with excellent analytical/problem-solving and  research skills,</w:t>
            </w:r>
          </w:p>
          <w:p w14:paraId="625B2075" w14:textId="77777777"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High level skills and experience in planning, budgeting and writing management and financial reports to donors,</w:t>
            </w:r>
          </w:p>
          <w:p w14:paraId="5CF92363" w14:textId="77777777"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Skills in training/facilitation of development processes including organisation and mobilization of communities, enterprise development and networking among different development partners,</w:t>
            </w:r>
          </w:p>
          <w:p w14:paraId="1FB4D3DD" w14:textId="77777777"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Commitment to international and humanitarian NGO codes, standards and practices,</w:t>
            </w:r>
          </w:p>
          <w:p w14:paraId="59A3A244" w14:textId="01A485FC" w:rsidR="006D7602" w:rsidRPr="008C39A9" w:rsidRDefault="006D7602" w:rsidP="007124E3">
            <w:pPr>
              <w:numPr>
                <w:ilvl w:val="0"/>
                <w:numId w:val="7"/>
              </w:numPr>
              <w:spacing w:before="100" w:beforeAutospacing="1" w:after="100" w:afterAutospacing="1" w:line="240" w:lineRule="auto"/>
              <w:jc w:val="both"/>
              <w:rPr>
                <w:rFonts w:cs="Arial"/>
              </w:rPr>
            </w:pPr>
            <w:r w:rsidRPr="008C39A9">
              <w:rPr>
                <w:rFonts w:cs="Arial"/>
              </w:rPr>
              <w:t>Strong skills in speaking and writing English with solid computer skills in Microsoft Word, Excel, power point and email.</w:t>
            </w:r>
          </w:p>
          <w:p w14:paraId="0FB95F87" w14:textId="6DDD30BD" w:rsidR="004731A0" w:rsidRPr="008C39A9" w:rsidRDefault="004731A0" w:rsidP="006D7602">
            <w:pPr>
              <w:spacing w:line="240" w:lineRule="atLeast"/>
              <w:jc w:val="both"/>
              <w:rPr>
                <w:rFonts w:cs="Arial"/>
                <w:b/>
              </w:rPr>
            </w:pPr>
            <w:r w:rsidRPr="008C39A9">
              <w:rPr>
                <w:rFonts w:cs="Arial"/>
                <w:b/>
              </w:rPr>
              <w:t>Desirable</w:t>
            </w:r>
          </w:p>
          <w:p w14:paraId="0B1A6C4C" w14:textId="3BE00688" w:rsidR="004731A0" w:rsidRPr="008C39A9" w:rsidRDefault="006274D9" w:rsidP="007124E3">
            <w:pPr>
              <w:pStyle w:val="ListParagraph"/>
              <w:numPr>
                <w:ilvl w:val="0"/>
                <w:numId w:val="7"/>
              </w:numPr>
              <w:spacing w:line="240" w:lineRule="atLeast"/>
              <w:jc w:val="both"/>
              <w:rPr>
                <w:rFonts w:cs="Arial"/>
              </w:rPr>
            </w:pPr>
            <w:r w:rsidRPr="008C39A9">
              <w:rPr>
                <w:rFonts w:cs="Arial"/>
              </w:rPr>
              <w:t xml:space="preserve">Experience working in </w:t>
            </w:r>
            <w:r w:rsidR="00BB2FF2" w:rsidRPr="008C39A9">
              <w:rPr>
                <w:rFonts w:cs="Arial"/>
              </w:rPr>
              <w:t>project geographical region</w:t>
            </w:r>
          </w:p>
          <w:p w14:paraId="54789636" w14:textId="10AC3FEF" w:rsidR="00911E05" w:rsidRPr="008C39A9" w:rsidRDefault="006274D9" w:rsidP="007124E3">
            <w:pPr>
              <w:pStyle w:val="ListParagraph"/>
              <w:numPr>
                <w:ilvl w:val="0"/>
                <w:numId w:val="7"/>
              </w:numPr>
              <w:spacing w:line="240" w:lineRule="atLeast"/>
              <w:jc w:val="both"/>
              <w:rPr>
                <w:rFonts w:cs="Arial"/>
              </w:rPr>
            </w:pPr>
            <w:r w:rsidRPr="008C39A9">
              <w:rPr>
                <w:rFonts w:cs="Arial"/>
              </w:rPr>
              <w:t xml:space="preserve">Experience working with </w:t>
            </w:r>
            <w:r w:rsidR="00BB2FF2" w:rsidRPr="008C39A9">
              <w:rPr>
                <w:rFonts w:cs="Arial"/>
              </w:rPr>
              <w:t xml:space="preserve">farmer </w:t>
            </w:r>
            <w:r w:rsidRPr="008C39A9">
              <w:rPr>
                <w:rFonts w:cs="Arial"/>
              </w:rPr>
              <w:t>groups</w:t>
            </w:r>
            <w:r w:rsidR="00BB2FF2" w:rsidRPr="008C39A9">
              <w:rPr>
                <w:rFonts w:cs="Arial"/>
              </w:rPr>
              <w:t xml:space="preserve"> and private sector actors.</w:t>
            </w:r>
          </w:p>
        </w:tc>
      </w:tr>
      <w:tr w:rsidR="00753916" w:rsidRPr="006625A3" w14:paraId="3A86AD93" w14:textId="77777777" w:rsidTr="006D7602">
        <w:tc>
          <w:tcPr>
            <w:tcW w:w="1620" w:type="dxa"/>
            <w:shd w:val="clear" w:color="auto" w:fill="D9D9D9" w:themeFill="background1" w:themeFillShade="D9"/>
          </w:tcPr>
          <w:p w14:paraId="1E5FB464" w14:textId="178F3926" w:rsidR="00753916" w:rsidRPr="006625A3" w:rsidRDefault="00753916" w:rsidP="00EF5706">
            <w:pPr>
              <w:spacing w:before="60" w:line="276" w:lineRule="auto"/>
              <w:jc w:val="both"/>
              <w:rPr>
                <w:rFonts w:asciiTheme="minorHAnsi" w:hAnsiTheme="minorHAnsi" w:cstheme="minorHAnsi"/>
                <w:b/>
                <w:sz w:val="22"/>
                <w:szCs w:val="22"/>
              </w:rPr>
            </w:pPr>
            <w:r w:rsidRPr="006625A3">
              <w:rPr>
                <w:rFonts w:asciiTheme="minorHAnsi" w:hAnsiTheme="minorHAnsi" w:cstheme="minorHAnsi"/>
                <w:b/>
                <w:sz w:val="22"/>
                <w:szCs w:val="22"/>
              </w:rPr>
              <w:t>Role Competencies:</w:t>
            </w:r>
          </w:p>
        </w:tc>
        <w:tc>
          <w:tcPr>
            <w:tcW w:w="8341" w:type="dxa"/>
            <w:gridSpan w:val="2"/>
          </w:tcPr>
          <w:p w14:paraId="538AAE17" w14:textId="5EFC7D50" w:rsidR="001B3219" w:rsidRPr="008C39A9" w:rsidRDefault="001B3219" w:rsidP="007124E3">
            <w:pPr>
              <w:pStyle w:val="ListParagraph"/>
              <w:numPr>
                <w:ilvl w:val="0"/>
                <w:numId w:val="7"/>
              </w:numPr>
              <w:spacing w:line="240" w:lineRule="atLeast"/>
              <w:jc w:val="both"/>
              <w:rPr>
                <w:rFonts w:cs="Arial"/>
              </w:rPr>
            </w:pPr>
            <w:r w:rsidRPr="008C39A9">
              <w:rPr>
                <w:rFonts w:cs="Arial"/>
              </w:rPr>
              <w:t xml:space="preserve">Excellent communication skills </w:t>
            </w:r>
          </w:p>
          <w:p w14:paraId="0D1017E4" w14:textId="77777777" w:rsidR="00E634C3" w:rsidRPr="008C39A9" w:rsidRDefault="00E634C3" w:rsidP="007124E3">
            <w:pPr>
              <w:pStyle w:val="ListParagraph"/>
              <w:numPr>
                <w:ilvl w:val="0"/>
                <w:numId w:val="7"/>
              </w:numPr>
              <w:spacing w:line="240" w:lineRule="atLeast"/>
              <w:jc w:val="both"/>
              <w:rPr>
                <w:rFonts w:cs="Arial"/>
              </w:rPr>
            </w:pPr>
            <w:r w:rsidRPr="008C39A9">
              <w:rPr>
                <w:rFonts w:cs="Arial"/>
              </w:rPr>
              <w:t>Ability to work as part of team across different cultures.</w:t>
            </w:r>
          </w:p>
          <w:p w14:paraId="4ED3C82E" w14:textId="3F9041E8" w:rsidR="00E634C3" w:rsidRPr="008C39A9" w:rsidRDefault="00E634C3" w:rsidP="007124E3">
            <w:pPr>
              <w:pStyle w:val="ListParagraph"/>
              <w:numPr>
                <w:ilvl w:val="0"/>
                <w:numId w:val="7"/>
              </w:numPr>
              <w:spacing w:line="240" w:lineRule="atLeast"/>
              <w:jc w:val="both"/>
              <w:rPr>
                <w:rFonts w:cs="Arial"/>
              </w:rPr>
            </w:pPr>
            <w:r w:rsidRPr="008C39A9">
              <w:rPr>
                <w:rFonts w:cs="Arial"/>
              </w:rPr>
              <w:t>Ability to work with minimum supervision and take initiative</w:t>
            </w:r>
          </w:p>
          <w:p w14:paraId="752C2B51" w14:textId="5886520F" w:rsidR="00E50516" w:rsidRPr="008C39A9" w:rsidRDefault="00753916" w:rsidP="007124E3">
            <w:pPr>
              <w:pStyle w:val="ListParagraph"/>
              <w:numPr>
                <w:ilvl w:val="0"/>
                <w:numId w:val="7"/>
              </w:numPr>
              <w:spacing w:line="240" w:lineRule="atLeast"/>
              <w:jc w:val="both"/>
              <w:rPr>
                <w:rFonts w:cs="Arial"/>
              </w:rPr>
            </w:pPr>
            <w:r w:rsidRPr="008C39A9">
              <w:rPr>
                <w:rFonts w:cs="Arial"/>
              </w:rPr>
              <w:t>Ability to solve problems and take corrective action.</w:t>
            </w:r>
          </w:p>
        </w:tc>
      </w:tr>
    </w:tbl>
    <w:p w14:paraId="13C323FC" w14:textId="55C25C20" w:rsidR="00A310F8" w:rsidRPr="00A310F8" w:rsidRDefault="00BB2FF2" w:rsidP="00A310F8">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 xml:space="preserve"> </w:t>
      </w:r>
    </w:p>
    <w:sectPr w:rsidR="00A310F8" w:rsidRPr="00A310F8" w:rsidSect="000B232A">
      <w:headerReference w:type="default" r:id="rId10"/>
      <w:footerReference w:type="even" r:id="rId11"/>
      <w:footerReference w:type="default" r:id="rId12"/>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810A3" w14:textId="77777777" w:rsidR="00B50427" w:rsidRDefault="00B50427">
      <w:r>
        <w:separator/>
      </w:r>
    </w:p>
  </w:endnote>
  <w:endnote w:type="continuationSeparator" w:id="0">
    <w:p w14:paraId="2AACE762" w14:textId="77777777" w:rsidR="00B50427" w:rsidRDefault="00B5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Arial"/>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D522" w14:textId="77777777" w:rsidR="00B50427" w:rsidRDefault="00B5042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E567C" w14:textId="77777777" w:rsidR="00B50427" w:rsidRDefault="00B50427" w:rsidP="000A0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3E88" w14:textId="77777777" w:rsidR="00B50427" w:rsidRDefault="00B50427" w:rsidP="003E6B2C">
    <w:pPr>
      <w:pStyle w:val="Footer"/>
      <w:tabs>
        <w:tab w:val="clear" w:pos="4153"/>
        <w:tab w:val="clear" w:pos="8306"/>
        <w:tab w:val="right" w:pos="89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F128C" w14:textId="77777777" w:rsidR="00B50427" w:rsidRDefault="00B50427">
      <w:r>
        <w:separator/>
      </w:r>
    </w:p>
  </w:footnote>
  <w:footnote w:type="continuationSeparator" w:id="0">
    <w:p w14:paraId="181A05AD" w14:textId="77777777" w:rsidR="00B50427" w:rsidRDefault="00B5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F61B" w14:textId="77777777" w:rsidR="00B50427" w:rsidRPr="00EF5097" w:rsidRDefault="00B50427" w:rsidP="00EF5097">
    <w:pPr>
      <w:pStyle w:val="Header"/>
    </w:pPr>
    <w:r>
      <w:rPr>
        <w:noProof/>
        <w:lang w:eastAsia="en-GB"/>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444F1B"/>
    <w:multiLevelType w:val="hybridMultilevel"/>
    <w:tmpl w:val="E4AC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5">
    <w:nsid w:val="77850CE9"/>
    <w:multiLevelType w:val="hybridMultilevel"/>
    <w:tmpl w:val="F5DA6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9"/>
  </w:num>
  <w:num w:numId="5">
    <w:abstractNumId w:val="7"/>
  </w:num>
  <w:num w:numId="6">
    <w:abstractNumId w:val="11"/>
  </w:num>
  <w:num w:numId="7">
    <w:abstractNumId w:val="13"/>
  </w:num>
  <w:num w:numId="8">
    <w:abstractNumId w:val="6"/>
  </w:num>
  <w:num w:numId="9">
    <w:abstractNumId w:val="12"/>
  </w:num>
  <w:num w:numId="10">
    <w:abstractNumId w:val="5"/>
  </w:num>
  <w:num w:numId="11">
    <w:abstractNumId w:val="2"/>
  </w:num>
  <w:num w:numId="12">
    <w:abstractNumId w:val="0"/>
  </w:num>
  <w:num w:numId="13">
    <w:abstractNumId w:val="1"/>
  </w:num>
  <w:num w:numId="14">
    <w:abstractNumId w:val="3"/>
  </w:num>
  <w:num w:numId="15">
    <w:abstractNumId w:val="8"/>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C"/>
    <w:rsid w:val="00003CBD"/>
    <w:rsid w:val="00006859"/>
    <w:rsid w:val="00016DC0"/>
    <w:rsid w:val="0001727D"/>
    <w:rsid w:val="00017B06"/>
    <w:rsid w:val="000256B0"/>
    <w:rsid w:val="00027A54"/>
    <w:rsid w:val="00027B43"/>
    <w:rsid w:val="0003098A"/>
    <w:rsid w:val="00030A8E"/>
    <w:rsid w:val="00037C34"/>
    <w:rsid w:val="00040B94"/>
    <w:rsid w:val="0004113E"/>
    <w:rsid w:val="00041AF4"/>
    <w:rsid w:val="000504F1"/>
    <w:rsid w:val="000512A6"/>
    <w:rsid w:val="0006568B"/>
    <w:rsid w:val="000660A5"/>
    <w:rsid w:val="0006791D"/>
    <w:rsid w:val="00071FE8"/>
    <w:rsid w:val="00072BD1"/>
    <w:rsid w:val="00072D4A"/>
    <w:rsid w:val="0008195E"/>
    <w:rsid w:val="00085B7E"/>
    <w:rsid w:val="00086CAF"/>
    <w:rsid w:val="0008723D"/>
    <w:rsid w:val="000873C3"/>
    <w:rsid w:val="00095D9A"/>
    <w:rsid w:val="00095DAD"/>
    <w:rsid w:val="000A0393"/>
    <w:rsid w:val="000A0B79"/>
    <w:rsid w:val="000A1FBE"/>
    <w:rsid w:val="000A274C"/>
    <w:rsid w:val="000A2F4C"/>
    <w:rsid w:val="000A3A76"/>
    <w:rsid w:val="000A6CE6"/>
    <w:rsid w:val="000B1E97"/>
    <w:rsid w:val="000B232A"/>
    <w:rsid w:val="000B4E1C"/>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2BDB"/>
    <w:rsid w:val="00131B62"/>
    <w:rsid w:val="001325C5"/>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825EB"/>
    <w:rsid w:val="0018267B"/>
    <w:rsid w:val="00185101"/>
    <w:rsid w:val="00185C6E"/>
    <w:rsid w:val="00190712"/>
    <w:rsid w:val="00193499"/>
    <w:rsid w:val="001972B8"/>
    <w:rsid w:val="001972E4"/>
    <w:rsid w:val="001A177A"/>
    <w:rsid w:val="001A3FD3"/>
    <w:rsid w:val="001A4307"/>
    <w:rsid w:val="001B3219"/>
    <w:rsid w:val="001C2818"/>
    <w:rsid w:val="001D1203"/>
    <w:rsid w:val="001D3BCD"/>
    <w:rsid w:val="001D5A64"/>
    <w:rsid w:val="001E2067"/>
    <w:rsid w:val="001F21F9"/>
    <w:rsid w:val="001F4A30"/>
    <w:rsid w:val="00204386"/>
    <w:rsid w:val="00205C86"/>
    <w:rsid w:val="00206A8C"/>
    <w:rsid w:val="0021310E"/>
    <w:rsid w:val="00216BFB"/>
    <w:rsid w:val="00216F36"/>
    <w:rsid w:val="00217630"/>
    <w:rsid w:val="00222418"/>
    <w:rsid w:val="002370BF"/>
    <w:rsid w:val="002372FE"/>
    <w:rsid w:val="00254789"/>
    <w:rsid w:val="00275188"/>
    <w:rsid w:val="00277B7A"/>
    <w:rsid w:val="00282A6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418B6"/>
    <w:rsid w:val="00342F95"/>
    <w:rsid w:val="00343C89"/>
    <w:rsid w:val="003467C2"/>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FF"/>
    <w:rsid w:val="003C5203"/>
    <w:rsid w:val="003C600E"/>
    <w:rsid w:val="003D1F53"/>
    <w:rsid w:val="003D21D5"/>
    <w:rsid w:val="003D6FE1"/>
    <w:rsid w:val="003E207E"/>
    <w:rsid w:val="003E5C03"/>
    <w:rsid w:val="003E6B2C"/>
    <w:rsid w:val="003F3334"/>
    <w:rsid w:val="0040291F"/>
    <w:rsid w:val="004043EC"/>
    <w:rsid w:val="00415C89"/>
    <w:rsid w:val="00425C2C"/>
    <w:rsid w:val="004262FE"/>
    <w:rsid w:val="0042695C"/>
    <w:rsid w:val="00430E5A"/>
    <w:rsid w:val="00432269"/>
    <w:rsid w:val="00433CF8"/>
    <w:rsid w:val="00436843"/>
    <w:rsid w:val="004509EA"/>
    <w:rsid w:val="00450F3A"/>
    <w:rsid w:val="00451F22"/>
    <w:rsid w:val="00455F35"/>
    <w:rsid w:val="00472ABE"/>
    <w:rsid w:val="004731A0"/>
    <w:rsid w:val="004732DB"/>
    <w:rsid w:val="00475417"/>
    <w:rsid w:val="00475CFD"/>
    <w:rsid w:val="00480AE2"/>
    <w:rsid w:val="00482049"/>
    <w:rsid w:val="0048215F"/>
    <w:rsid w:val="0048735D"/>
    <w:rsid w:val="00490E6A"/>
    <w:rsid w:val="004925BF"/>
    <w:rsid w:val="00494FEF"/>
    <w:rsid w:val="00495BB6"/>
    <w:rsid w:val="004A2C7D"/>
    <w:rsid w:val="004C3BA0"/>
    <w:rsid w:val="004C4195"/>
    <w:rsid w:val="004C7FD8"/>
    <w:rsid w:val="004D1DEC"/>
    <w:rsid w:val="004D2840"/>
    <w:rsid w:val="004D45EA"/>
    <w:rsid w:val="004E0112"/>
    <w:rsid w:val="004E2882"/>
    <w:rsid w:val="004E59A0"/>
    <w:rsid w:val="004E7581"/>
    <w:rsid w:val="004E7DDA"/>
    <w:rsid w:val="004F1F7C"/>
    <w:rsid w:val="004F5718"/>
    <w:rsid w:val="00506C4C"/>
    <w:rsid w:val="00512C2A"/>
    <w:rsid w:val="00516E1B"/>
    <w:rsid w:val="00522131"/>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B1C4E"/>
    <w:rsid w:val="005B27DF"/>
    <w:rsid w:val="005B3DB3"/>
    <w:rsid w:val="005B4A77"/>
    <w:rsid w:val="005C20F3"/>
    <w:rsid w:val="005D0D34"/>
    <w:rsid w:val="005D10A0"/>
    <w:rsid w:val="005D7827"/>
    <w:rsid w:val="005E736F"/>
    <w:rsid w:val="005E7860"/>
    <w:rsid w:val="005E7AA0"/>
    <w:rsid w:val="005F3260"/>
    <w:rsid w:val="005F502F"/>
    <w:rsid w:val="005F62C8"/>
    <w:rsid w:val="00605846"/>
    <w:rsid w:val="006059D7"/>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5408"/>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0904"/>
    <w:rsid w:val="006D1850"/>
    <w:rsid w:val="006D7602"/>
    <w:rsid w:val="006E7405"/>
    <w:rsid w:val="006F0433"/>
    <w:rsid w:val="006F088E"/>
    <w:rsid w:val="006F0B29"/>
    <w:rsid w:val="006F1753"/>
    <w:rsid w:val="006F1EC9"/>
    <w:rsid w:val="006F2485"/>
    <w:rsid w:val="00705E8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3DD"/>
    <w:rsid w:val="007437CD"/>
    <w:rsid w:val="00744945"/>
    <w:rsid w:val="00746831"/>
    <w:rsid w:val="007475DA"/>
    <w:rsid w:val="00753916"/>
    <w:rsid w:val="00753BC5"/>
    <w:rsid w:val="007557A9"/>
    <w:rsid w:val="007564CA"/>
    <w:rsid w:val="00762A87"/>
    <w:rsid w:val="007648C1"/>
    <w:rsid w:val="00767B50"/>
    <w:rsid w:val="007709EA"/>
    <w:rsid w:val="0078085C"/>
    <w:rsid w:val="0078466A"/>
    <w:rsid w:val="00785769"/>
    <w:rsid w:val="007877B9"/>
    <w:rsid w:val="00794DFB"/>
    <w:rsid w:val="00797A6F"/>
    <w:rsid w:val="007B14C9"/>
    <w:rsid w:val="007B27FE"/>
    <w:rsid w:val="007B2E5C"/>
    <w:rsid w:val="007B3FE5"/>
    <w:rsid w:val="007B5953"/>
    <w:rsid w:val="007B7B95"/>
    <w:rsid w:val="007C5543"/>
    <w:rsid w:val="007C5A22"/>
    <w:rsid w:val="007C652D"/>
    <w:rsid w:val="007C6A56"/>
    <w:rsid w:val="007D373D"/>
    <w:rsid w:val="007E681A"/>
    <w:rsid w:val="007E73BF"/>
    <w:rsid w:val="007F0CB2"/>
    <w:rsid w:val="00802289"/>
    <w:rsid w:val="00803A54"/>
    <w:rsid w:val="00803D97"/>
    <w:rsid w:val="0080499C"/>
    <w:rsid w:val="0080554F"/>
    <w:rsid w:val="0081259C"/>
    <w:rsid w:val="00812B7F"/>
    <w:rsid w:val="00813B23"/>
    <w:rsid w:val="00823582"/>
    <w:rsid w:val="00825B33"/>
    <w:rsid w:val="00831E4B"/>
    <w:rsid w:val="008350FC"/>
    <w:rsid w:val="008421A6"/>
    <w:rsid w:val="008468C8"/>
    <w:rsid w:val="00846D29"/>
    <w:rsid w:val="00852383"/>
    <w:rsid w:val="00852C5F"/>
    <w:rsid w:val="00853972"/>
    <w:rsid w:val="00857C1A"/>
    <w:rsid w:val="008642A8"/>
    <w:rsid w:val="008650C1"/>
    <w:rsid w:val="00870156"/>
    <w:rsid w:val="00870C74"/>
    <w:rsid w:val="00872C22"/>
    <w:rsid w:val="00882291"/>
    <w:rsid w:val="008870BD"/>
    <w:rsid w:val="00895BBD"/>
    <w:rsid w:val="008A2744"/>
    <w:rsid w:val="008A35B9"/>
    <w:rsid w:val="008A5874"/>
    <w:rsid w:val="008B1743"/>
    <w:rsid w:val="008B5B8F"/>
    <w:rsid w:val="008C10AE"/>
    <w:rsid w:val="008C174C"/>
    <w:rsid w:val="008C1BDC"/>
    <w:rsid w:val="008C1F12"/>
    <w:rsid w:val="008C39A9"/>
    <w:rsid w:val="008C5797"/>
    <w:rsid w:val="008D2B17"/>
    <w:rsid w:val="008D489C"/>
    <w:rsid w:val="008D4EAE"/>
    <w:rsid w:val="008D555E"/>
    <w:rsid w:val="008D70F7"/>
    <w:rsid w:val="008E01D7"/>
    <w:rsid w:val="008E1ECD"/>
    <w:rsid w:val="008E269B"/>
    <w:rsid w:val="008E37C3"/>
    <w:rsid w:val="008E666E"/>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21AE"/>
    <w:rsid w:val="00933965"/>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54B9"/>
    <w:rsid w:val="009923C4"/>
    <w:rsid w:val="009A22BD"/>
    <w:rsid w:val="009A40B2"/>
    <w:rsid w:val="009A65E4"/>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14082"/>
    <w:rsid w:val="00A16563"/>
    <w:rsid w:val="00A310F8"/>
    <w:rsid w:val="00A35887"/>
    <w:rsid w:val="00A36D7C"/>
    <w:rsid w:val="00A3768F"/>
    <w:rsid w:val="00A377D7"/>
    <w:rsid w:val="00A62A0E"/>
    <w:rsid w:val="00A65A93"/>
    <w:rsid w:val="00A9070E"/>
    <w:rsid w:val="00AA10A2"/>
    <w:rsid w:val="00AA2B51"/>
    <w:rsid w:val="00AA3E9D"/>
    <w:rsid w:val="00AB0FC1"/>
    <w:rsid w:val="00AB339D"/>
    <w:rsid w:val="00AB435B"/>
    <w:rsid w:val="00AB4DC7"/>
    <w:rsid w:val="00AC231D"/>
    <w:rsid w:val="00AD24E5"/>
    <w:rsid w:val="00AD2977"/>
    <w:rsid w:val="00AE271C"/>
    <w:rsid w:val="00AE67A3"/>
    <w:rsid w:val="00AF5606"/>
    <w:rsid w:val="00B00A6F"/>
    <w:rsid w:val="00B106FE"/>
    <w:rsid w:val="00B114EF"/>
    <w:rsid w:val="00B13996"/>
    <w:rsid w:val="00B20428"/>
    <w:rsid w:val="00B210EE"/>
    <w:rsid w:val="00B23FBB"/>
    <w:rsid w:val="00B326A1"/>
    <w:rsid w:val="00B3288D"/>
    <w:rsid w:val="00B330B0"/>
    <w:rsid w:val="00B347DF"/>
    <w:rsid w:val="00B34C41"/>
    <w:rsid w:val="00B350B7"/>
    <w:rsid w:val="00B3780A"/>
    <w:rsid w:val="00B40D75"/>
    <w:rsid w:val="00B50427"/>
    <w:rsid w:val="00B51F5A"/>
    <w:rsid w:val="00B54B71"/>
    <w:rsid w:val="00B64B1E"/>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C098C"/>
    <w:rsid w:val="00BE4FE1"/>
    <w:rsid w:val="00BE51D3"/>
    <w:rsid w:val="00BF0DB3"/>
    <w:rsid w:val="00C04492"/>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6277E"/>
    <w:rsid w:val="00C634AF"/>
    <w:rsid w:val="00C80BA3"/>
    <w:rsid w:val="00C824F8"/>
    <w:rsid w:val="00C86FD6"/>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3C68"/>
    <w:rsid w:val="00D272A1"/>
    <w:rsid w:val="00D32A09"/>
    <w:rsid w:val="00D400CE"/>
    <w:rsid w:val="00D4361F"/>
    <w:rsid w:val="00D532FF"/>
    <w:rsid w:val="00D60B77"/>
    <w:rsid w:val="00D6200A"/>
    <w:rsid w:val="00D64C56"/>
    <w:rsid w:val="00D7497B"/>
    <w:rsid w:val="00D901FA"/>
    <w:rsid w:val="00D97C9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6C04"/>
    <w:rsid w:val="00E0778F"/>
    <w:rsid w:val="00E1391F"/>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20878"/>
    <w:rsid w:val="00F21512"/>
    <w:rsid w:val="00F23EB3"/>
    <w:rsid w:val="00F27139"/>
    <w:rsid w:val="00F3245E"/>
    <w:rsid w:val="00F524E7"/>
    <w:rsid w:val="00F52F41"/>
    <w:rsid w:val="00F54680"/>
    <w:rsid w:val="00F60ED5"/>
    <w:rsid w:val="00F6463A"/>
    <w:rsid w:val="00F82F78"/>
    <w:rsid w:val="00F8319C"/>
    <w:rsid w:val="00F90653"/>
    <w:rsid w:val="00F920A6"/>
    <w:rsid w:val="00F956FA"/>
    <w:rsid w:val="00FA7E1B"/>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F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483A-58E4-4BB1-ABCE-9901C9B6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32</TotalTime>
  <Pages>3</Pages>
  <Words>1258</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9260</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13</cp:revision>
  <cp:lastPrinted>2018-01-12T12:56:00Z</cp:lastPrinted>
  <dcterms:created xsi:type="dcterms:W3CDTF">2018-06-05T15:59:00Z</dcterms:created>
  <dcterms:modified xsi:type="dcterms:W3CDTF">2018-06-13T07:24:00Z</dcterms:modified>
</cp:coreProperties>
</file>