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088CB" w14:textId="77777777" w:rsidR="00B2106F" w:rsidRPr="00795B1A" w:rsidRDefault="00AB5697">
      <w:pPr>
        <w:rPr>
          <w:rFonts w:ascii="Arial Narrow" w:hAnsi="Arial Narrow"/>
          <w:sz w:val="24"/>
          <w:szCs w:val="24"/>
        </w:rPr>
      </w:pPr>
      <w:bookmarkStart w:id="0" w:name="_GoBack"/>
      <w:bookmarkEnd w:id="0"/>
      <w:r w:rsidRPr="00795B1A">
        <w:rPr>
          <w:rFonts w:ascii="Arial Narrow" w:hAnsi="Arial Narrow" w:cs="Tahoma"/>
          <w:b/>
          <w:noProof/>
          <w:sz w:val="24"/>
          <w:szCs w:val="24"/>
          <w:lang w:val="en-IE" w:eastAsia="en-IE"/>
        </w:rPr>
        <w:drawing>
          <wp:anchor distT="0" distB="0" distL="114300" distR="114300" simplePos="0" relativeHeight="251665408" behindDoc="1" locked="0" layoutInCell="1" allowOverlap="1" wp14:anchorId="61CB40D9" wp14:editId="4D83AB2F">
            <wp:simplePos x="0" y="0"/>
            <wp:positionH relativeFrom="column">
              <wp:posOffset>7620</wp:posOffset>
            </wp:positionH>
            <wp:positionV relativeFrom="margin">
              <wp:posOffset>-370840</wp:posOffset>
            </wp:positionV>
            <wp:extent cx="1940560" cy="645160"/>
            <wp:effectExtent l="0" t="0" r="0" b="0"/>
            <wp:wrapTight wrapText="bothSides">
              <wp:wrapPolygon edited="0">
                <wp:start x="0" y="0"/>
                <wp:lineTo x="0" y="20409"/>
                <wp:lineTo x="21204" y="20409"/>
                <wp:lineTo x="21204" y="0"/>
                <wp:lineTo x="0" y="0"/>
              </wp:wrapPolygon>
            </wp:wrapTight>
            <wp:docPr id="13" name="Picture 13"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HelpAfrica-Logo-small-s"/>
                    <pic:cNvPicPr>
                      <a:picLocks noChangeAspect="1" noChangeArrowheads="1"/>
                    </pic:cNvPicPr>
                  </pic:nvPicPr>
                  <pic:blipFill>
                    <a:blip r:embed="rId5"/>
                    <a:srcRect/>
                    <a:stretch>
                      <a:fillRect/>
                    </a:stretch>
                  </pic:blipFill>
                  <pic:spPr bwMode="auto">
                    <a:xfrm>
                      <a:off x="0" y="0"/>
                      <a:ext cx="1940560" cy="645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5CA6FE" w14:textId="77777777" w:rsidR="00B2106F" w:rsidRPr="00795B1A" w:rsidRDefault="00B2106F">
      <w:pPr>
        <w:rPr>
          <w:rFonts w:ascii="Arial Narrow" w:hAnsi="Arial Narrow"/>
          <w:sz w:val="24"/>
          <w:szCs w:val="24"/>
        </w:rPr>
      </w:pPr>
    </w:p>
    <w:p w14:paraId="637F308B" w14:textId="77777777" w:rsidR="00466C69" w:rsidRPr="00795B1A" w:rsidRDefault="00466C69">
      <w:pPr>
        <w:rPr>
          <w:rFonts w:ascii="Arial Narrow" w:hAnsi="Arial Narrow"/>
          <w:sz w:val="24"/>
          <w:szCs w:val="24"/>
        </w:rPr>
      </w:pPr>
    </w:p>
    <w:p w14:paraId="21762F45" w14:textId="77777777" w:rsidR="00B2106F" w:rsidRPr="00795B1A" w:rsidRDefault="00B2106F">
      <w:pPr>
        <w:rPr>
          <w:rFonts w:ascii="Arial Narrow" w:hAnsi="Arial Narrow"/>
          <w:sz w:val="24"/>
          <w:szCs w:val="24"/>
        </w:rPr>
      </w:pPr>
    </w:p>
    <w:p w14:paraId="4E003DB0" w14:textId="77777777" w:rsidR="00B2106F" w:rsidRPr="00795B1A" w:rsidRDefault="00B2106F">
      <w:pPr>
        <w:rPr>
          <w:rFonts w:ascii="Arial Narrow" w:hAnsi="Arial Narrow"/>
          <w:sz w:val="24"/>
          <w:szCs w:val="24"/>
        </w:rPr>
      </w:pPr>
    </w:p>
    <w:p w14:paraId="7A4B57AF" w14:textId="77777777" w:rsidR="00B2106F" w:rsidRPr="00795B1A" w:rsidRDefault="00B2106F" w:rsidP="00B2106F">
      <w:pPr>
        <w:jc w:val="center"/>
        <w:rPr>
          <w:rFonts w:ascii="Arial Narrow" w:hAnsi="Arial Narrow" w:cs="Tahoma"/>
          <w:b/>
          <w:noProof/>
          <w:sz w:val="24"/>
          <w:szCs w:val="24"/>
        </w:rPr>
      </w:pPr>
      <w:r w:rsidRPr="00795B1A">
        <w:rPr>
          <w:rFonts w:ascii="Arial Narrow" w:hAnsi="Arial Narrow" w:cs="Tahoma"/>
          <w:b/>
          <w:noProof/>
          <w:sz w:val="24"/>
          <w:szCs w:val="24"/>
        </w:rPr>
        <w:t>JOB DESCRIPTION</w:t>
      </w:r>
    </w:p>
    <w:p w14:paraId="376FD11B" w14:textId="77777777" w:rsidR="00B2106F" w:rsidRPr="00795B1A" w:rsidRDefault="00B2106F" w:rsidP="00B2106F">
      <w:pPr>
        <w:jc w:val="both"/>
        <w:rPr>
          <w:rFonts w:ascii="Arial Narrow" w:hAnsi="Arial Narrow" w:cs="Tahoma"/>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7891"/>
      </w:tblGrid>
      <w:tr w:rsidR="00BF2863" w:rsidRPr="00424AD5" w14:paraId="388E5555" w14:textId="77777777" w:rsidTr="00F11FE0">
        <w:tc>
          <w:tcPr>
            <w:tcW w:w="1668" w:type="dxa"/>
          </w:tcPr>
          <w:p w14:paraId="57B5CE73" w14:textId="4A5B76BD" w:rsidR="00BF2863" w:rsidRPr="00795B1A" w:rsidRDefault="00BF2863" w:rsidP="009375AB">
            <w:pPr>
              <w:spacing w:line="240" w:lineRule="auto"/>
              <w:rPr>
                <w:rFonts w:ascii="Arial Narrow" w:hAnsi="Arial Narrow" w:cs="Tahoma"/>
                <w:b/>
                <w:sz w:val="24"/>
                <w:szCs w:val="24"/>
              </w:rPr>
            </w:pPr>
            <w:r w:rsidRPr="00795B1A">
              <w:rPr>
                <w:rFonts w:ascii="Arial Narrow" w:hAnsi="Arial Narrow"/>
                <w:b/>
                <w:sz w:val="24"/>
                <w:szCs w:val="24"/>
                <w:lang w:val="fr-FR"/>
              </w:rPr>
              <w:t>Titre du poste</w:t>
            </w:r>
          </w:p>
        </w:tc>
        <w:tc>
          <w:tcPr>
            <w:tcW w:w="7938" w:type="dxa"/>
          </w:tcPr>
          <w:p w14:paraId="74BE0337" w14:textId="6241D0A7" w:rsidR="00BF2863" w:rsidRPr="00795B1A" w:rsidRDefault="005810F8" w:rsidP="00424AD5">
            <w:pPr>
              <w:spacing w:line="240" w:lineRule="auto"/>
              <w:jc w:val="both"/>
              <w:rPr>
                <w:rFonts w:ascii="Arial Narrow" w:hAnsi="Arial Narrow" w:cs="Tahoma"/>
                <w:sz w:val="24"/>
                <w:szCs w:val="24"/>
                <w:lang w:val="fr-FR"/>
              </w:rPr>
            </w:pPr>
            <w:r w:rsidRPr="00795B1A">
              <w:rPr>
                <w:rFonts w:ascii="Arial Narrow" w:hAnsi="Arial Narrow" w:cs="Tahoma"/>
                <w:sz w:val="24"/>
                <w:szCs w:val="24"/>
                <w:lang w:val="fr-FR"/>
              </w:rPr>
              <w:t xml:space="preserve">Chargé de Suivi-Evaluation, Recherche et Apprentissage </w:t>
            </w:r>
            <w:r w:rsidR="00424AD5">
              <w:rPr>
                <w:rFonts w:ascii="Arial Narrow" w:hAnsi="Arial Narrow" w:cs="Tahoma"/>
                <w:sz w:val="24"/>
                <w:szCs w:val="24"/>
                <w:lang w:val="fr-FR"/>
              </w:rPr>
              <w:t xml:space="preserve"> (M</w:t>
            </w:r>
            <w:r w:rsidRPr="00795B1A">
              <w:rPr>
                <w:rFonts w:ascii="Arial Narrow" w:hAnsi="Arial Narrow" w:cs="Tahoma"/>
                <w:sz w:val="24"/>
                <w:szCs w:val="24"/>
                <w:lang w:val="fr-FR"/>
              </w:rPr>
              <w:t>E</w:t>
            </w:r>
            <w:r w:rsidR="00424AD5">
              <w:rPr>
                <w:rFonts w:ascii="Arial Narrow" w:hAnsi="Arial Narrow" w:cs="Tahoma"/>
                <w:sz w:val="24"/>
                <w:szCs w:val="24"/>
                <w:lang w:val="fr-FR"/>
              </w:rPr>
              <w:t>AL</w:t>
            </w:r>
            <w:r w:rsidRPr="00795B1A">
              <w:rPr>
                <w:rFonts w:ascii="Arial Narrow" w:hAnsi="Arial Narrow" w:cs="Tahoma"/>
                <w:sz w:val="24"/>
                <w:szCs w:val="24"/>
                <w:lang w:val="fr-FR"/>
              </w:rPr>
              <w:t xml:space="preserve"> Officer) </w:t>
            </w:r>
          </w:p>
        </w:tc>
      </w:tr>
      <w:tr w:rsidR="00BF2863" w:rsidRPr="00795B1A" w14:paraId="4AEA640E" w14:textId="77777777" w:rsidTr="00F11FE0">
        <w:tc>
          <w:tcPr>
            <w:tcW w:w="1668" w:type="dxa"/>
          </w:tcPr>
          <w:p w14:paraId="46BBC202" w14:textId="6E05D81D" w:rsidR="00BF2863" w:rsidRPr="00795B1A" w:rsidRDefault="00BF2863" w:rsidP="009375AB">
            <w:pPr>
              <w:spacing w:line="240" w:lineRule="auto"/>
              <w:rPr>
                <w:rFonts w:ascii="Arial Narrow" w:hAnsi="Arial Narrow" w:cs="Tahoma"/>
                <w:b/>
                <w:sz w:val="24"/>
                <w:szCs w:val="24"/>
              </w:rPr>
            </w:pPr>
            <w:proofErr w:type="spellStart"/>
            <w:r w:rsidRPr="00795B1A">
              <w:rPr>
                <w:rFonts w:ascii="Arial Narrow" w:hAnsi="Arial Narrow" w:cs="Tahoma"/>
                <w:b/>
                <w:sz w:val="24"/>
                <w:szCs w:val="24"/>
              </w:rPr>
              <w:t>Departement</w:t>
            </w:r>
            <w:proofErr w:type="spellEnd"/>
            <w:r w:rsidRPr="00795B1A">
              <w:rPr>
                <w:rFonts w:ascii="Arial Narrow" w:hAnsi="Arial Narrow" w:cs="Tahoma"/>
                <w:b/>
                <w:sz w:val="24"/>
                <w:szCs w:val="24"/>
              </w:rPr>
              <w:t>:</w:t>
            </w:r>
          </w:p>
        </w:tc>
        <w:tc>
          <w:tcPr>
            <w:tcW w:w="7938" w:type="dxa"/>
          </w:tcPr>
          <w:p w14:paraId="2C0EB2B4" w14:textId="77777777" w:rsidR="00BF2863" w:rsidRPr="00795B1A" w:rsidRDefault="00BF2863" w:rsidP="00BF2863">
            <w:pPr>
              <w:spacing w:line="240" w:lineRule="auto"/>
              <w:jc w:val="both"/>
              <w:rPr>
                <w:rFonts w:ascii="Arial Narrow" w:hAnsi="Arial Narrow" w:cs="Tahoma"/>
                <w:sz w:val="24"/>
                <w:szCs w:val="24"/>
              </w:rPr>
            </w:pPr>
            <w:r w:rsidRPr="00795B1A">
              <w:rPr>
                <w:rFonts w:ascii="Arial Narrow" w:hAnsi="Arial Narrow" w:cs="Tahoma"/>
                <w:sz w:val="24"/>
                <w:szCs w:val="24"/>
              </w:rPr>
              <w:t>Programmes</w:t>
            </w:r>
          </w:p>
        </w:tc>
      </w:tr>
      <w:tr w:rsidR="00BF2863" w:rsidRPr="00795B1A" w14:paraId="260F81A0" w14:textId="77777777" w:rsidTr="00F11FE0">
        <w:tc>
          <w:tcPr>
            <w:tcW w:w="1668" w:type="dxa"/>
          </w:tcPr>
          <w:p w14:paraId="1D0D3D90" w14:textId="7140CEF0" w:rsidR="00BF2863" w:rsidRPr="00795B1A" w:rsidRDefault="00BF2863" w:rsidP="009375AB">
            <w:pPr>
              <w:spacing w:line="240" w:lineRule="auto"/>
              <w:rPr>
                <w:rFonts w:ascii="Arial Narrow" w:hAnsi="Arial Narrow" w:cs="Tahoma"/>
                <w:b/>
                <w:sz w:val="24"/>
                <w:szCs w:val="24"/>
              </w:rPr>
            </w:pPr>
            <w:r w:rsidRPr="00795B1A">
              <w:rPr>
                <w:rFonts w:ascii="Arial Narrow" w:hAnsi="Arial Narrow"/>
                <w:b/>
                <w:sz w:val="24"/>
                <w:szCs w:val="24"/>
                <w:lang w:val="fr-FR"/>
              </w:rPr>
              <w:t>Affectation / lieu de travail</w:t>
            </w:r>
          </w:p>
        </w:tc>
        <w:tc>
          <w:tcPr>
            <w:tcW w:w="7938" w:type="dxa"/>
          </w:tcPr>
          <w:p w14:paraId="1FFF73F0" w14:textId="1D56E049" w:rsidR="00BF2863" w:rsidRPr="00795B1A" w:rsidRDefault="00BF2863" w:rsidP="005810F8">
            <w:pPr>
              <w:spacing w:line="240" w:lineRule="auto"/>
              <w:jc w:val="both"/>
              <w:rPr>
                <w:rFonts w:ascii="Arial Narrow" w:hAnsi="Arial Narrow" w:cs="Tahoma"/>
                <w:sz w:val="24"/>
                <w:szCs w:val="24"/>
                <w:lang w:val="fr-FR"/>
              </w:rPr>
            </w:pPr>
            <w:r w:rsidRPr="00795B1A">
              <w:rPr>
                <w:rFonts w:ascii="Arial Narrow" w:hAnsi="Arial Narrow"/>
                <w:sz w:val="24"/>
                <w:szCs w:val="24"/>
                <w:lang w:val="fr-FR"/>
              </w:rPr>
              <w:t xml:space="preserve">Self Help </w:t>
            </w:r>
            <w:proofErr w:type="spellStart"/>
            <w:r w:rsidRPr="00795B1A">
              <w:rPr>
                <w:rFonts w:ascii="Arial Narrow" w:hAnsi="Arial Narrow"/>
                <w:sz w:val="24"/>
                <w:szCs w:val="24"/>
                <w:lang w:val="fr-FR"/>
              </w:rPr>
              <w:t>Africa</w:t>
            </w:r>
            <w:proofErr w:type="spellEnd"/>
            <w:r w:rsidRPr="00795B1A">
              <w:rPr>
                <w:rFonts w:ascii="Arial Narrow" w:hAnsi="Arial Narrow"/>
                <w:sz w:val="24"/>
                <w:szCs w:val="24"/>
                <w:lang w:val="fr-FR"/>
              </w:rPr>
              <w:t>-Programme Afrique de l’Ouest, Ouagadougou</w:t>
            </w:r>
            <w:r w:rsidR="0079020C" w:rsidRPr="00795B1A">
              <w:rPr>
                <w:rFonts w:ascii="Arial Narrow" w:hAnsi="Arial Narrow"/>
                <w:sz w:val="24"/>
                <w:szCs w:val="24"/>
                <w:lang w:val="fr-FR"/>
              </w:rPr>
              <w:t xml:space="preserve"> </w:t>
            </w:r>
            <w:r w:rsidRPr="00795B1A">
              <w:rPr>
                <w:rFonts w:ascii="Arial Narrow" w:hAnsi="Arial Narrow"/>
                <w:sz w:val="24"/>
                <w:szCs w:val="24"/>
                <w:lang w:val="fr-FR"/>
              </w:rPr>
              <w:t>avec de multiples déplacement</w:t>
            </w:r>
            <w:r w:rsidR="000A7329" w:rsidRPr="00795B1A">
              <w:rPr>
                <w:rFonts w:ascii="Arial Narrow" w:hAnsi="Arial Narrow"/>
                <w:sz w:val="24"/>
                <w:szCs w:val="24"/>
                <w:lang w:val="fr-FR"/>
              </w:rPr>
              <w:t>s</w:t>
            </w:r>
            <w:r w:rsidRPr="00795B1A">
              <w:rPr>
                <w:rFonts w:ascii="Arial Narrow" w:hAnsi="Arial Narrow"/>
                <w:sz w:val="24"/>
                <w:szCs w:val="24"/>
                <w:lang w:val="fr-FR"/>
              </w:rPr>
              <w:t xml:space="preserve"> </w:t>
            </w:r>
            <w:r w:rsidR="00DF7E5F" w:rsidRPr="00795B1A">
              <w:rPr>
                <w:rFonts w:ascii="Arial Narrow" w:hAnsi="Arial Narrow" w:cs="Tahoma"/>
                <w:sz w:val="24"/>
                <w:szCs w:val="24"/>
                <w:lang w:val="fr-FR"/>
              </w:rPr>
              <w:t xml:space="preserve">dans la </w:t>
            </w:r>
            <w:r w:rsidR="005810F8" w:rsidRPr="00795B1A">
              <w:rPr>
                <w:rFonts w:ascii="Arial Narrow" w:hAnsi="Arial Narrow" w:cs="Tahoma"/>
                <w:sz w:val="24"/>
                <w:szCs w:val="24"/>
                <w:lang w:val="fr-FR"/>
              </w:rPr>
              <w:t>sous-région</w:t>
            </w:r>
          </w:p>
        </w:tc>
      </w:tr>
      <w:tr w:rsidR="00BF2863" w:rsidRPr="00795B1A" w14:paraId="0AE3FF1D" w14:textId="77777777" w:rsidTr="00F11FE0">
        <w:tc>
          <w:tcPr>
            <w:tcW w:w="1668" w:type="dxa"/>
          </w:tcPr>
          <w:p w14:paraId="3BEC9CE2" w14:textId="333FECD7" w:rsidR="00BF2863" w:rsidRPr="00795B1A" w:rsidRDefault="00BF2863" w:rsidP="009375AB">
            <w:pPr>
              <w:spacing w:line="240" w:lineRule="auto"/>
              <w:rPr>
                <w:rFonts w:ascii="Arial Narrow" w:hAnsi="Arial Narrow" w:cs="Tahoma"/>
                <w:b/>
                <w:sz w:val="24"/>
                <w:szCs w:val="24"/>
              </w:rPr>
            </w:pPr>
            <w:r w:rsidRPr="00795B1A">
              <w:rPr>
                <w:rFonts w:ascii="Arial Narrow" w:hAnsi="Arial Narrow"/>
                <w:b/>
                <w:sz w:val="24"/>
                <w:szCs w:val="24"/>
                <w:lang w:val="fr-FR"/>
              </w:rPr>
              <w:t>Supérieur hiérarchique</w:t>
            </w:r>
          </w:p>
        </w:tc>
        <w:tc>
          <w:tcPr>
            <w:tcW w:w="7938" w:type="dxa"/>
          </w:tcPr>
          <w:p w14:paraId="7F4B680F" w14:textId="433F528A" w:rsidR="00BF2863" w:rsidRPr="00795B1A" w:rsidRDefault="0079020C" w:rsidP="00BF2863">
            <w:pPr>
              <w:tabs>
                <w:tab w:val="center" w:pos="3577"/>
              </w:tabs>
              <w:spacing w:line="240" w:lineRule="auto"/>
              <w:jc w:val="both"/>
              <w:rPr>
                <w:rFonts w:ascii="Arial Narrow" w:hAnsi="Arial Narrow" w:cs="Tahoma"/>
                <w:sz w:val="24"/>
                <w:szCs w:val="24"/>
              </w:rPr>
            </w:pPr>
            <w:r w:rsidRPr="00795B1A">
              <w:rPr>
                <w:rFonts w:ascii="Arial Narrow" w:hAnsi="Arial Narrow" w:cs="Tahoma"/>
                <w:sz w:val="24"/>
                <w:szCs w:val="24"/>
              </w:rPr>
              <w:t>Chargé des</w:t>
            </w:r>
            <w:r w:rsidR="00BF2863" w:rsidRPr="00795B1A">
              <w:rPr>
                <w:rFonts w:ascii="Arial Narrow" w:hAnsi="Arial Narrow" w:cs="Tahoma"/>
                <w:sz w:val="24"/>
                <w:szCs w:val="24"/>
              </w:rPr>
              <w:t xml:space="preserve"> Programmes, (</w:t>
            </w:r>
            <w:proofErr w:type="spellStart"/>
            <w:r w:rsidR="00BF2863" w:rsidRPr="00795B1A">
              <w:rPr>
                <w:rFonts w:ascii="Arial Narrow" w:hAnsi="Arial Narrow" w:cs="Tahoma"/>
                <w:sz w:val="24"/>
                <w:szCs w:val="24"/>
              </w:rPr>
              <w:t>HoP</w:t>
            </w:r>
            <w:proofErr w:type="spellEnd"/>
            <w:r w:rsidR="00BF2863" w:rsidRPr="00795B1A">
              <w:rPr>
                <w:rFonts w:ascii="Arial Narrow" w:hAnsi="Arial Narrow" w:cs="Tahoma"/>
                <w:sz w:val="24"/>
                <w:szCs w:val="24"/>
              </w:rPr>
              <w:t>)</w:t>
            </w:r>
          </w:p>
        </w:tc>
      </w:tr>
      <w:tr w:rsidR="00BF2863" w:rsidRPr="00795B1A" w14:paraId="4B8B8CA3" w14:textId="77777777" w:rsidTr="00F11FE0">
        <w:tc>
          <w:tcPr>
            <w:tcW w:w="1668" w:type="dxa"/>
          </w:tcPr>
          <w:p w14:paraId="67BEB228" w14:textId="2AD94D3D" w:rsidR="00BF2863" w:rsidRPr="00795B1A" w:rsidRDefault="00BF2863" w:rsidP="009375AB">
            <w:pPr>
              <w:spacing w:line="240" w:lineRule="auto"/>
              <w:rPr>
                <w:rFonts w:ascii="Arial Narrow" w:hAnsi="Arial Narrow" w:cs="Tahoma"/>
                <w:b/>
                <w:sz w:val="24"/>
                <w:szCs w:val="24"/>
              </w:rPr>
            </w:pPr>
            <w:proofErr w:type="spellStart"/>
            <w:r w:rsidRPr="00795B1A">
              <w:rPr>
                <w:rFonts w:ascii="Arial Narrow" w:hAnsi="Arial Narrow" w:cs="Tahoma"/>
                <w:b/>
                <w:sz w:val="24"/>
                <w:szCs w:val="24"/>
              </w:rPr>
              <w:t>Durée</w:t>
            </w:r>
            <w:proofErr w:type="spellEnd"/>
            <w:r w:rsidRPr="00795B1A">
              <w:rPr>
                <w:rFonts w:ascii="Arial Narrow" w:hAnsi="Arial Narrow" w:cs="Tahoma"/>
                <w:b/>
                <w:sz w:val="24"/>
                <w:szCs w:val="24"/>
              </w:rPr>
              <w:t xml:space="preserve"> du </w:t>
            </w:r>
            <w:proofErr w:type="spellStart"/>
            <w:r w:rsidRPr="00795B1A">
              <w:rPr>
                <w:rFonts w:ascii="Arial Narrow" w:hAnsi="Arial Narrow" w:cs="Tahoma"/>
                <w:b/>
                <w:sz w:val="24"/>
                <w:szCs w:val="24"/>
              </w:rPr>
              <w:t>contrat</w:t>
            </w:r>
            <w:proofErr w:type="spellEnd"/>
          </w:p>
        </w:tc>
        <w:tc>
          <w:tcPr>
            <w:tcW w:w="7938" w:type="dxa"/>
          </w:tcPr>
          <w:p w14:paraId="19C59255" w14:textId="6FDEA730" w:rsidR="00BF2863" w:rsidRPr="00795B1A" w:rsidRDefault="009375AB" w:rsidP="00E3143B">
            <w:pPr>
              <w:tabs>
                <w:tab w:val="center" w:pos="3577"/>
              </w:tabs>
              <w:spacing w:line="240" w:lineRule="auto"/>
              <w:jc w:val="both"/>
              <w:outlineLvl w:val="0"/>
              <w:rPr>
                <w:rFonts w:ascii="Arial Narrow" w:hAnsi="Arial Narrow" w:cs="Tahoma"/>
                <w:sz w:val="24"/>
                <w:szCs w:val="24"/>
                <w:lang w:val="fr-FR"/>
              </w:rPr>
            </w:pPr>
            <w:r w:rsidRPr="00795B1A">
              <w:rPr>
                <w:rFonts w:ascii="Arial Narrow" w:hAnsi="Arial Narrow" w:cs="Tahoma"/>
                <w:sz w:val="24"/>
                <w:szCs w:val="24"/>
                <w:lang w:val="fr-FR"/>
              </w:rPr>
              <w:t>Contrat local</w:t>
            </w:r>
            <w:r w:rsidRPr="00795B1A">
              <w:rPr>
                <w:rFonts w:ascii="Arial Narrow" w:hAnsi="Arial Narrow" w:cs="Arial"/>
                <w:color w:val="212121"/>
                <w:sz w:val="24"/>
                <w:szCs w:val="24"/>
                <w:shd w:val="clear" w:color="auto" w:fill="FFFFFF"/>
                <w:lang w:val="fr-FR"/>
              </w:rPr>
              <w:t xml:space="preserve"> de d</w:t>
            </w:r>
            <w:r w:rsidR="00BF2863" w:rsidRPr="00795B1A">
              <w:rPr>
                <w:rFonts w:ascii="Arial Narrow" w:hAnsi="Arial Narrow" w:cs="Arial"/>
                <w:color w:val="212121"/>
                <w:sz w:val="24"/>
                <w:szCs w:val="24"/>
                <w:shd w:val="clear" w:color="auto" w:fill="FFFFFF"/>
                <w:lang w:val="fr-FR"/>
              </w:rPr>
              <w:t>eux ans avec possibilité d’extension sur la base des performances et de la disponibilité des fonds.</w:t>
            </w:r>
          </w:p>
        </w:tc>
      </w:tr>
      <w:tr w:rsidR="00BF2863" w:rsidRPr="00795B1A" w14:paraId="093B28DB" w14:textId="77777777" w:rsidTr="00F11FE0">
        <w:tc>
          <w:tcPr>
            <w:tcW w:w="1668" w:type="dxa"/>
          </w:tcPr>
          <w:p w14:paraId="439F272D" w14:textId="38071146" w:rsidR="00BF2863" w:rsidRPr="00795B1A" w:rsidRDefault="00BF2863" w:rsidP="009375AB">
            <w:pPr>
              <w:spacing w:line="240" w:lineRule="auto"/>
              <w:rPr>
                <w:rFonts w:ascii="Arial Narrow" w:hAnsi="Arial Narrow" w:cs="Tahoma"/>
                <w:b/>
                <w:sz w:val="24"/>
                <w:szCs w:val="24"/>
              </w:rPr>
            </w:pPr>
            <w:proofErr w:type="spellStart"/>
            <w:r w:rsidRPr="00795B1A">
              <w:rPr>
                <w:rFonts w:ascii="Arial Narrow" w:hAnsi="Arial Narrow" w:cs="Tahoma"/>
                <w:b/>
                <w:sz w:val="24"/>
                <w:szCs w:val="24"/>
              </w:rPr>
              <w:t>Salaire</w:t>
            </w:r>
            <w:proofErr w:type="spellEnd"/>
            <w:r w:rsidRPr="00795B1A">
              <w:rPr>
                <w:rFonts w:ascii="Arial Narrow" w:hAnsi="Arial Narrow" w:cs="Tahoma"/>
                <w:b/>
                <w:sz w:val="24"/>
                <w:szCs w:val="24"/>
              </w:rPr>
              <w:t>:</w:t>
            </w:r>
          </w:p>
        </w:tc>
        <w:tc>
          <w:tcPr>
            <w:tcW w:w="7938" w:type="dxa"/>
          </w:tcPr>
          <w:p w14:paraId="4BAEBAA5" w14:textId="58D17F39" w:rsidR="00BF2863" w:rsidRPr="00795B1A" w:rsidRDefault="00BF2863" w:rsidP="009375AB">
            <w:pPr>
              <w:tabs>
                <w:tab w:val="center" w:pos="3577"/>
              </w:tabs>
              <w:spacing w:line="240" w:lineRule="auto"/>
              <w:jc w:val="both"/>
              <w:outlineLvl w:val="0"/>
              <w:rPr>
                <w:rFonts w:ascii="Arial Narrow" w:hAnsi="Arial Narrow" w:cs="Tahoma"/>
                <w:sz w:val="24"/>
                <w:szCs w:val="24"/>
                <w:lang w:val="fr-FR"/>
              </w:rPr>
            </w:pPr>
            <w:r w:rsidRPr="00795B1A">
              <w:rPr>
                <w:rFonts w:ascii="Arial Narrow" w:hAnsi="Arial Narrow" w:cs="Tahoma"/>
                <w:sz w:val="24"/>
                <w:szCs w:val="24"/>
                <w:lang w:val="fr-FR"/>
              </w:rPr>
              <w:t xml:space="preserve">Selon </w:t>
            </w:r>
            <w:r w:rsidR="0079020C" w:rsidRPr="00795B1A">
              <w:rPr>
                <w:rFonts w:ascii="Arial Narrow" w:hAnsi="Arial Narrow" w:cs="Tahoma"/>
                <w:sz w:val="24"/>
                <w:szCs w:val="24"/>
                <w:lang w:val="fr-FR"/>
              </w:rPr>
              <w:t xml:space="preserve">la grille </w:t>
            </w:r>
            <w:r w:rsidRPr="00795B1A">
              <w:rPr>
                <w:rFonts w:ascii="Arial Narrow" w:hAnsi="Arial Narrow" w:cs="Tahoma"/>
                <w:sz w:val="24"/>
                <w:szCs w:val="24"/>
                <w:lang w:val="fr-FR"/>
              </w:rPr>
              <w:t>de SHA</w:t>
            </w:r>
            <w:r w:rsidR="007B3284" w:rsidRPr="00795B1A">
              <w:rPr>
                <w:rFonts w:ascii="Arial Narrow" w:hAnsi="Arial Narrow" w:cs="Tahoma"/>
                <w:sz w:val="24"/>
                <w:szCs w:val="24"/>
                <w:lang w:val="fr-FR"/>
              </w:rPr>
              <w:t xml:space="preserve">. </w:t>
            </w:r>
          </w:p>
        </w:tc>
      </w:tr>
      <w:tr w:rsidR="00BF2863" w:rsidRPr="00795B1A" w14:paraId="360AF9EF" w14:textId="77777777" w:rsidTr="00F11FE0">
        <w:tc>
          <w:tcPr>
            <w:tcW w:w="1668" w:type="dxa"/>
          </w:tcPr>
          <w:p w14:paraId="3D9B1607" w14:textId="78DF2A01" w:rsidR="00BF2863" w:rsidRPr="00795B1A" w:rsidRDefault="00BF2863" w:rsidP="009375AB">
            <w:pPr>
              <w:spacing w:line="240" w:lineRule="auto"/>
              <w:rPr>
                <w:rFonts w:ascii="Arial Narrow" w:hAnsi="Arial Narrow" w:cs="Tahoma"/>
                <w:b/>
                <w:sz w:val="24"/>
                <w:szCs w:val="24"/>
                <w:lang w:val="fr-FR"/>
              </w:rPr>
            </w:pPr>
            <w:r w:rsidRPr="00795B1A">
              <w:rPr>
                <w:rFonts w:ascii="Arial Narrow" w:hAnsi="Arial Narrow" w:cs="Tahoma"/>
                <w:b/>
                <w:sz w:val="24"/>
                <w:szCs w:val="24"/>
                <w:lang w:val="fr-FR"/>
              </w:rPr>
              <w:t>Background</w:t>
            </w:r>
          </w:p>
        </w:tc>
        <w:tc>
          <w:tcPr>
            <w:tcW w:w="7938" w:type="dxa"/>
          </w:tcPr>
          <w:p w14:paraId="71CA6203" w14:textId="77777777" w:rsidR="005810F8" w:rsidRPr="00795B1A" w:rsidRDefault="005810F8" w:rsidP="00424AD5">
            <w:pPr>
              <w:pStyle w:val="Grillemoyenne21"/>
              <w:jc w:val="both"/>
              <w:rPr>
                <w:rFonts w:ascii="Arial Narrow" w:hAnsi="Arial Narrow" w:cs="Tahoma"/>
                <w:sz w:val="24"/>
                <w:szCs w:val="24"/>
                <w:lang w:val="fr-FR"/>
              </w:rPr>
            </w:pPr>
            <w:r w:rsidRPr="00795B1A">
              <w:rPr>
                <w:rFonts w:ascii="Arial Narrow" w:hAnsi="Arial Narrow" w:cs="Tahoma"/>
                <w:sz w:val="24"/>
                <w:szCs w:val="24"/>
                <w:lang w:val="fr-FR"/>
              </w:rPr>
              <w:t xml:space="preserve">Self Help </w:t>
            </w:r>
            <w:proofErr w:type="spellStart"/>
            <w:r w:rsidRPr="00795B1A">
              <w:rPr>
                <w:rFonts w:ascii="Arial Narrow" w:hAnsi="Arial Narrow" w:cs="Tahoma"/>
                <w:sz w:val="24"/>
                <w:szCs w:val="24"/>
                <w:lang w:val="fr-FR"/>
              </w:rPr>
              <w:t>Africa</w:t>
            </w:r>
            <w:proofErr w:type="spellEnd"/>
            <w:r w:rsidRPr="00795B1A">
              <w:rPr>
                <w:rFonts w:ascii="Arial Narrow" w:hAnsi="Arial Narrow" w:cs="Tahoma"/>
                <w:sz w:val="24"/>
                <w:szCs w:val="24"/>
                <w:lang w:val="fr-FR"/>
              </w:rPr>
              <w:t xml:space="preserve"> (SHA) est une ONG Internationale qui soutient des projets de développement rural en Afrique afin de réduire la pauvreté parmi des communautés rurales à travers des initiatives agricoles, locales, conduites par les communautés. Notre But est d’appuyer les petits producteurs à améliorer leurs moyens de vie de façon viable et durable. </w:t>
            </w:r>
          </w:p>
          <w:p w14:paraId="5A3ECB52" w14:textId="06679B73" w:rsidR="00BF2863" w:rsidRPr="00424AD5" w:rsidRDefault="005810F8" w:rsidP="00424AD5">
            <w:pPr>
              <w:pStyle w:val="Grillemoyenne21"/>
              <w:jc w:val="both"/>
              <w:rPr>
                <w:rFonts w:ascii="Arial Narrow" w:hAnsi="Arial Narrow" w:cs="Tahoma"/>
                <w:sz w:val="24"/>
                <w:szCs w:val="24"/>
                <w:lang w:val="fr-FR"/>
              </w:rPr>
            </w:pPr>
            <w:r w:rsidRPr="00795B1A">
              <w:rPr>
                <w:rFonts w:ascii="Arial Narrow" w:hAnsi="Arial Narrow" w:cs="Tahoma"/>
                <w:sz w:val="24"/>
                <w:szCs w:val="24"/>
                <w:lang w:val="fr-FR"/>
              </w:rPr>
              <w:t>SHA travaille avec des communautés rurales afin de trouver des solutions durables aux causes de la faim et la pauvreté.  SHA veut permettre aux populations locales de surmonter les défis de façons pratiques et durables avec leurs propres moyennes</w:t>
            </w:r>
            <w:r w:rsidR="00424AD5">
              <w:rPr>
                <w:rFonts w:ascii="Arial Narrow" w:hAnsi="Arial Narrow" w:cs="Tahoma"/>
                <w:sz w:val="24"/>
                <w:szCs w:val="24"/>
                <w:lang w:val="fr-FR"/>
              </w:rPr>
              <w:t xml:space="preserve">.  </w:t>
            </w:r>
          </w:p>
        </w:tc>
      </w:tr>
      <w:tr w:rsidR="00F51FFA" w:rsidRPr="00795B1A" w14:paraId="4A65FED1" w14:textId="77777777" w:rsidTr="00F11FE0">
        <w:tc>
          <w:tcPr>
            <w:tcW w:w="1668" w:type="dxa"/>
          </w:tcPr>
          <w:p w14:paraId="5E2303F0" w14:textId="4A144516" w:rsidR="00F51FFA" w:rsidRPr="00795B1A" w:rsidRDefault="00F51FFA" w:rsidP="009375AB">
            <w:pPr>
              <w:spacing w:line="240" w:lineRule="auto"/>
              <w:rPr>
                <w:rFonts w:ascii="Arial Narrow" w:hAnsi="Arial Narrow" w:cs="Tahoma"/>
                <w:b/>
                <w:sz w:val="24"/>
                <w:szCs w:val="24"/>
              </w:rPr>
            </w:pPr>
            <w:proofErr w:type="spellStart"/>
            <w:r w:rsidRPr="00795B1A">
              <w:rPr>
                <w:rFonts w:ascii="Arial Narrow" w:hAnsi="Arial Narrow" w:cs="Tahoma"/>
                <w:b/>
                <w:sz w:val="24"/>
                <w:szCs w:val="24"/>
              </w:rPr>
              <w:t>Objectif</w:t>
            </w:r>
            <w:proofErr w:type="spellEnd"/>
            <w:r w:rsidRPr="00795B1A">
              <w:rPr>
                <w:rFonts w:ascii="Arial Narrow" w:hAnsi="Arial Narrow" w:cs="Tahoma"/>
                <w:b/>
                <w:sz w:val="24"/>
                <w:szCs w:val="24"/>
              </w:rPr>
              <w:t xml:space="preserve"> du poste</w:t>
            </w:r>
          </w:p>
        </w:tc>
        <w:tc>
          <w:tcPr>
            <w:tcW w:w="7938" w:type="dxa"/>
          </w:tcPr>
          <w:p w14:paraId="6EE460E4" w14:textId="54B66760" w:rsidR="00F51FFA" w:rsidRPr="00424AD5" w:rsidRDefault="005810F8" w:rsidP="00424AD5">
            <w:pPr>
              <w:pStyle w:val="Grillemoyenne21"/>
              <w:rPr>
                <w:rFonts w:ascii="Arial Narrow" w:hAnsi="Arial Narrow" w:cs="Tahoma"/>
                <w:sz w:val="24"/>
                <w:szCs w:val="24"/>
                <w:lang w:val="fr-FR"/>
              </w:rPr>
            </w:pPr>
            <w:r w:rsidRPr="00795B1A">
              <w:rPr>
                <w:rFonts w:ascii="Arial Narrow" w:hAnsi="Arial Narrow" w:cs="Tahoma"/>
                <w:sz w:val="24"/>
                <w:szCs w:val="24"/>
                <w:lang w:val="fr-FR"/>
              </w:rPr>
              <w:t xml:space="preserve">Le Chargé de Suivi-Evaluation, Recherche et Apprentissage a comme responsabilité principale d’appuyer le Programme de l’Afrique de l’Ouest en matière de suivi et évaluation et de s’assurer que le travail de SHA contribue effectivement et efficacement à l’atteinte des besoins des petits producteurs ainsi que les objectifs de SHA. </w:t>
            </w:r>
          </w:p>
        </w:tc>
      </w:tr>
      <w:tr w:rsidR="00F51FFA" w:rsidRPr="00795B1A" w14:paraId="71FB870A" w14:textId="77777777" w:rsidTr="00F11FE0">
        <w:tc>
          <w:tcPr>
            <w:tcW w:w="1668" w:type="dxa"/>
          </w:tcPr>
          <w:p w14:paraId="45ED78A8" w14:textId="1A80BCDE" w:rsidR="00F51FFA" w:rsidRPr="00795B1A" w:rsidRDefault="00F51FFA" w:rsidP="009375AB">
            <w:pPr>
              <w:spacing w:line="240" w:lineRule="auto"/>
              <w:rPr>
                <w:rFonts w:ascii="Arial Narrow" w:hAnsi="Arial Narrow" w:cs="Tahoma"/>
                <w:b/>
                <w:sz w:val="24"/>
                <w:szCs w:val="24"/>
                <w:lang w:val="fr-FR"/>
              </w:rPr>
            </w:pPr>
            <w:proofErr w:type="spellStart"/>
            <w:r w:rsidRPr="00795B1A">
              <w:rPr>
                <w:rFonts w:ascii="Arial Narrow" w:hAnsi="Arial Narrow" w:cs="Tahoma"/>
                <w:b/>
                <w:sz w:val="24"/>
                <w:szCs w:val="24"/>
                <w:lang w:val="fr-FR"/>
              </w:rPr>
              <w:t>Responsibilités</w:t>
            </w:r>
            <w:proofErr w:type="spellEnd"/>
            <w:r w:rsidRPr="00795B1A">
              <w:rPr>
                <w:rFonts w:ascii="Arial Narrow" w:hAnsi="Arial Narrow" w:cs="Tahoma"/>
                <w:b/>
                <w:sz w:val="24"/>
                <w:szCs w:val="24"/>
                <w:lang w:val="fr-FR"/>
              </w:rPr>
              <w:t xml:space="preserve"> clés:</w:t>
            </w:r>
          </w:p>
        </w:tc>
        <w:tc>
          <w:tcPr>
            <w:tcW w:w="7938" w:type="dxa"/>
          </w:tcPr>
          <w:p w14:paraId="4D22B68E" w14:textId="77777777" w:rsidR="005810F8" w:rsidRPr="00795B1A" w:rsidRDefault="005810F8" w:rsidP="005810F8">
            <w:pPr>
              <w:pStyle w:val="ListParagraph"/>
              <w:spacing w:after="0" w:line="240" w:lineRule="auto"/>
              <w:ind w:left="0"/>
              <w:jc w:val="both"/>
              <w:rPr>
                <w:rFonts w:ascii="Arial Narrow" w:hAnsi="Arial Narrow" w:cs="Tahoma"/>
                <w:sz w:val="24"/>
                <w:szCs w:val="24"/>
                <w:u w:val="single"/>
              </w:rPr>
            </w:pPr>
            <w:proofErr w:type="spellStart"/>
            <w:r w:rsidRPr="00795B1A">
              <w:rPr>
                <w:rFonts w:ascii="Arial Narrow" w:hAnsi="Arial Narrow" w:cs="Tahoma"/>
                <w:sz w:val="24"/>
                <w:szCs w:val="24"/>
                <w:u w:val="single"/>
              </w:rPr>
              <w:t>Principaux</w:t>
            </w:r>
            <w:proofErr w:type="spellEnd"/>
            <w:r w:rsidRPr="00795B1A">
              <w:rPr>
                <w:rFonts w:ascii="Arial Narrow" w:hAnsi="Arial Narrow" w:cs="Tahoma"/>
                <w:sz w:val="24"/>
                <w:szCs w:val="24"/>
                <w:u w:val="single"/>
              </w:rPr>
              <w:t xml:space="preserve"> </w:t>
            </w:r>
            <w:proofErr w:type="spellStart"/>
            <w:r w:rsidRPr="00795B1A">
              <w:rPr>
                <w:rFonts w:ascii="Arial Narrow" w:hAnsi="Arial Narrow" w:cs="Tahoma"/>
                <w:sz w:val="24"/>
                <w:szCs w:val="24"/>
                <w:u w:val="single"/>
              </w:rPr>
              <w:t>rôles</w:t>
            </w:r>
            <w:proofErr w:type="spellEnd"/>
          </w:p>
          <w:p w14:paraId="47C23157" w14:textId="77777777" w:rsidR="005810F8" w:rsidRPr="00795B1A" w:rsidRDefault="005810F8" w:rsidP="005810F8">
            <w:pPr>
              <w:pStyle w:val="ListParagraph"/>
              <w:numPr>
                <w:ilvl w:val="0"/>
                <w:numId w:val="26"/>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Élaboration, actualisation et application du Plan de Suivi-Evaluation du Programme Ouest Africain de SHA</w:t>
            </w:r>
          </w:p>
          <w:p w14:paraId="7FEBA294" w14:textId="77777777" w:rsidR="005810F8" w:rsidRPr="00795B1A" w:rsidRDefault="005810F8" w:rsidP="005810F8">
            <w:pPr>
              <w:pStyle w:val="ListParagraph"/>
              <w:numPr>
                <w:ilvl w:val="0"/>
                <w:numId w:val="26"/>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 xml:space="preserve">Superviser et gérer le système de Suivi et Evaluation de Self Help </w:t>
            </w:r>
            <w:proofErr w:type="spellStart"/>
            <w:r w:rsidRPr="00795B1A">
              <w:rPr>
                <w:rFonts w:ascii="Arial Narrow" w:eastAsia="Times New Roman" w:hAnsi="Arial Narrow" w:cs="Tahoma"/>
                <w:sz w:val="24"/>
                <w:szCs w:val="24"/>
                <w:lang w:val="fr-FR" w:eastAsia="fr-FR"/>
              </w:rPr>
              <w:t>Africa</w:t>
            </w:r>
            <w:proofErr w:type="spellEnd"/>
            <w:r w:rsidRPr="00795B1A">
              <w:rPr>
                <w:rFonts w:ascii="Arial Narrow" w:eastAsia="Times New Roman" w:hAnsi="Arial Narrow" w:cs="Tahoma"/>
                <w:sz w:val="24"/>
                <w:szCs w:val="24"/>
                <w:lang w:val="fr-FR" w:eastAsia="fr-FR"/>
              </w:rPr>
              <w:t xml:space="preserve"> – Programme de l’Afrique de l’Ouest</w:t>
            </w:r>
          </w:p>
          <w:p w14:paraId="0DC90F04" w14:textId="6DF810FE" w:rsidR="005810F8" w:rsidRPr="00795B1A" w:rsidRDefault="005810F8" w:rsidP="005810F8">
            <w:pPr>
              <w:pStyle w:val="ListParagraph"/>
              <w:numPr>
                <w:ilvl w:val="0"/>
                <w:numId w:val="26"/>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Coord</w:t>
            </w:r>
            <w:r w:rsidR="00E3143B">
              <w:rPr>
                <w:rFonts w:ascii="Arial Narrow" w:eastAsia="Times New Roman" w:hAnsi="Arial Narrow" w:cs="Tahoma"/>
                <w:sz w:val="24"/>
                <w:szCs w:val="24"/>
                <w:lang w:val="fr-FR" w:eastAsia="fr-FR"/>
              </w:rPr>
              <w:t>onner</w:t>
            </w:r>
            <w:r w:rsidRPr="00795B1A">
              <w:rPr>
                <w:rFonts w:ascii="Arial Narrow" w:eastAsia="Times New Roman" w:hAnsi="Arial Narrow" w:cs="Tahoma"/>
                <w:sz w:val="24"/>
                <w:szCs w:val="24"/>
                <w:lang w:val="fr-FR" w:eastAsia="fr-FR"/>
              </w:rPr>
              <w:t xml:space="preserve"> avec les partenaires et le personnel pour recueillir et analyser des données de Suivi et Evaluation</w:t>
            </w:r>
          </w:p>
          <w:p w14:paraId="7551BAAE" w14:textId="77777777" w:rsidR="005810F8" w:rsidRPr="00795B1A" w:rsidRDefault="005810F8" w:rsidP="005810F8">
            <w:pPr>
              <w:pStyle w:val="ListParagraph"/>
              <w:numPr>
                <w:ilvl w:val="0"/>
                <w:numId w:val="26"/>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Identifier les domaines potentiels de recherche-action sur le terrain</w:t>
            </w:r>
          </w:p>
          <w:p w14:paraId="5B73A82F" w14:textId="3CD05837" w:rsidR="005810F8" w:rsidRPr="00795B1A" w:rsidRDefault="005810F8" w:rsidP="005810F8">
            <w:pPr>
              <w:pStyle w:val="ListParagraph"/>
              <w:numPr>
                <w:ilvl w:val="0"/>
                <w:numId w:val="26"/>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 xml:space="preserve">Assurer une coordination appropriée et </w:t>
            </w:r>
            <w:r w:rsidR="00E3143B">
              <w:rPr>
                <w:rFonts w:ascii="Arial Narrow" w:eastAsia="Times New Roman" w:hAnsi="Arial Narrow" w:cs="Tahoma"/>
                <w:sz w:val="24"/>
                <w:szCs w:val="24"/>
                <w:lang w:val="fr-FR" w:eastAsia="fr-FR"/>
              </w:rPr>
              <w:t>une</w:t>
            </w:r>
            <w:r w:rsidRPr="00795B1A">
              <w:rPr>
                <w:rFonts w:ascii="Arial Narrow" w:eastAsia="Times New Roman" w:hAnsi="Arial Narrow" w:cs="Tahoma"/>
                <w:sz w:val="24"/>
                <w:szCs w:val="24"/>
                <w:lang w:val="fr-FR" w:eastAsia="fr-FR"/>
              </w:rPr>
              <w:t xml:space="preserve"> collaboration avec des consultants externes</w:t>
            </w:r>
          </w:p>
          <w:p w14:paraId="7F080064" w14:textId="57C0527E" w:rsidR="005810F8" w:rsidRPr="00795B1A" w:rsidRDefault="005810F8" w:rsidP="005810F8">
            <w:pPr>
              <w:pStyle w:val="Grillemoyenne21"/>
              <w:rPr>
                <w:rFonts w:ascii="Arial Narrow" w:hAnsi="Arial Narrow" w:cs="Tahoma"/>
                <w:sz w:val="24"/>
                <w:szCs w:val="24"/>
                <w:u w:val="single"/>
                <w:lang w:val="fr-FR"/>
              </w:rPr>
            </w:pPr>
            <w:r w:rsidRPr="00795B1A">
              <w:rPr>
                <w:rFonts w:ascii="Arial Narrow" w:hAnsi="Arial Narrow" w:cs="Tahoma"/>
                <w:sz w:val="24"/>
                <w:szCs w:val="24"/>
                <w:u w:val="single"/>
                <w:lang w:val="fr-FR"/>
              </w:rPr>
              <w:t>Spécifiquement :</w:t>
            </w:r>
          </w:p>
          <w:p w14:paraId="5BAD50DF" w14:textId="77777777" w:rsidR="005810F8" w:rsidRPr="00795B1A" w:rsidRDefault="005810F8" w:rsidP="005810F8">
            <w:pPr>
              <w:spacing w:line="360" w:lineRule="auto"/>
              <w:jc w:val="both"/>
              <w:rPr>
                <w:rFonts w:ascii="Arial Narrow" w:hAnsi="Arial Narrow" w:cs="Tahoma"/>
                <w:b/>
                <w:i/>
                <w:sz w:val="24"/>
                <w:szCs w:val="24"/>
                <w:lang w:val="fr-FR" w:eastAsia="fr-FR"/>
              </w:rPr>
            </w:pPr>
            <w:r w:rsidRPr="00795B1A">
              <w:rPr>
                <w:rFonts w:ascii="Arial Narrow" w:hAnsi="Arial Narrow" w:cs="Tahoma"/>
                <w:b/>
                <w:i/>
                <w:sz w:val="24"/>
                <w:szCs w:val="24"/>
                <w:lang w:val="fr-FR" w:eastAsia="fr-FR"/>
              </w:rPr>
              <w:t>Appuis techniques et renforcement des capacités</w:t>
            </w:r>
          </w:p>
          <w:p w14:paraId="23046809" w14:textId="4DED3D78" w:rsidR="005810F8" w:rsidRPr="00795B1A" w:rsidRDefault="00E3143B" w:rsidP="005810F8">
            <w:pPr>
              <w:numPr>
                <w:ilvl w:val="0"/>
                <w:numId w:val="27"/>
              </w:numPr>
              <w:spacing w:line="276" w:lineRule="auto"/>
              <w:jc w:val="both"/>
              <w:rPr>
                <w:rFonts w:ascii="Arial Narrow" w:hAnsi="Arial Narrow" w:cs="Tahoma"/>
                <w:sz w:val="24"/>
                <w:szCs w:val="24"/>
                <w:lang w:val="fr-FR" w:eastAsia="fr-FR"/>
              </w:rPr>
            </w:pPr>
            <w:r>
              <w:rPr>
                <w:rFonts w:ascii="Arial Narrow" w:hAnsi="Arial Narrow" w:cs="Tahoma"/>
                <w:sz w:val="24"/>
                <w:szCs w:val="24"/>
                <w:lang w:val="fr-FR" w:eastAsia="fr-FR"/>
              </w:rPr>
              <w:t>Coordonner la mise</w:t>
            </w:r>
            <w:r w:rsidR="005810F8" w:rsidRPr="00795B1A">
              <w:rPr>
                <w:rFonts w:ascii="Arial Narrow" w:hAnsi="Arial Narrow" w:cs="Tahoma"/>
                <w:sz w:val="24"/>
                <w:szCs w:val="24"/>
                <w:lang w:val="fr-FR" w:eastAsia="fr-FR"/>
              </w:rPr>
              <w:t xml:space="preserve"> en place un système de suivi-évaluation pour le bureau Afrique de l’Ouest</w:t>
            </w:r>
          </w:p>
          <w:p w14:paraId="7B17DFC2" w14:textId="77777777" w:rsidR="005810F8" w:rsidRPr="00795B1A" w:rsidRDefault="005810F8" w:rsidP="005810F8">
            <w:pPr>
              <w:numPr>
                <w:ilvl w:val="0"/>
                <w:numId w:val="27"/>
              </w:numPr>
              <w:spacing w:line="276"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 xml:space="preserve">Superviser le cadre global de Suivi-Evaluation de SHA et s'assurer que les équipes de projets/programmes ont un Plan de Suivi-évaluation mis à jour, et s’assurez toutes les activités de Suivi-Evaluation sont planifiées et mises en œuvre </w:t>
            </w:r>
          </w:p>
          <w:p w14:paraId="5B8B67D7"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Soutenir les équipes de programme pour effectuer tous les suivis systématiques et des évaluations périodiques des actions des projets</w:t>
            </w:r>
          </w:p>
          <w:p w14:paraId="0E1B8903"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lastRenderedPageBreak/>
              <w:t>S'assurer que les processus sont en place afin de permettre un feedback systématique et inclusif pour les collectivités et les intervenants sur tous les rapports du programme et d'évaluations</w:t>
            </w:r>
          </w:p>
          <w:p w14:paraId="5163ECC4"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Effectuer régulièrement des données audits qualité et assurance de la qualité des processus, formuler des recommandations sur la façon d'améliorer la qualité globale des données et faire un retour au personnel sur le terrain, le personnel des partenaires et les coordonnateurs de projets</w:t>
            </w:r>
          </w:p>
          <w:p w14:paraId="017EE948"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Travailler avec les coordonnateurs de projets, le personnel des partenaires pour analyser les données collectées à l'aide de logiciels tels que SPSS et IHM Open Software</w:t>
            </w:r>
          </w:p>
          <w:p w14:paraId="5A1BEFB3" w14:textId="77777777" w:rsidR="00E3143B" w:rsidRPr="00795B1A" w:rsidRDefault="00E3143B" w:rsidP="00E3143B">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Veiller à ce que l'intégration de l'égalité des sexes et l’inclusion de personnes marginalisées (femmes, Handicapés, jeunes etc..) dans le système de suivi-évaluation</w:t>
            </w:r>
          </w:p>
          <w:p w14:paraId="7CC82CF8"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Fournir un appui aux agents de Suivi-Evaluation des partenaires et les collègues du bureau régional de SHA concernant les missions de suivi des activités et s’assurer que les rapports sont soumis en temps opportun et précis</w:t>
            </w:r>
          </w:p>
          <w:p w14:paraId="267220AE"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Partager les résultats de l'analyse de données et finaliser les rapports aux donateurs avec les agents des SHA et des partenaires, pour s'assurer qu'ils sont régulièrement mis à jour sur les progrès et les réalisations du programme</w:t>
            </w:r>
          </w:p>
          <w:p w14:paraId="43F78F0A" w14:textId="77777777" w:rsidR="005810F8" w:rsidRPr="00795B1A" w:rsidRDefault="005810F8" w:rsidP="005810F8">
            <w:pPr>
              <w:pStyle w:val="ListParagraph"/>
              <w:spacing w:after="0" w:line="360" w:lineRule="auto"/>
              <w:ind w:left="0"/>
              <w:jc w:val="both"/>
              <w:rPr>
                <w:rFonts w:ascii="Arial Narrow" w:hAnsi="Arial Narrow" w:cs="Tahoma"/>
                <w:b/>
                <w:i/>
                <w:sz w:val="24"/>
                <w:szCs w:val="24"/>
                <w:lang w:val="fr-FR"/>
              </w:rPr>
            </w:pPr>
            <w:r w:rsidRPr="00795B1A">
              <w:rPr>
                <w:rFonts w:ascii="Arial Narrow" w:hAnsi="Arial Narrow" w:cs="Tahoma"/>
                <w:b/>
                <w:i/>
                <w:sz w:val="24"/>
                <w:szCs w:val="24"/>
                <w:lang w:val="fr-FR"/>
              </w:rPr>
              <w:t xml:space="preserve">Gestion et Administration du Programme </w:t>
            </w:r>
          </w:p>
          <w:p w14:paraId="0B374D4D"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En collaboration avec le Responsable des Programmes (HOP), établir le budget annuel de recherche-action &amp; de Suivi-Evaluation, pour s’assurer que chaque projet ait les ressources nécessaires et la capacité à mettre en œuvre des activités de suivi, d’évaluation &amp; de recherche-action.</w:t>
            </w:r>
          </w:p>
          <w:p w14:paraId="639D2E34"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 xml:space="preserve">Contribuer à l’élaboration de propositions aux donateurs et de rapports, en consultation avec les Partenaires et </w:t>
            </w:r>
            <w:proofErr w:type="spellStart"/>
            <w:r w:rsidRPr="00795B1A">
              <w:rPr>
                <w:rFonts w:ascii="Arial Narrow" w:hAnsi="Arial Narrow" w:cs="Tahoma"/>
                <w:sz w:val="24"/>
                <w:szCs w:val="24"/>
                <w:lang w:val="fr-FR" w:eastAsia="fr-FR"/>
              </w:rPr>
              <w:t>HoP</w:t>
            </w:r>
            <w:proofErr w:type="spellEnd"/>
            <w:r w:rsidRPr="00795B1A">
              <w:rPr>
                <w:rFonts w:ascii="Arial Narrow" w:hAnsi="Arial Narrow" w:cs="Tahoma"/>
                <w:sz w:val="24"/>
                <w:szCs w:val="24"/>
                <w:lang w:val="fr-FR" w:eastAsia="fr-FR"/>
              </w:rPr>
              <w:t>.</w:t>
            </w:r>
          </w:p>
          <w:p w14:paraId="200279AD"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Concevoir, mettre en œuvre et/ou superviser les partenaires en effectuant des évaluations des résultats dans tous les domaines des projets/programme.</w:t>
            </w:r>
          </w:p>
          <w:p w14:paraId="1A02B432"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Mettre en place une base de données de consultants pertinents et de la garder à jour.</w:t>
            </w:r>
          </w:p>
          <w:p w14:paraId="74C7AD8A"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Rassembler les informations pour servir de contribution pour la planification stratégique et annuelle du bureau Afrique de l’Ouest de SHA</w:t>
            </w:r>
          </w:p>
          <w:p w14:paraId="231D11D7" w14:textId="77777777" w:rsidR="005810F8" w:rsidRPr="00795B1A" w:rsidRDefault="005810F8" w:rsidP="005810F8">
            <w:pPr>
              <w:pStyle w:val="ListParagraph"/>
              <w:spacing w:after="0" w:line="360" w:lineRule="auto"/>
              <w:ind w:left="0"/>
              <w:jc w:val="both"/>
              <w:rPr>
                <w:rFonts w:ascii="Arial Narrow" w:hAnsi="Arial Narrow" w:cs="Tahoma"/>
                <w:b/>
                <w:i/>
                <w:sz w:val="24"/>
                <w:szCs w:val="24"/>
                <w:lang w:val="fr-FR"/>
              </w:rPr>
            </w:pPr>
            <w:r w:rsidRPr="00795B1A">
              <w:rPr>
                <w:rFonts w:ascii="Arial Narrow" w:hAnsi="Arial Narrow" w:cs="Tahoma"/>
                <w:b/>
                <w:i/>
                <w:sz w:val="24"/>
                <w:szCs w:val="24"/>
                <w:lang w:val="fr-FR"/>
              </w:rPr>
              <w:t>Appuis au partenariat et institutionnel</w:t>
            </w:r>
          </w:p>
          <w:p w14:paraId="2D42185C"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 xml:space="preserve">Appuyer les Partenaires de SHA pour mettre en place et maintenir des systèmes de Suivi-Evaluation robustes et appropriés pour tout nouveau projet </w:t>
            </w:r>
          </w:p>
          <w:p w14:paraId="5BAD3E30"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En cas de besoin, travailler avec des partenaires pour renforcer les capacités sur la collecte de données sur le terrain, saisie et analyse de données et rapportage</w:t>
            </w:r>
          </w:p>
          <w:p w14:paraId="20379D31"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Identifier les besoins de renforcement des capacités des partenaires et du personnel en S&amp;E et en gestion de projet et assurer le processus de renforcement des capacités (interne / externe)</w:t>
            </w:r>
          </w:p>
          <w:p w14:paraId="7EAD5A39" w14:textId="77777777" w:rsidR="005810F8" w:rsidRPr="00795B1A" w:rsidRDefault="005810F8" w:rsidP="005810F8">
            <w:pPr>
              <w:pStyle w:val="ListParagraph"/>
              <w:spacing w:line="240" w:lineRule="auto"/>
              <w:ind w:left="0"/>
              <w:jc w:val="both"/>
              <w:rPr>
                <w:rFonts w:ascii="Arial Narrow" w:hAnsi="Arial Narrow" w:cs="Tahoma"/>
                <w:b/>
                <w:i/>
                <w:sz w:val="24"/>
                <w:szCs w:val="24"/>
                <w:lang w:val="fr-FR"/>
              </w:rPr>
            </w:pPr>
            <w:r w:rsidRPr="00795B1A">
              <w:rPr>
                <w:rFonts w:ascii="Arial Narrow" w:hAnsi="Arial Narrow" w:cs="Tahoma"/>
                <w:b/>
                <w:i/>
                <w:sz w:val="24"/>
                <w:szCs w:val="24"/>
                <w:lang w:val="fr-FR"/>
              </w:rPr>
              <w:t xml:space="preserve">Collaboration, Apprentissage et Adaptation </w:t>
            </w:r>
          </w:p>
          <w:p w14:paraId="5B6B3E68"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Promouvoir et renforcer la compréhension de l'importance du Suivi-Evaluation et Recherche Apprentissage au sein des équipes de programme et de l'utilisation et/ou de l'analyse des systèmes du Suivi-Evaluation et Recherche au cours de la conception des projets/programme et de leur mise en œuvre.</w:t>
            </w:r>
          </w:p>
          <w:p w14:paraId="3C4605CE"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Renforcer les capacités en Suivi-Evaluation et Recherche de tout le personnel du programme et des partenaires à travers la formation et l’appui professionnel</w:t>
            </w:r>
          </w:p>
          <w:p w14:paraId="37232219" w14:textId="16CBEC23" w:rsidR="005810F8" w:rsidRPr="00E3143B" w:rsidRDefault="005810F8" w:rsidP="00DA3E1E">
            <w:pPr>
              <w:numPr>
                <w:ilvl w:val="0"/>
                <w:numId w:val="27"/>
              </w:numPr>
              <w:spacing w:line="240" w:lineRule="auto"/>
              <w:jc w:val="both"/>
              <w:rPr>
                <w:rFonts w:ascii="Arial Narrow" w:hAnsi="Arial Narrow" w:cs="Tahoma"/>
                <w:sz w:val="24"/>
                <w:szCs w:val="24"/>
                <w:lang w:val="fr-FR" w:eastAsia="fr-FR"/>
              </w:rPr>
            </w:pPr>
            <w:r w:rsidRPr="00E3143B">
              <w:rPr>
                <w:rFonts w:ascii="Arial Narrow" w:hAnsi="Arial Narrow" w:cs="Tahoma"/>
                <w:sz w:val="24"/>
                <w:szCs w:val="24"/>
                <w:lang w:val="fr-FR" w:eastAsia="fr-FR"/>
              </w:rPr>
              <w:lastRenderedPageBreak/>
              <w:t xml:space="preserve">Dans le cadre de la fonction d'apprentissage, chercher à identifier les points d'apprentissage sur l'ensemble des travaux effectués et de cerner les occasions de partager cet apprentissage par le biais de réunions, </w:t>
            </w:r>
            <w:r w:rsidR="00E3143B" w:rsidRPr="00E3143B">
              <w:rPr>
                <w:rFonts w:ascii="Arial Narrow" w:hAnsi="Arial Narrow" w:cs="Tahoma"/>
                <w:sz w:val="24"/>
                <w:szCs w:val="24"/>
                <w:lang w:val="fr-FR" w:eastAsia="fr-FR"/>
              </w:rPr>
              <w:t xml:space="preserve">des ateliers, des rapports etc. </w:t>
            </w:r>
            <w:r w:rsidRPr="00E3143B">
              <w:rPr>
                <w:rFonts w:ascii="Arial Narrow" w:hAnsi="Arial Narrow" w:cs="Tahoma"/>
                <w:sz w:val="24"/>
                <w:szCs w:val="24"/>
                <w:lang w:val="fr-FR" w:eastAsia="fr-FR"/>
              </w:rPr>
              <w:t>Le cas échéant, partager les bonnes pratiques et les outils concernés sur le site Web de SHA</w:t>
            </w:r>
          </w:p>
          <w:p w14:paraId="59DFEB80" w14:textId="4318F908"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Concevoir</w:t>
            </w:r>
            <w:r w:rsidR="00E3143B">
              <w:rPr>
                <w:rFonts w:ascii="Arial Narrow" w:hAnsi="Arial Narrow" w:cs="Tahoma"/>
                <w:sz w:val="24"/>
                <w:szCs w:val="24"/>
                <w:lang w:val="fr-FR" w:eastAsia="fr-FR"/>
              </w:rPr>
              <w:t>,</w:t>
            </w:r>
            <w:r w:rsidRPr="00795B1A">
              <w:rPr>
                <w:rFonts w:ascii="Arial Narrow" w:hAnsi="Arial Narrow" w:cs="Tahoma"/>
                <w:sz w:val="24"/>
                <w:szCs w:val="24"/>
                <w:lang w:val="fr-FR" w:eastAsia="fr-FR"/>
              </w:rPr>
              <w:t xml:space="preserve"> mettre en œuvre </w:t>
            </w:r>
            <w:r w:rsidR="00E3143B">
              <w:rPr>
                <w:rFonts w:ascii="Arial Narrow" w:hAnsi="Arial Narrow" w:cs="Tahoma"/>
                <w:sz w:val="24"/>
                <w:szCs w:val="24"/>
                <w:lang w:val="fr-FR" w:eastAsia="fr-FR"/>
              </w:rPr>
              <w:t>et/</w:t>
            </w:r>
            <w:r w:rsidRPr="00795B1A">
              <w:rPr>
                <w:rFonts w:ascii="Arial Narrow" w:hAnsi="Arial Narrow" w:cs="Tahoma"/>
                <w:sz w:val="24"/>
                <w:szCs w:val="24"/>
                <w:lang w:val="fr-FR" w:eastAsia="fr-FR"/>
              </w:rPr>
              <w:t>ou superviser des évaluations, des exercices de recherche, etc., appropriés</w:t>
            </w:r>
          </w:p>
          <w:p w14:paraId="7E5A8635" w14:textId="77777777" w:rsidR="005810F8" w:rsidRPr="00795B1A" w:rsidRDefault="005810F8" w:rsidP="005810F8">
            <w:pPr>
              <w:numPr>
                <w:ilvl w:val="0"/>
                <w:numId w:val="27"/>
              </w:numPr>
              <w:spacing w:line="240" w:lineRule="auto"/>
              <w:jc w:val="both"/>
              <w:rPr>
                <w:rFonts w:ascii="Arial Narrow" w:hAnsi="Arial Narrow" w:cs="Tahoma"/>
                <w:sz w:val="24"/>
                <w:szCs w:val="24"/>
                <w:lang w:val="fr-FR" w:eastAsia="fr-FR"/>
              </w:rPr>
            </w:pPr>
            <w:r w:rsidRPr="00795B1A">
              <w:rPr>
                <w:rFonts w:ascii="Arial Narrow" w:hAnsi="Arial Narrow" w:cs="Tahoma"/>
                <w:sz w:val="24"/>
                <w:szCs w:val="24"/>
                <w:lang w:val="fr-FR" w:eastAsia="fr-FR"/>
              </w:rPr>
              <w:t>Fournir des écrits des études de cas et exemples de réussite ou histoires à succès</w:t>
            </w:r>
          </w:p>
          <w:p w14:paraId="18A492BE" w14:textId="77777777" w:rsidR="0012316F" w:rsidRPr="00795B1A" w:rsidRDefault="0012316F" w:rsidP="0012316F">
            <w:pPr>
              <w:autoSpaceDE w:val="0"/>
              <w:autoSpaceDN w:val="0"/>
              <w:adjustRightInd w:val="0"/>
              <w:jc w:val="both"/>
              <w:rPr>
                <w:rFonts w:ascii="Arial Narrow" w:hAnsi="Arial Narrow" w:cs="Tahoma"/>
                <w:b/>
                <w:bCs/>
                <w:sz w:val="24"/>
                <w:szCs w:val="24"/>
                <w:lang w:val="fr-FR"/>
              </w:rPr>
            </w:pPr>
            <w:r w:rsidRPr="00795B1A">
              <w:rPr>
                <w:rFonts w:ascii="Arial Narrow" w:hAnsi="Arial Narrow" w:cs="Tahoma"/>
                <w:b/>
                <w:bCs/>
                <w:sz w:val="24"/>
                <w:szCs w:val="24"/>
                <w:lang w:val="fr-FR"/>
              </w:rPr>
              <w:t xml:space="preserve">Logistiques/Achat/Gestion des ressources et biens </w:t>
            </w:r>
          </w:p>
          <w:p w14:paraId="7C9E44F5" w14:textId="0412F921" w:rsidR="0012316F" w:rsidRPr="00795B1A" w:rsidRDefault="0012316F" w:rsidP="0012316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Veiller à l'utilisation et la gestion efficace des ressources du</w:t>
            </w:r>
            <w:r w:rsidR="00A23A8F" w:rsidRPr="00795B1A">
              <w:rPr>
                <w:rFonts w:ascii="Arial Narrow" w:hAnsi="Arial Narrow" w:cs="Arial"/>
                <w:color w:val="212121"/>
                <w:sz w:val="24"/>
                <w:szCs w:val="24"/>
                <w:shd w:val="clear" w:color="auto" w:fill="FFFFFF"/>
                <w:lang w:val="fr-FR"/>
              </w:rPr>
              <w:t xml:space="preserve"> programme </w:t>
            </w:r>
          </w:p>
          <w:p w14:paraId="5EC86536" w14:textId="38A62681" w:rsidR="0012316F" w:rsidRPr="00795B1A" w:rsidRDefault="0012316F" w:rsidP="0012316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Travailler avec le Chargé de Programmes et celui des Finances et de l’Administration dans les processus d’achat des ressources/acquisition de biens et des </w:t>
            </w:r>
            <w:r w:rsidR="00C32EA5" w:rsidRPr="00795B1A">
              <w:rPr>
                <w:rFonts w:ascii="Arial Narrow" w:hAnsi="Arial Narrow" w:cs="Arial"/>
                <w:color w:val="212121"/>
                <w:sz w:val="24"/>
                <w:szCs w:val="24"/>
                <w:shd w:val="clear" w:color="auto" w:fill="FFFFFF"/>
                <w:lang w:val="fr-FR"/>
              </w:rPr>
              <w:t>équipements</w:t>
            </w:r>
            <w:r w:rsidRPr="00795B1A">
              <w:rPr>
                <w:rFonts w:ascii="Arial Narrow" w:hAnsi="Arial Narrow" w:cs="Arial"/>
                <w:color w:val="212121"/>
                <w:sz w:val="24"/>
                <w:szCs w:val="24"/>
                <w:shd w:val="clear" w:color="auto" w:fill="FFFFFF"/>
                <w:lang w:val="fr-FR"/>
              </w:rPr>
              <w:t xml:space="preserve"> </w:t>
            </w:r>
            <w:r w:rsidR="00E3143B">
              <w:rPr>
                <w:rFonts w:ascii="Arial Narrow" w:hAnsi="Arial Narrow" w:cs="Arial"/>
                <w:color w:val="212121"/>
                <w:sz w:val="24"/>
                <w:szCs w:val="24"/>
                <w:shd w:val="clear" w:color="auto" w:fill="FFFFFF"/>
                <w:lang w:val="fr-FR"/>
              </w:rPr>
              <w:t>ou de</w:t>
            </w:r>
            <w:r w:rsidR="00A23A8F" w:rsidRPr="00795B1A">
              <w:rPr>
                <w:rFonts w:ascii="Arial Narrow" w:hAnsi="Arial Narrow" w:cs="Arial"/>
                <w:color w:val="212121"/>
                <w:sz w:val="24"/>
                <w:szCs w:val="24"/>
                <w:shd w:val="clear" w:color="auto" w:fill="FFFFFF"/>
                <w:lang w:val="fr-FR"/>
              </w:rPr>
              <w:t xml:space="preserve"> recrutement des consultants</w:t>
            </w:r>
            <w:r w:rsidRPr="00795B1A">
              <w:rPr>
                <w:rFonts w:ascii="Arial Narrow" w:hAnsi="Arial Narrow" w:cs="Arial"/>
                <w:color w:val="212121"/>
                <w:sz w:val="24"/>
                <w:szCs w:val="24"/>
                <w:shd w:val="clear" w:color="auto" w:fill="FFFFFF"/>
                <w:lang w:val="fr-FR"/>
              </w:rPr>
              <w:t xml:space="preserve"> suivant les procédures de passation des marchés déjà définies de </w:t>
            </w:r>
            <w:proofErr w:type="gramStart"/>
            <w:r w:rsidRPr="00795B1A">
              <w:rPr>
                <w:rFonts w:ascii="Arial Narrow" w:hAnsi="Arial Narrow" w:cs="Arial"/>
                <w:color w:val="212121"/>
                <w:sz w:val="24"/>
                <w:szCs w:val="24"/>
                <w:shd w:val="clear" w:color="auto" w:fill="FFFFFF"/>
                <w:lang w:val="fr-FR"/>
              </w:rPr>
              <w:t>SHA;</w:t>
            </w:r>
            <w:proofErr w:type="gramEnd"/>
          </w:p>
          <w:p w14:paraId="47E3A31B" w14:textId="77777777" w:rsidR="0012316F" w:rsidRPr="00795B1A" w:rsidRDefault="0012316F" w:rsidP="0012316F">
            <w:pPr>
              <w:autoSpaceDE w:val="0"/>
              <w:autoSpaceDN w:val="0"/>
              <w:adjustRightInd w:val="0"/>
              <w:jc w:val="both"/>
              <w:rPr>
                <w:rFonts w:ascii="Arial Narrow" w:hAnsi="Arial Narrow" w:cs="Tahoma"/>
                <w:b/>
                <w:bCs/>
                <w:sz w:val="24"/>
                <w:szCs w:val="24"/>
                <w:lang w:val="fr-FR"/>
              </w:rPr>
            </w:pPr>
            <w:r w:rsidRPr="00795B1A">
              <w:rPr>
                <w:rFonts w:ascii="Arial Narrow" w:hAnsi="Arial Narrow" w:cs="Tahoma"/>
                <w:b/>
                <w:bCs/>
                <w:sz w:val="24"/>
                <w:szCs w:val="24"/>
                <w:lang w:val="fr-FR"/>
              </w:rPr>
              <w:t xml:space="preserve">Formations </w:t>
            </w:r>
          </w:p>
          <w:p w14:paraId="02F5154F" w14:textId="569C11D8" w:rsidR="0012316F" w:rsidRPr="00795B1A" w:rsidRDefault="0012316F" w:rsidP="0012316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Faire la situation des de besoins de renforcement de capacités et de besoins d'apprentissage spécifiques du </w:t>
            </w:r>
            <w:r w:rsidR="00A23A8F" w:rsidRPr="00795B1A">
              <w:rPr>
                <w:rFonts w:ascii="Arial Narrow" w:hAnsi="Arial Narrow" w:cs="Arial"/>
                <w:color w:val="212121"/>
                <w:sz w:val="24"/>
                <w:szCs w:val="24"/>
                <w:shd w:val="clear" w:color="auto" w:fill="FFFFFF"/>
                <w:lang w:val="fr-FR"/>
              </w:rPr>
              <w:t>staff de SHA et de celui des partenaires en matière de M&amp;E et</w:t>
            </w:r>
            <w:r w:rsidRPr="00795B1A">
              <w:rPr>
                <w:rFonts w:ascii="Arial Narrow" w:hAnsi="Arial Narrow" w:cs="Arial"/>
                <w:color w:val="212121"/>
                <w:sz w:val="24"/>
                <w:szCs w:val="24"/>
                <w:shd w:val="clear" w:color="auto" w:fill="FFFFFF"/>
                <w:lang w:val="fr-FR"/>
              </w:rPr>
              <w:t xml:space="preserve"> de coordonner le renforcement des capacités du personnel pour la mise en œuvre efficace du projet </w:t>
            </w:r>
          </w:p>
          <w:p w14:paraId="0F3F2AA7" w14:textId="384061BE" w:rsidR="0012316F" w:rsidRPr="00795B1A" w:rsidRDefault="0012316F" w:rsidP="0012316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En collaboration avec les autres Conseillers ou Chargés de projet, évaluer les capacités et les besoins d'assistance technique des partenaires et apporter un appui aux partenaires dans la planification dans leurs plans d’action, rapportage et suivi et évaluation du projet</w:t>
            </w:r>
          </w:p>
          <w:p w14:paraId="716BB020" w14:textId="77777777" w:rsidR="00E3143B" w:rsidRPr="00795B1A" w:rsidRDefault="00E3143B" w:rsidP="00E3143B">
            <w:pPr>
              <w:pStyle w:val="ListParagraph"/>
              <w:ind w:left="0"/>
              <w:jc w:val="both"/>
              <w:rPr>
                <w:rFonts w:ascii="Arial Narrow" w:hAnsi="Arial Narrow" w:cs="Tahoma"/>
                <w:b/>
                <w:i/>
                <w:sz w:val="24"/>
                <w:szCs w:val="24"/>
              </w:rPr>
            </w:pPr>
            <w:proofErr w:type="spellStart"/>
            <w:r w:rsidRPr="00795B1A">
              <w:rPr>
                <w:rFonts w:ascii="Arial Narrow" w:hAnsi="Arial Narrow" w:cs="Tahoma"/>
                <w:b/>
                <w:i/>
                <w:sz w:val="24"/>
                <w:szCs w:val="24"/>
              </w:rPr>
              <w:t>Autres</w:t>
            </w:r>
            <w:proofErr w:type="spellEnd"/>
            <w:r w:rsidRPr="00795B1A">
              <w:rPr>
                <w:rFonts w:ascii="Arial Narrow" w:hAnsi="Arial Narrow" w:cs="Tahoma"/>
                <w:b/>
                <w:i/>
                <w:sz w:val="24"/>
                <w:szCs w:val="24"/>
              </w:rPr>
              <w:t xml:space="preserve"> </w:t>
            </w:r>
            <w:proofErr w:type="spellStart"/>
            <w:r w:rsidRPr="00795B1A">
              <w:rPr>
                <w:rFonts w:ascii="Arial Narrow" w:hAnsi="Arial Narrow" w:cs="Tahoma"/>
                <w:b/>
                <w:i/>
                <w:sz w:val="24"/>
                <w:szCs w:val="24"/>
              </w:rPr>
              <w:t>fonctions</w:t>
            </w:r>
            <w:proofErr w:type="spellEnd"/>
          </w:p>
          <w:p w14:paraId="3E0C1E84" w14:textId="70C22239" w:rsidR="00F51FFA" w:rsidRPr="00E3143B" w:rsidRDefault="00E3143B" w:rsidP="00E3143B">
            <w:pPr>
              <w:pStyle w:val="ListParagraph"/>
              <w:numPr>
                <w:ilvl w:val="0"/>
                <w:numId w:val="19"/>
              </w:numPr>
              <w:autoSpaceDE w:val="0"/>
              <w:autoSpaceDN w:val="0"/>
              <w:adjustRightInd w:val="0"/>
              <w:spacing w:after="0" w:line="240" w:lineRule="auto"/>
              <w:jc w:val="both"/>
              <w:rPr>
                <w:rFonts w:ascii="Arial Narrow" w:hAnsi="Arial Narrow" w:cs="Tahoma"/>
                <w:sz w:val="24"/>
                <w:szCs w:val="24"/>
                <w:lang w:val="fr-FR"/>
              </w:rPr>
            </w:pPr>
            <w:r w:rsidRPr="00E3143B">
              <w:rPr>
                <w:rFonts w:ascii="Arial Narrow" w:hAnsi="Arial Narrow" w:cs="Arial"/>
                <w:color w:val="212121"/>
                <w:sz w:val="24"/>
                <w:szCs w:val="24"/>
                <w:shd w:val="clear" w:color="auto" w:fill="FFFFFF"/>
                <w:lang w:val="fr-FR"/>
              </w:rPr>
              <w:t>Exécuter toutes tâches ou activités confiées par le Responsable des Programmes en tant que supérieur hiérarchique direct et/ou la Directrice Régionale</w:t>
            </w:r>
          </w:p>
        </w:tc>
      </w:tr>
      <w:tr w:rsidR="00F51FFA" w:rsidRPr="00795B1A" w14:paraId="012C9FD7" w14:textId="77777777" w:rsidTr="00F11FE0">
        <w:tc>
          <w:tcPr>
            <w:tcW w:w="1668" w:type="dxa"/>
          </w:tcPr>
          <w:p w14:paraId="597889B6" w14:textId="45FB9C2C" w:rsidR="00F51FFA" w:rsidRPr="00795B1A" w:rsidRDefault="00740AB6" w:rsidP="009375AB">
            <w:pPr>
              <w:spacing w:line="240" w:lineRule="auto"/>
              <w:rPr>
                <w:rFonts w:ascii="Arial Narrow" w:hAnsi="Arial Narrow" w:cs="Tahoma"/>
                <w:b/>
                <w:sz w:val="24"/>
                <w:szCs w:val="24"/>
              </w:rPr>
            </w:pPr>
            <w:r w:rsidRPr="00795B1A">
              <w:rPr>
                <w:rFonts w:ascii="Arial Narrow" w:hAnsi="Arial Narrow" w:cs="Tahoma"/>
                <w:b/>
                <w:sz w:val="24"/>
                <w:szCs w:val="24"/>
              </w:rPr>
              <w:lastRenderedPageBreak/>
              <w:t xml:space="preserve">Relations </w:t>
            </w:r>
            <w:proofErr w:type="spellStart"/>
            <w:r w:rsidRPr="00795B1A">
              <w:rPr>
                <w:rFonts w:ascii="Arial Narrow" w:hAnsi="Arial Narrow" w:cs="Tahoma"/>
                <w:b/>
                <w:sz w:val="24"/>
                <w:szCs w:val="24"/>
              </w:rPr>
              <w:t>clés</w:t>
            </w:r>
            <w:proofErr w:type="spellEnd"/>
            <w:r w:rsidR="00F51FFA" w:rsidRPr="00795B1A">
              <w:rPr>
                <w:rFonts w:ascii="Arial Narrow" w:hAnsi="Arial Narrow" w:cs="Tahoma"/>
                <w:b/>
                <w:sz w:val="24"/>
                <w:szCs w:val="24"/>
              </w:rPr>
              <w:t>:</w:t>
            </w:r>
          </w:p>
        </w:tc>
        <w:tc>
          <w:tcPr>
            <w:tcW w:w="7938" w:type="dxa"/>
          </w:tcPr>
          <w:p w14:paraId="161753D8" w14:textId="77777777" w:rsidR="009C5AEA" w:rsidRPr="00795B1A" w:rsidRDefault="009C5AEA" w:rsidP="009C5AEA">
            <w:pPr>
              <w:rPr>
                <w:rFonts w:ascii="Arial Narrow" w:hAnsi="Arial Narrow"/>
                <w:b/>
                <w:i/>
                <w:sz w:val="24"/>
                <w:szCs w:val="24"/>
                <w:lang w:eastAsia="x-none"/>
              </w:rPr>
            </w:pPr>
            <w:r w:rsidRPr="00795B1A">
              <w:rPr>
                <w:rFonts w:ascii="Arial Narrow" w:hAnsi="Arial Narrow"/>
                <w:b/>
                <w:i/>
                <w:sz w:val="24"/>
                <w:szCs w:val="24"/>
                <w:lang w:eastAsia="x-none"/>
              </w:rPr>
              <w:t xml:space="preserve">A </w:t>
            </w:r>
            <w:proofErr w:type="spellStart"/>
            <w:r w:rsidRPr="00795B1A">
              <w:rPr>
                <w:rFonts w:ascii="Arial Narrow" w:hAnsi="Arial Narrow"/>
                <w:b/>
                <w:i/>
                <w:sz w:val="24"/>
                <w:szCs w:val="24"/>
                <w:lang w:eastAsia="x-none"/>
              </w:rPr>
              <w:t>l’interne</w:t>
            </w:r>
            <w:proofErr w:type="spellEnd"/>
          </w:p>
          <w:p w14:paraId="17F848E8" w14:textId="44A22DBB" w:rsidR="009C5AEA" w:rsidRPr="00795B1A" w:rsidRDefault="009C5AEA"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Chargé des Programmes (Supérieur hiérarchique)</w:t>
            </w:r>
          </w:p>
          <w:p w14:paraId="2B11B20B" w14:textId="7349C92D" w:rsidR="009C5AEA" w:rsidRPr="00795B1A" w:rsidRDefault="009C5AEA"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La Directrice Régionale</w:t>
            </w:r>
          </w:p>
          <w:p w14:paraId="70B7B60F" w14:textId="4BE55F5A" w:rsidR="00A23A8F" w:rsidRPr="00795B1A" w:rsidRDefault="00A23A8F"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Les coordonnateurs des Programmes du Togo et du Ghana </w:t>
            </w:r>
          </w:p>
          <w:p w14:paraId="60E80797" w14:textId="77777777" w:rsidR="009C5AEA" w:rsidRPr="00795B1A" w:rsidRDefault="009C5AEA"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Les conseillers techniques, les chargés de Projets et autres personnels des projets de Self Help </w:t>
            </w:r>
            <w:proofErr w:type="spellStart"/>
            <w:r w:rsidRPr="00795B1A">
              <w:rPr>
                <w:rFonts w:ascii="Arial Narrow" w:hAnsi="Arial Narrow" w:cs="Arial"/>
                <w:color w:val="212121"/>
                <w:sz w:val="24"/>
                <w:szCs w:val="24"/>
                <w:shd w:val="clear" w:color="auto" w:fill="FFFFFF"/>
                <w:lang w:val="fr-FR"/>
              </w:rPr>
              <w:t>Africa</w:t>
            </w:r>
            <w:proofErr w:type="spellEnd"/>
            <w:r w:rsidRPr="00795B1A">
              <w:rPr>
                <w:rFonts w:ascii="Arial Narrow" w:hAnsi="Arial Narrow" w:cs="Arial"/>
                <w:color w:val="212121"/>
                <w:sz w:val="24"/>
                <w:szCs w:val="24"/>
                <w:shd w:val="clear" w:color="auto" w:fill="FFFFFF"/>
                <w:lang w:val="fr-FR"/>
              </w:rPr>
              <w:t xml:space="preserve"> de l’Afrique l’Ouest</w:t>
            </w:r>
          </w:p>
          <w:p w14:paraId="40782384" w14:textId="77777777" w:rsidR="009C5AEA" w:rsidRPr="00795B1A" w:rsidRDefault="009C5AEA"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Le personnel du département finance et administration</w:t>
            </w:r>
          </w:p>
          <w:p w14:paraId="5BF75BDD" w14:textId="77777777" w:rsidR="009C5AEA" w:rsidRPr="00795B1A" w:rsidRDefault="009C5AEA"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La Coordinatrice d’appui au Programme (basée au siège)</w:t>
            </w:r>
          </w:p>
          <w:p w14:paraId="690C9285" w14:textId="5CC456FB" w:rsidR="000A7329" w:rsidRPr="00795B1A" w:rsidRDefault="000A7329"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L</w:t>
            </w:r>
            <w:r w:rsidR="00A23A8F" w:rsidRPr="00795B1A">
              <w:rPr>
                <w:rFonts w:ascii="Arial Narrow" w:hAnsi="Arial Narrow" w:cs="Arial"/>
                <w:color w:val="212121"/>
                <w:sz w:val="24"/>
                <w:szCs w:val="24"/>
                <w:shd w:val="clear" w:color="auto" w:fill="FFFFFF"/>
                <w:lang w:val="fr-FR"/>
              </w:rPr>
              <w:t>e</w:t>
            </w:r>
            <w:r w:rsidRPr="00795B1A">
              <w:rPr>
                <w:rFonts w:ascii="Arial Narrow" w:hAnsi="Arial Narrow" w:cs="Arial"/>
                <w:color w:val="212121"/>
                <w:sz w:val="24"/>
                <w:szCs w:val="24"/>
                <w:shd w:val="clear" w:color="auto" w:fill="FFFFFF"/>
                <w:lang w:val="fr-FR"/>
              </w:rPr>
              <w:t xml:space="preserve"> Conseill</w:t>
            </w:r>
            <w:r w:rsidR="00C32EA5" w:rsidRPr="00795B1A">
              <w:rPr>
                <w:rFonts w:ascii="Arial Narrow" w:hAnsi="Arial Narrow" w:cs="Arial"/>
                <w:color w:val="212121"/>
                <w:sz w:val="24"/>
                <w:szCs w:val="24"/>
                <w:shd w:val="clear" w:color="auto" w:fill="FFFFFF"/>
                <w:lang w:val="fr-FR"/>
              </w:rPr>
              <w:t>e</w:t>
            </w:r>
            <w:r w:rsidRPr="00795B1A">
              <w:rPr>
                <w:rFonts w:ascii="Arial Narrow" w:hAnsi="Arial Narrow" w:cs="Arial"/>
                <w:color w:val="212121"/>
                <w:sz w:val="24"/>
                <w:szCs w:val="24"/>
                <w:shd w:val="clear" w:color="auto" w:fill="FFFFFF"/>
                <w:lang w:val="fr-FR"/>
              </w:rPr>
              <w:t xml:space="preserve">r </w:t>
            </w:r>
            <w:r w:rsidR="00A23A8F" w:rsidRPr="00795B1A">
              <w:rPr>
                <w:rFonts w:ascii="Arial Narrow" w:hAnsi="Arial Narrow" w:cs="Arial"/>
                <w:color w:val="212121"/>
                <w:sz w:val="24"/>
                <w:szCs w:val="24"/>
                <w:shd w:val="clear" w:color="auto" w:fill="FFFFFF"/>
                <w:lang w:val="fr-FR"/>
              </w:rPr>
              <w:t>en suivi-évaluation</w:t>
            </w:r>
            <w:r w:rsidRPr="00795B1A">
              <w:rPr>
                <w:rFonts w:ascii="Arial Narrow" w:hAnsi="Arial Narrow" w:cs="Arial"/>
                <w:color w:val="212121"/>
                <w:sz w:val="24"/>
                <w:szCs w:val="24"/>
                <w:shd w:val="clear" w:color="auto" w:fill="FFFFFF"/>
                <w:lang w:val="fr-FR"/>
              </w:rPr>
              <w:t xml:space="preserve"> (basée au siège)</w:t>
            </w:r>
          </w:p>
          <w:p w14:paraId="075318C8" w14:textId="01BCC1CC" w:rsidR="009C5AEA" w:rsidRPr="00795B1A" w:rsidRDefault="009C5AEA" w:rsidP="009C5AEA">
            <w:pPr>
              <w:jc w:val="both"/>
              <w:rPr>
                <w:rFonts w:ascii="Arial Narrow" w:hAnsi="Arial Narrow" w:cs="Tahoma"/>
                <w:sz w:val="24"/>
                <w:szCs w:val="24"/>
              </w:rPr>
            </w:pPr>
            <w:r w:rsidRPr="00795B1A">
              <w:rPr>
                <w:rFonts w:ascii="Arial Narrow" w:hAnsi="Arial Narrow" w:cs="Tahoma"/>
                <w:b/>
                <w:i/>
                <w:sz w:val="24"/>
                <w:szCs w:val="24"/>
              </w:rPr>
              <w:t xml:space="preserve">A </w:t>
            </w:r>
            <w:proofErr w:type="spellStart"/>
            <w:r w:rsidRPr="00795B1A">
              <w:rPr>
                <w:rFonts w:ascii="Arial Narrow" w:hAnsi="Arial Narrow" w:cs="Tahoma"/>
                <w:b/>
                <w:i/>
                <w:sz w:val="24"/>
                <w:szCs w:val="24"/>
              </w:rPr>
              <w:t>l’externe</w:t>
            </w:r>
            <w:proofErr w:type="spellEnd"/>
          </w:p>
          <w:p w14:paraId="51F8B1CD" w14:textId="255AFB07" w:rsidR="009C5AEA" w:rsidRPr="00424AD5" w:rsidRDefault="00424AD5"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Pr>
                <w:rFonts w:ascii="Arial Narrow" w:hAnsi="Arial Narrow" w:cs="Tahoma"/>
                <w:sz w:val="24"/>
                <w:szCs w:val="24"/>
                <w:lang w:val="fr-FR"/>
              </w:rPr>
              <w:t>Les partenaires de mise en œuvre des projets</w:t>
            </w:r>
          </w:p>
          <w:p w14:paraId="2E5D1289" w14:textId="5FBA219B" w:rsidR="00424AD5" w:rsidRPr="00795B1A" w:rsidRDefault="00424AD5" w:rsidP="009C5AE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Pr>
                <w:rFonts w:ascii="Arial Narrow" w:hAnsi="Arial Narrow" w:cs="Tahoma"/>
                <w:sz w:val="24"/>
                <w:szCs w:val="24"/>
                <w:lang w:val="fr-FR"/>
              </w:rPr>
              <w:t>Les ONG avec lesquelles SHA est en consortium dans la mise en œuvre des projets</w:t>
            </w:r>
          </w:p>
          <w:p w14:paraId="2F87A0B2" w14:textId="60A32B75" w:rsidR="00F51FFA" w:rsidRPr="00795B1A" w:rsidRDefault="009C5AEA" w:rsidP="00A50D1D">
            <w:pPr>
              <w:pStyle w:val="ListParagraph"/>
              <w:numPr>
                <w:ilvl w:val="0"/>
                <w:numId w:val="19"/>
              </w:numPr>
              <w:autoSpaceDE w:val="0"/>
              <w:autoSpaceDN w:val="0"/>
              <w:adjustRightInd w:val="0"/>
              <w:spacing w:after="0" w:line="240" w:lineRule="auto"/>
              <w:jc w:val="both"/>
              <w:rPr>
                <w:rFonts w:ascii="Arial Narrow" w:hAnsi="Arial Narrow" w:cs="Tahoma"/>
                <w:sz w:val="24"/>
                <w:szCs w:val="24"/>
                <w:lang w:val="fr-FR"/>
              </w:rPr>
            </w:pPr>
            <w:r w:rsidRPr="00795B1A">
              <w:rPr>
                <w:rFonts w:ascii="Arial Narrow" w:hAnsi="Arial Narrow" w:cs="Arial"/>
                <w:color w:val="212121"/>
                <w:sz w:val="24"/>
                <w:szCs w:val="24"/>
                <w:shd w:val="clear" w:color="auto" w:fill="FFFFFF"/>
                <w:lang w:val="fr-FR"/>
              </w:rPr>
              <w:t xml:space="preserve">D'autres organisations et institutions similaires </w:t>
            </w:r>
          </w:p>
        </w:tc>
      </w:tr>
      <w:tr w:rsidR="009C5AEA" w:rsidRPr="00795B1A" w14:paraId="4A712571" w14:textId="77777777" w:rsidTr="00F11FE0">
        <w:tc>
          <w:tcPr>
            <w:tcW w:w="1668" w:type="dxa"/>
          </w:tcPr>
          <w:p w14:paraId="27FCA00C" w14:textId="2D733BFE" w:rsidR="009C5AEA" w:rsidRPr="00795B1A" w:rsidRDefault="009C5AEA" w:rsidP="009375AB">
            <w:pPr>
              <w:spacing w:line="240" w:lineRule="auto"/>
              <w:rPr>
                <w:rFonts w:ascii="Arial Narrow" w:hAnsi="Arial Narrow" w:cs="Tahoma"/>
                <w:b/>
                <w:sz w:val="24"/>
                <w:szCs w:val="24"/>
              </w:rPr>
            </w:pPr>
            <w:r w:rsidRPr="00795B1A">
              <w:rPr>
                <w:rFonts w:ascii="Arial Narrow" w:hAnsi="Arial Narrow" w:cs="Tahoma"/>
                <w:b/>
                <w:sz w:val="24"/>
                <w:szCs w:val="24"/>
                <w:lang w:val="fr-FR"/>
              </w:rPr>
              <w:t>Connaissances, expériences requises</w:t>
            </w:r>
          </w:p>
        </w:tc>
        <w:tc>
          <w:tcPr>
            <w:tcW w:w="7938" w:type="dxa"/>
          </w:tcPr>
          <w:p w14:paraId="49CC55E7" w14:textId="02A82588" w:rsidR="0012316F" w:rsidRPr="00795B1A" w:rsidRDefault="0012316F" w:rsidP="00A23A8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Expérience </w:t>
            </w:r>
            <w:r w:rsidR="00FB7F3D" w:rsidRPr="00795B1A">
              <w:rPr>
                <w:rFonts w:ascii="Arial Narrow" w:hAnsi="Arial Narrow" w:cs="Arial"/>
                <w:color w:val="212121"/>
                <w:sz w:val="24"/>
                <w:szCs w:val="24"/>
                <w:shd w:val="clear" w:color="auto" w:fill="FFFFFF"/>
                <w:lang w:val="fr-FR"/>
              </w:rPr>
              <w:t xml:space="preserve">avérées </w:t>
            </w:r>
            <w:r w:rsidR="009B1BC1" w:rsidRPr="00795B1A">
              <w:rPr>
                <w:rFonts w:ascii="Arial Narrow" w:hAnsi="Arial Narrow" w:cs="Arial"/>
                <w:color w:val="212121"/>
                <w:sz w:val="24"/>
                <w:szCs w:val="24"/>
                <w:shd w:val="clear" w:color="auto" w:fill="FFFFFF"/>
                <w:lang w:val="fr-FR"/>
              </w:rPr>
              <w:t>des systèmes de suivi-évaluation</w:t>
            </w:r>
            <w:r w:rsidR="00FB7F3D" w:rsidRPr="00795B1A">
              <w:rPr>
                <w:rFonts w:ascii="Arial Narrow" w:hAnsi="Arial Narrow" w:cs="Arial"/>
                <w:color w:val="212121"/>
                <w:sz w:val="24"/>
                <w:szCs w:val="24"/>
                <w:shd w:val="clear" w:color="auto" w:fill="FFFFFF"/>
                <w:lang w:val="fr-FR"/>
              </w:rPr>
              <w:t xml:space="preserve"> </w:t>
            </w:r>
            <w:r w:rsidRPr="00795B1A">
              <w:rPr>
                <w:rFonts w:ascii="Arial Narrow" w:hAnsi="Arial Narrow" w:cs="Arial"/>
                <w:color w:val="212121"/>
                <w:sz w:val="24"/>
                <w:szCs w:val="24"/>
                <w:shd w:val="clear" w:color="auto" w:fill="FFFFFF"/>
                <w:lang w:val="fr-FR"/>
              </w:rPr>
              <w:t xml:space="preserve">des bailleurs de fonds tels que </w:t>
            </w:r>
            <w:r w:rsidR="009B1BC1" w:rsidRPr="00795B1A">
              <w:rPr>
                <w:rFonts w:ascii="Arial Narrow" w:hAnsi="Arial Narrow" w:cs="Arial"/>
                <w:color w:val="212121"/>
                <w:sz w:val="24"/>
                <w:szCs w:val="24"/>
                <w:shd w:val="clear" w:color="auto" w:fill="FFFFFF"/>
                <w:lang w:val="fr-FR"/>
              </w:rPr>
              <w:t xml:space="preserve">l’Union Européenne, DFID, </w:t>
            </w:r>
            <w:r w:rsidRPr="00795B1A">
              <w:rPr>
                <w:rFonts w:ascii="Arial Narrow" w:hAnsi="Arial Narrow" w:cs="Arial"/>
                <w:color w:val="212121"/>
                <w:sz w:val="24"/>
                <w:szCs w:val="24"/>
                <w:shd w:val="clear" w:color="auto" w:fill="FFFFFF"/>
                <w:lang w:val="fr-FR"/>
              </w:rPr>
              <w:t>la Fondation Gates, l'USAID, etc.</w:t>
            </w:r>
          </w:p>
          <w:p w14:paraId="7E355F70" w14:textId="31DBFEC5" w:rsidR="009C5AEA" w:rsidRPr="00795B1A" w:rsidRDefault="009C5AEA" w:rsidP="00A23A8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Un niveau élevé de compréhension et de maitrise des approches de gestion de cycle de projet</w:t>
            </w:r>
            <w:r w:rsidR="00DB4921" w:rsidRPr="00795B1A">
              <w:rPr>
                <w:rFonts w:ascii="Arial Narrow" w:hAnsi="Arial Narrow" w:cs="Arial"/>
                <w:color w:val="212121"/>
                <w:sz w:val="24"/>
                <w:szCs w:val="24"/>
                <w:shd w:val="clear" w:color="auto" w:fill="FFFFFF"/>
                <w:lang w:val="fr-FR"/>
              </w:rPr>
              <w:t>, d</w:t>
            </w:r>
            <w:r w:rsidRPr="00795B1A">
              <w:rPr>
                <w:rFonts w:ascii="Arial Narrow" w:hAnsi="Arial Narrow" w:cs="Arial"/>
                <w:color w:val="212121"/>
                <w:sz w:val="24"/>
                <w:szCs w:val="24"/>
                <w:shd w:val="clear" w:color="auto" w:fill="FFFFFF"/>
                <w:lang w:val="fr-FR"/>
              </w:rPr>
              <w:t xml:space="preserve">'évaluation du projet, </w:t>
            </w:r>
            <w:r w:rsidR="00DB4921" w:rsidRPr="00795B1A">
              <w:rPr>
                <w:rFonts w:ascii="Arial Narrow" w:hAnsi="Arial Narrow" w:cs="Arial"/>
                <w:color w:val="212121"/>
                <w:sz w:val="24"/>
                <w:szCs w:val="24"/>
                <w:shd w:val="clear" w:color="auto" w:fill="FFFFFF"/>
                <w:lang w:val="fr-FR"/>
              </w:rPr>
              <w:t xml:space="preserve">de </w:t>
            </w:r>
            <w:r w:rsidRPr="00795B1A">
              <w:rPr>
                <w:rFonts w:ascii="Arial Narrow" w:hAnsi="Arial Narrow" w:cs="Arial"/>
                <w:color w:val="212121"/>
                <w:sz w:val="24"/>
                <w:szCs w:val="24"/>
                <w:shd w:val="clear" w:color="auto" w:fill="FFFFFF"/>
                <w:lang w:val="fr-FR"/>
              </w:rPr>
              <w:t xml:space="preserve">suivi-évaluation et </w:t>
            </w:r>
            <w:r w:rsidR="00DB4921" w:rsidRPr="00795B1A">
              <w:rPr>
                <w:rFonts w:ascii="Arial Narrow" w:hAnsi="Arial Narrow" w:cs="Arial"/>
                <w:color w:val="212121"/>
                <w:sz w:val="24"/>
                <w:szCs w:val="24"/>
                <w:shd w:val="clear" w:color="auto" w:fill="FFFFFF"/>
                <w:lang w:val="fr-FR"/>
              </w:rPr>
              <w:t>d</w:t>
            </w:r>
            <w:r w:rsidRPr="00795B1A">
              <w:rPr>
                <w:rFonts w:ascii="Arial Narrow" w:hAnsi="Arial Narrow" w:cs="Arial"/>
                <w:color w:val="212121"/>
                <w:sz w:val="24"/>
                <w:szCs w:val="24"/>
                <w:shd w:val="clear" w:color="auto" w:fill="FFFFFF"/>
                <w:lang w:val="fr-FR"/>
              </w:rPr>
              <w:t xml:space="preserve">e </w:t>
            </w:r>
            <w:r w:rsidR="00DB4921" w:rsidRPr="00795B1A">
              <w:rPr>
                <w:rFonts w:ascii="Arial Narrow" w:hAnsi="Arial Narrow" w:cs="Arial"/>
                <w:color w:val="212121"/>
                <w:sz w:val="24"/>
                <w:szCs w:val="24"/>
                <w:shd w:val="clear" w:color="auto" w:fill="FFFFFF"/>
                <w:lang w:val="fr-FR"/>
              </w:rPr>
              <w:t xml:space="preserve">gestion et </w:t>
            </w:r>
            <w:r w:rsidRPr="00795B1A">
              <w:rPr>
                <w:rFonts w:ascii="Arial Narrow" w:hAnsi="Arial Narrow" w:cs="Arial"/>
                <w:color w:val="212121"/>
                <w:sz w:val="24"/>
                <w:szCs w:val="24"/>
                <w:shd w:val="clear" w:color="auto" w:fill="FFFFFF"/>
                <w:lang w:val="fr-FR"/>
              </w:rPr>
              <w:t>renforcement des capacités des partenaires</w:t>
            </w:r>
          </w:p>
          <w:p w14:paraId="537DA53A" w14:textId="0479862C" w:rsidR="00B97D23" w:rsidRPr="00795B1A" w:rsidRDefault="009C5AEA" w:rsidP="00A23A8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Un</w:t>
            </w:r>
            <w:r w:rsidR="00B97D23" w:rsidRPr="00795B1A">
              <w:rPr>
                <w:rFonts w:ascii="Arial Narrow" w:hAnsi="Arial Narrow" w:cs="Arial"/>
                <w:color w:val="212121"/>
                <w:sz w:val="24"/>
                <w:szCs w:val="24"/>
                <w:shd w:val="clear" w:color="auto" w:fill="FFFFFF"/>
                <w:lang w:val="fr-FR"/>
              </w:rPr>
              <w:t xml:space="preserve"> haut niveau de compétence et d’</w:t>
            </w:r>
            <w:r w:rsidRPr="00795B1A">
              <w:rPr>
                <w:rFonts w:ascii="Arial Narrow" w:hAnsi="Arial Narrow" w:cs="Arial"/>
                <w:color w:val="212121"/>
                <w:sz w:val="24"/>
                <w:szCs w:val="24"/>
                <w:shd w:val="clear" w:color="auto" w:fill="FFFFFF"/>
                <w:lang w:val="fr-FR"/>
              </w:rPr>
              <w:t xml:space="preserve">expérience </w:t>
            </w:r>
            <w:r w:rsidR="009B1BC1" w:rsidRPr="00795B1A">
              <w:rPr>
                <w:rFonts w:ascii="Arial Narrow" w:hAnsi="Arial Narrow" w:cs="Arial"/>
                <w:color w:val="212121"/>
                <w:sz w:val="24"/>
                <w:szCs w:val="24"/>
                <w:shd w:val="clear" w:color="auto" w:fill="FFFFFF"/>
                <w:lang w:val="fr-FR"/>
              </w:rPr>
              <w:t>dans la planification et la conception des systèmes de suivi-évaluation</w:t>
            </w:r>
          </w:p>
          <w:p w14:paraId="609B3EA0" w14:textId="57AE4CE6" w:rsidR="009C5AEA" w:rsidRPr="00795B1A" w:rsidRDefault="00B97D23" w:rsidP="00A23A8F">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lastRenderedPageBreak/>
              <w:t>Avoir des expérience</w:t>
            </w:r>
            <w:r w:rsidR="00BC6238" w:rsidRPr="00795B1A">
              <w:rPr>
                <w:rFonts w:ascii="Arial Narrow" w:hAnsi="Arial Narrow" w:cs="Arial"/>
                <w:color w:val="212121"/>
                <w:sz w:val="24"/>
                <w:szCs w:val="24"/>
                <w:shd w:val="clear" w:color="auto" w:fill="FFFFFF"/>
                <w:lang w:val="fr-FR"/>
              </w:rPr>
              <w:t>s</w:t>
            </w:r>
            <w:r w:rsidRPr="00795B1A">
              <w:rPr>
                <w:rFonts w:ascii="Arial Narrow" w:hAnsi="Arial Narrow" w:cs="Arial"/>
                <w:color w:val="212121"/>
                <w:sz w:val="24"/>
                <w:szCs w:val="24"/>
                <w:shd w:val="clear" w:color="auto" w:fill="FFFFFF"/>
                <w:lang w:val="fr-FR"/>
              </w:rPr>
              <w:t xml:space="preserve"> en matière de </w:t>
            </w:r>
            <w:r w:rsidR="00DB4921" w:rsidRPr="00795B1A">
              <w:rPr>
                <w:rFonts w:ascii="Arial Narrow" w:hAnsi="Arial Narrow" w:cs="Arial"/>
                <w:color w:val="212121"/>
                <w:sz w:val="24"/>
                <w:szCs w:val="24"/>
                <w:shd w:val="clear" w:color="auto" w:fill="FFFFFF"/>
                <w:lang w:val="fr-FR"/>
              </w:rPr>
              <w:t>rédaction</w:t>
            </w:r>
            <w:r w:rsidR="009C5AEA" w:rsidRPr="00795B1A">
              <w:rPr>
                <w:rFonts w:ascii="Arial Narrow" w:hAnsi="Arial Narrow" w:cs="Arial"/>
                <w:color w:val="212121"/>
                <w:sz w:val="24"/>
                <w:szCs w:val="24"/>
                <w:shd w:val="clear" w:color="auto" w:fill="FFFFFF"/>
                <w:lang w:val="fr-FR"/>
              </w:rPr>
              <w:t xml:space="preserve"> des rapports </w:t>
            </w:r>
            <w:r w:rsidRPr="00795B1A">
              <w:rPr>
                <w:rFonts w:ascii="Arial Narrow" w:hAnsi="Arial Narrow" w:cs="Arial"/>
                <w:color w:val="212121"/>
                <w:sz w:val="24"/>
                <w:szCs w:val="24"/>
                <w:shd w:val="clear" w:color="auto" w:fill="FFFFFF"/>
                <w:lang w:val="fr-FR"/>
              </w:rPr>
              <w:t xml:space="preserve">narratifs et </w:t>
            </w:r>
            <w:r w:rsidR="009C5AEA" w:rsidRPr="00795B1A">
              <w:rPr>
                <w:rFonts w:ascii="Arial Narrow" w:hAnsi="Arial Narrow" w:cs="Arial"/>
                <w:color w:val="212121"/>
                <w:sz w:val="24"/>
                <w:szCs w:val="24"/>
                <w:shd w:val="clear" w:color="auto" w:fill="FFFFFF"/>
                <w:lang w:val="fr-FR"/>
              </w:rPr>
              <w:t xml:space="preserve">financiers </w:t>
            </w:r>
            <w:r w:rsidRPr="00795B1A">
              <w:rPr>
                <w:rFonts w:ascii="Arial Narrow" w:hAnsi="Arial Narrow" w:cs="Arial"/>
                <w:color w:val="212121"/>
                <w:sz w:val="24"/>
                <w:szCs w:val="24"/>
                <w:shd w:val="clear" w:color="auto" w:fill="FFFFFF"/>
                <w:lang w:val="fr-FR"/>
              </w:rPr>
              <w:t xml:space="preserve">pour de </w:t>
            </w:r>
            <w:r w:rsidR="009C5AEA" w:rsidRPr="00795B1A">
              <w:rPr>
                <w:rFonts w:ascii="Arial Narrow" w:hAnsi="Arial Narrow" w:cs="Arial"/>
                <w:color w:val="212121"/>
                <w:sz w:val="24"/>
                <w:szCs w:val="24"/>
                <w:shd w:val="clear" w:color="auto" w:fill="FFFFFF"/>
                <w:lang w:val="fr-FR"/>
              </w:rPr>
              <w:t>bailleurs de fonds</w:t>
            </w:r>
          </w:p>
          <w:p w14:paraId="5749EF60" w14:textId="3A2C6BE5" w:rsidR="009C5AEA" w:rsidRPr="00795B1A" w:rsidRDefault="009C5AEA" w:rsidP="009B1BC1">
            <w:pPr>
              <w:pStyle w:val="ListParagraph"/>
              <w:numPr>
                <w:ilvl w:val="0"/>
                <w:numId w:val="19"/>
              </w:numPr>
              <w:spacing w:before="100" w:beforeAutospacing="1" w:after="0" w:line="240" w:lineRule="auto"/>
              <w:jc w:val="both"/>
              <w:rPr>
                <w:rFonts w:ascii="Arial Narrow" w:eastAsia="Times New Roman" w:hAnsi="Arial Narrow" w:cs="Arial"/>
                <w:color w:val="111111"/>
                <w:sz w:val="24"/>
                <w:szCs w:val="24"/>
                <w:lang w:val="fr-FR" w:eastAsia="en-IE"/>
              </w:rPr>
            </w:pPr>
          </w:p>
        </w:tc>
      </w:tr>
      <w:tr w:rsidR="009C5AEA" w:rsidRPr="00795B1A" w14:paraId="5E1FBB88" w14:textId="77777777" w:rsidTr="00F11FE0">
        <w:tc>
          <w:tcPr>
            <w:tcW w:w="1668" w:type="dxa"/>
          </w:tcPr>
          <w:p w14:paraId="71B64BA5" w14:textId="743F8AC3" w:rsidR="009C5AEA" w:rsidRPr="00795B1A" w:rsidRDefault="009C5AEA" w:rsidP="009375AB">
            <w:pPr>
              <w:spacing w:line="240" w:lineRule="auto"/>
              <w:rPr>
                <w:rFonts w:ascii="Arial Narrow" w:hAnsi="Arial Narrow" w:cs="Tahoma"/>
                <w:b/>
                <w:sz w:val="24"/>
                <w:szCs w:val="24"/>
              </w:rPr>
            </w:pPr>
            <w:r w:rsidRPr="00795B1A">
              <w:rPr>
                <w:rFonts w:ascii="Arial Narrow" w:hAnsi="Arial Narrow" w:cs="Tahoma"/>
                <w:b/>
                <w:sz w:val="24"/>
                <w:szCs w:val="24"/>
              </w:rPr>
              <w:lastRenderedPageBreak/>
              <w:t xml:space="preserve">Qualifications et </w:t>
            </w:r>
            <w:proofErr w:type="spellStart"/>
            <w:r w:rsidRPr="00795B1A">
              <w:rPr>
                <w:rFonts w:ascii="Arial Narrow" w:hAnsi="Arial Narrow" w:cs="Tahoma"/>
                <w:b/>
                <w:sz w:val="24"/>
                <w:szCs w:val="24"/>
              </w:rPr>
              <w:t>autres</w:t>
            </w:r>
            <w:proofErr w:type="spellEnd"/>
            <w:r w:rsidRPr="00795B1A">
              <w:rPr>
                <w:rFonts w:ascii="Arial Narrow" w:hAnsi="Arial Narrow" w:cs="Tahoma"/>
                <w:b/>
                <w:sz w:val="24"/>
                <w:szCs w:val="24"/>
              </w:rPr>
              <w:t xml:space="preserve"> </w:t>
            </w:r>
            <w:proofErr w:type="spellStart"/>
            <w:r w:rsidRPr="00795B1A">
              <w:rPr>
                <w:rFonts w:ascii="Arial Narrow" w:hAnsi="Arial Narrow" w:cs="Tahoma"/>
                <w:b/>
                <w:sz w:val="24"/>
                <w:szCs w:val="24"/>
              </w:rPr>
              <w:t>attentes</w:t>
            </w:r>
            <w:proofErr w:type="spellEnd"/>
            <w:r w:rsidRPr="00795B1A">
              <w:rPr>
                <w:rFonts w:ascii="Arial Narrow" w:hAnsi="Arial Narrow" w:cs="Tahoma"/>
                <w:b/>
                <w:sz w:val="24"/>
                <w:szCs w:val="24"/>
              </w:rPr>
              <w:t>:</w:t>
            </w:r>
          </w:p>
        </w:tc>
        <w:tc>
          <w:tcPr>
            <w:tcW w:w="7938" w:type="dxa"/>
          </w:tcPr>
          <w:p w14:paraId="5EF1E416" w14:textId="74601F61" w:rsidR="001F78A7" w:rsidRPr="00795B1A" w:rsidRDefault="006E5A49" w:rsidP="006E5A49">
            <w:pPr>
              <w:spacing w:line="240" w:lineRule="auto"/>
              <w:ind w:left="317" w:hanging="251"/>
              <w:jc w:val="both"/>
              <w:rPr>
                <w:rFonts w:ascii="Arial Narrow" w:hAnsi="Arial Narrow" w:cs="Tahoma"/>
                <w:b/>
                <w:bCs/>
                <w:sz w:val="24"/>
                <w:szCs w:val="24"/>
                <w:lang w:val="fr-FR"/>
              </w:rPr>
            </w:pPr>
            <w:r w:rsidRPr="00795B1A">
              <w:rPr>
                <w:rFonts w:ascii="Arial Narrow" w:hAnsi="Arial Narrow" w:cs="Tahoma"/>
                <w:b/>
                <w:bCs/>
                <w:sz w:val="24"/>
                <w:szCs w:val="24"/>
                <w:lang w:val="fr-FR"/>
              </w:rPr>
              <w:t>Essentielles</w:t>
            </w:r>
          </w:p>
          <w:p w14:paraId="5533F2F4" w14:textId="349D93F9" w:rsidR="009B1BC1" w:rsidRPr="00795B1A" w:rsidRDefault="009B1BC1"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Un ingéniorat ou un master 2 (bac + 5) en développement rural,</w:t>
            </w:r>
            <w:r w:rsidR="00424AD5">
              <w:rPr>
                <w:rFonts w:ascii="Arial Narrow" w:eastAsia="Times New Roman" w:hAnsi="Arial Narrow" w:cs="Tahoma"/>
                <w:sz w:val="24"/>
                <w:szCs w:val="24"/>
                <w:lang w:val="fr-FR" w:eastAsia="fr-FR"/>
              </w:rPr>
              <w:t xml:space="preserve"> agroéconomie, socio-économie, </w:t>
            </w:r>
            <w:r w:rsidRPr="00795B1A">
              <w:rPr>
                <w:rFonts w:ascii="Arial Narrow" w:eastAsia="Times New Roman" w:hAnsi="Arial Narrow" w:cs="Tahoma"/>
                <w:sz w:val="24"/>
                <w:szCs w:val="24"/>
                <w:lang w:val="fr-FR" w:eastAsia="fr-FR"/>
              </w:rPr>
              <w:t>ou équivalent</w:t>
            </w:r>
          </w:p>
          <w:p w14:paraId="44FC4E69" w14:textId="77777777" w:rsidR="009B1BC1" w:rsidRPr="00795B1A" w:rsidRDefault="009B1BC1"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Des qualifications prouvées en système de suivi-évaluation et recherche-action dans des projets, programmes et ONG</w:t>
            </w:r>
          </w:p>
          <w:p w14:paraId="1E58EED5" w14:textId="77777777" w:rsidR="009B1BC1" w:rsidRPr="00795B1A" w:rsidRDefault="009B1BC1"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Au moins 5 ans d'expérience de travail en qualité de Chargé de Suivi-Evaluation dans le secteur système de suivi-évaluation et recherche-action dans des projets, programmes et ONG</w:t>
            </w:r>
          </w:p>
          <w:p w14:paraId="54CF2F4E" w14:textId="77777777" w:rsidR="009B1BC1" w:rsidRPr="00795B1A" w:rsidRDefault="009B1BC1"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Une expérience et des connaissances concrètes dans la conception, la planification, la mise en œuvre et le suivi-évaluation-apprentissage des projets/programmes de développement rural, agricoles et non agricoles pour des individus ou des groupements/coopératives, surtout des petits exploitants agricoles,</w:t>
            </w:r>
          </w:p>
          <w:p w14:paraId="2B569994" w14:textId="77777777" w:rsidR="009B1BC1" w:rsidRPr="00795B1A" w:rsidRDefault="009B1BC1"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 xml:space="preserve">Une expérience de travail dans l'agriculture, de l’élevage ou les secteurs des ressources naturelles (produit forestier non ligneux), avec une excellente analyse des besoins d’apprentissage et d’innovations </w:t>
            </w:r>
          </w:p>
          <w:p w14:paraId="344E9F3A" w14:textId="77777777" w:rsidR="009B1BC1" w:rsidRPr="00795B1A" w:rsidRDefault="009B1BC1"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Des compétences avérées dans l’élaboration des rapports narratifs et techniques dans les délais et la conduite des évaluations des résultats ;</w:t>
            </w:r>
          </w:p>
          <w:p w14:paraId="473F5374" w14:textId="7E72C8FF" w:rsidR="009B1BC1" w:rsidRPr="00795B1A" w:rsidRDefault="009B1BC1"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Compétences en formation et de la facilitation du processus de transfert de compétences aux partenaires et autres acteurs partenaires ou de terrain,</w:t>
            </w:r>
          </w:p>
          <w:p w14:paraId="1495D2A1" w14:textId="6488475C" w:rsidR="00795B1A" w:rsidRPr="00795B1A" w:rsidRDefault="00795B1A"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Bonne connaissance des logiciels de traitement de données</w:t>
            </w:r>
          </w:p>
          <w:p w14:paraId="63716BBF" w14:textId="77777777" w:rsidR="009B1BC1" w:rsidRPr="00795B1A" w:rsidRDefault="009B1BC1" w:rsidP="009B1BC1">
            <w:pPr>
              <w:autoSpaceDE w:val="0"/>
              <w:autoSpaceDN w:val="0"/>
              <w:adjustRightInd w:val="0"/>
              <w:spacing w:line="240" w:lineRule="auto"/>
              <w:jc w:val="both"/>
              <w:rPr>
                <w:rFonts w:ascii="Arial Narrow" w:hAnsi="Arial Narrow" w:cs="Arial"/>
                <w:color w:val="212121"/>
                <w:sz w:val="24"/>
                <w:szCs w:val="24"/>
                <w:shd w:val="clear" w:color="auto" w:fill="FFFFFF"/>
                <w:lang w:val="fr-FR"/>
              </w:rPr>
            </w:pPr>
          </w:p>
          <w:p w14:paraId="41EE1223" w14:textId="679B4022" w:rsidR="006E5A49" w:rsidRPr="00795B1A" w:rsidRDefault="006E5A49" w:rsidP="006E5A49">
            <w:pPr>
              <w:spacing w:line="240" w:lineRule="auto"/>
              <w:ind w:left="317" w:hanging="251"/>
              <w:jc w:val="both"/>
              <w:rPr>
                <w:rFonts w:ascii="Arial Narrow" w:hAnsi="Arial Narrow" w:cs="Tahoma"/>
                <w:b/>
                <w:bCs/>
                <w:sz w:val="24"/>
                <w:szCs w:val="24"/>
                <w:lang w:val="fr-FR"/>
              </w:rPr>
            </w:pPr>
            <w:r w:rsidRPr="00795B1A">
              <w:rPr>
                <w:rFonts w:ascii="Arial Narrow" w:hAnsi="Arial Narrow" w:cs="Tahoma"/>
                <w:b/>
                <w:bCs/>
                <w:sz w:val="24"/>
                <w:szCs w:val="24"/>
                <w:lang w:val="fr-FR"/>
              </w:rPr>
              <w:t xml:space="preserve">Autres </w:t>
            </w:r>
          </w:p>
          <w:p w14:paraId="4A59106F" w14:textId="37B2893E" w:rsidR="006E5A49" w:rsidRPr="00795B1A" w:rsidRDefault="006E5A49" w:rsidP="00795B1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Capacité à travailler dans un milieu multiculturel</w:t>
            </w:r>
          </w:p>
          <w:p w14:paraId="5747D222" w14:textId="3DD220FC" w:rsidR="006E5A49" w:rsidRPr="00795B1A" w:rsidRDefault="006E5A49" w:rsidP="00795B1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Capacité à travailler avec un minimum de supervision</w:t>
            </w:r>
            <w:r w:rsidR="00AB1AEC" w:rsidRPr="00795B1A">
              <w:rPr>
                <w:rFonts w:ascii="Arial Narrow" w:hAnsi="Arial Narrow" w:cs="Arial"/>
                <w:color w:val="212121"/>
                <w:sz w:val="24"/>
                <w:szCs w:val="24"/>
                <w:shd w:val="clear" w:color="auto" w:fill="FFFFFF"/>
                <w:lang w:val="fr-FR"/>
              </w:rPr>
              <w:t xml:space="preserve"> et de prendre l’initiative</w:t>
            </w:r>
          </w:p>
          <w:p w14:paraId="76F6B125" w14:textId="5441D0D3" w:rsidR="006E5A49" w:rsidRPr="00795B1A" w:rsidRDefault="006E5A49" w:rsidP="00795B1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Capacité à trouver des solutions aux problèmes et à prendre des mesures correctives </w:t>
            </w:r>
          </w:p>
          <w:p w14:paraId="06B90DAB" w14:textId="2E662039" w:rsidR="006E5A49" w:rsidRPr="00795B1A" w:rsidRDefault="006E5A49" w:rsidP="00795B1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S’engager à respecter les codes, normes et pratiques des ONG internationales et humanitaires,</w:t>
            </w:r>
          </w:p>
          <w:p w14:paraId="044E099B" w14:textId="77777777" w:rsidR="006E5A49" w:rsidRPr="00795B1A" w:rsidRDefault="006E5A49" w:rsidP="00795B1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Une intégrité de niveau élevé et de bonne conduite personnelle,</w:t>
            </w:r>
          </w:p>
          <w:p w14:paraId="33F78565" w14:textId="77777777" w:rsidR="009C5AEA" w:rsidRPr="00795B1A" w:rsidRDefault="006E5A49" w:rsidP="00795B1A">
            <w:pPr>
              <w:pStyle w:val="ListParagraph"/>
              <w:numPr>
                <w:ilvl w:val="0"/>
                <w:numId w:val="19"/>
              </w:numPr>
              <w:autoSpaceDE w:val="0"/>
              <w:autoSpaceDN w:val="0"/>
              <w:adjustRightInd w:val="0"/>
              <w:spacing w:after="0" w:line="240" w:lineRule="auto"/>
              <w:jc w:val="both"/>
              <w:rPr>
                <w:rFonts w:ascii="Arial Narrow" w:hAnsi="Arial Narrow" w:cs="Tahoma"/>
                <w:b/>
                <w:bCs/>
                <w:sz w:val="24"/>
                <w:szCs w:val="24"/>
                <w:lang w:val="fr-FR"/>
              </w:rPr>
            </w:pPr>
            <w:r w:rsidRPr="00795B1A">
              <w:rPr>
                <w:rFonts w:ascii="Arial Narrow" w:hAnsi="Arial Narrow" w:cs="Arial"/>
                <w:color w:val="212121"/>
                <w:sz w:val="24"/>
                <w:szCs w:val="24"/>
                <w:shd w:val="clear" w:color="auto" w:fill="FFFFFF"/>
                <w:lang w:val="fr-FR"/>
              </w:rPr>
              <w:t>Un engagement fort pour les buts, les objectifs et les valeurs du programme en Afrique de l'Ouest</w:t>
            </w:r>
            <w:r w:rsidR="00AB1AEC" w:rsidRPr="00795B1A">
              <w:rPr>
                <w:rFonts w:ascii="Arial Narrow" w:hAnsi="Arial Narrow" w:cs="Arial"/>
                <w:color w:val="212121"/>
                <w:sz w:val="24"/>
                <w:szCs w:val="24"/>
                <w:shd w:val="clear" w:color="auto" w:fill="FFFFFF"/>
                <w:lang w:val="fr-FR"/>
              </w:rPr>
              <w:t xml:space="preserve"> et de SHA</w:t>
            </w:r>
          </w:p>
          <w:p w14:paraId="6723F5D5" w14:textId="77777777" w:rsidR="00EB4C7D" w:rsidRPr="00795B1A" w:rsidRDefault="00EB4C7D" w:rsidP="00EB4C7D">
            <w:pPr>
              <w:spacing w:line="240" w:lineRule="auto"/>
              <w:ind w:left="317" w:hanging="251"/>
              <w:jc w:val="both"/>
              <w:rPr>
                <w:rFonts w:ascii="Arial Narrow" w:hAnsi="Arial Narrow" w:cs="Tahoma"/>
                <w:b/>
                <w:bCs/>
                <w:sz w:val="24"/>
                <w:szCs w:val="24"/>
                <w:lang w:val="fr-FR"/>
              </w:rPr>
            </w:pPr>
            <w:r w:rsidRPr="00795B1A">
              <w:rPr>
                <w:rFonts w:ascii="Arial Narrow" w:hAnsi="Arial Narrow" w:cs="Tahoma"/>
                <w:b/>
                <w:bCs/>
                <w:sz w:val="24"/>
                <w:szCs w:val="24"/>
                <w:lang w:val="fr-FR"/>
              </w:rPr>
              <w:t>Désirés</w:t>
            </w:r>
          </w:p>
          <w:p w14:paraId="699AE982" w14:textId="77777777" w:rsidR="00EB4C7D" w:rsidRPr="00795B1A" w:rsidRDefault="00EB4C7D" w:rsidP="00795B1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Des capacités à s’exprimer en anglais (parlé et écris) dans le contexte du travail</w:t>
            </w:r>
          </w:p>
          <w:p w14:paraId="76FD071A" w14:textId="77777777" w:rsidR="00EB4C7D" w:rsidRPr="00795B1A" w:rsidRDefault="00EB4C7D" w:rsidP="00795B1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Expérience de travailler au milieu des </w:t>
            </w:r>
            <w:proofErr w:type="spellStart"/>
            <w:r w:rsidRPr="00795B1A">
              <w:rPr>
                <w:rFonts w:ascii="Arial Narrow" w:hAnsi="Arial Narrow" w:cs="Arial"/>
                <w:color w:val="212121"/>
                <w:sz w:val="24"/>
                <w:szCs w:val="24"/>
                <w:shd w:val="clear" w:color="auto" w:fill="FFFFFF"/>
                <w:lang w:val="fr-FR"/>
              </w:rPr>
              <w:t>ONGs</w:t>
            </w:r>
            <w:proofErr w:type="spellEnd"/>
            <w:r w:rsidRPr="00795B1A">
              <w:rPr>
                <w:rFonts w:ascii="Arial Narrow" w:hAnsi="Arial Narrow" w:cs="Arial"/>
                <w:color w:val="212121"/>
                <w:sz w:val="24"/>
                <w:szCs w:val="24"/>
                <w:shd w:val="clear" w:color="auto" w:fill="FFFFFF"/>
                <w:lang w:val="fr-FR"/>
              </w:rPr>
              <w:t xml:space="preserve"> </w:t>
            </w:r>
          </w:p>
          <w:p w14:paraId="3A80926B" w14:textId="10337EB7" w:rsidR="00795B1A" w:rsidRPr="00795B1A" w:rsidRDefault="00795B1A" w:rsidP="00795B1A">
            <w:pPr>
              <w:pStyle w:val="ListParagraph"/>
              <w:numPr>
                <w:ilvl w:val="0"/>
                <w:numId w:val="19"/>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Connaissance de logiciel de d’analyse de</w:t>
            </w:r>
            <w:r w:rsidR="00424AD5">
              <w:rPr>
                <w:rFonts w:ascii="Arial Narrow" w:eastAsia="Times New Roman" w:hAnsi="Arial Narrow" w:cs="Tahoma"/>
                <w:sz w:val="24"/>
                <w:szCs w:val="24"/>
                <w:lang w:val="fr-FR" w:eastAsia="fr-FR"/>
              </w:rPr>
              <w:t xml:space="preserve"> données SPSS, Excel.</w:t>
            </w:r>
          </w:p>
          <w:p w14:paraId="5F5F17C5" w14:textId="5B2682A4" w:rsidR="00EB4C7D" w:rsidRPr="00424AD5" w:rsidRDefault="00EB4C7D" w:rsidP="00424AD5">
            <w:pPr>
              <w:autoSpaceDE w:val="0"/>
              <w:autoSpaceDN w:val="0"/>
              <w:adjustRightInd w:val="0"/>
              <w:spacing w:line="240" w:lineRule="auto"/>
              <w:ind w:left="360"/>
              <w:jc w:val="both"/>
              <w:rPr>
                <w:rFonts w:ascii="Arial Narrow" w:hAnsi="Arial Narrow" w:cs="Tahoma"/>
                <w:b/>
                <w:bCs/>
                <w:sz w:val="24"/>
                <w:szCs w:val="24"/>
                <w:lang w:val="fr-FR"/>
              </w:rPr>
            </w:pPr>
          </w:p>
        </w:tc>
      </w:tr>
      <w:tr w:rsidR="00A50D1D" w:rsidRPr="00795B1A" w14:paraId="371FB050" w14:textId="77777777" w:rsidTr="00F11FE0">
        <w:tc>
          <w:tcPr>
            <w:tcW w:w="1668" w:type="dxa"/>
          </w:tcPr>
          <w:p w14:paraId="4E074BBC" w14:textId="245B4F04" w:rsidR="00A50D1D" w:rsidRPr="00795B1A" w:rsidRDefault="00A50D1D" w:rsidP="009375AB">
            <w:pPr>
              <w:rPr>
                <w:rFonts w:ascii="Arial Narrow" w:hAnsi="Arial Narrow" w:cs="Tahoma"/>
                <w:b/>
                <w:sz w:val="24"/>
                <w:szCs w:val="24"/>
              </w:rPr>
            </w:pPr>
            <w:r w:rsidRPr="00795B1A">
              <w:rPr>
                <w:rFonts w:ascii="Arial Narrow" w:hAnsi="Arial Narrow" w:cs="Arial"/>
                <w:b/>
                <w:sz w:val="24"/>
                <w:szCs w:val="24"/>
                <w:lang w:val="fr-FR"/>
              </w:rPr>
              <w:t>Conditions particulières</w:t>
            </w:r>
          </w:p>
        </w:tc>
        <w:tc>
          <w:tcPr>
            <w:tcW w:w="7938" w:type="dxa"/>
          </w:tcPr>
          <w:p w14:paraId="4D3B4F5E" w14:textId="52A70694" w:rsidR="0070266A" w:rsidRPr="00795B1A" w:rsidRDefault="00A50D1D" w:rsidP="0070266A">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Etre de nationalité burkinabé,</w:t>
            </w:r>
            <w:r w:rsidR="0070266A" w:rsidRPr="00795B1A">
              <w:rPr>
                <w:rFonts w:ascii="Arial Narrow" w:hAnsi="Arial Narrow" w:cs="Arial"/>
                <w:color w:val="212121"/>
                <w:sz w:val="24"/>
                <w:szCs w:val="24"/>
                <w:shd w:val="clear" w:color="auto" w:fill="FFFFFF"/>
                <w:lang w:val="fr-FR"/>
              </w:rPr>
              <w:t xml:space="preserve"> ou avoir le droit de travailler au Burkina Faso</w:t>
            </w:r>
          </w:p>
          <w:p w14:paraId="2A5DC83E" w14:textId="77777777" w:rsidR="00A50D1D" w:rsidRPr="00795B1A" w:rsidRDefault="00A50D1D" w:rsidP="00A50D1D">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Etre apte à travailler à un rythme soutenu et sous pression,</w:t>
            </w:r>
          </w:p>
          <w:p w14:paraId="6AD7C026" w14:textId="77777777" w:rsidR="00A50D1D" w:rsidRPr="00795B1A" w:rsidRDefault="00A50D1D" w:rsidP="00A50D1D">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Jouir de ses droits civiques et de ses facultés mentales,</w:t>
            </w:r>
          </w:p>
          <w:p w14:paraId="71F35289" w14:textId="77777777" w:rsidR="00A50D1D" w:rsidRPr="00795B1A" w:rsidRDefault="00A50D1D" w:rsidP="00A50D1D">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Avoir de bonnes qualités relationnelles,</w:t>
            </w:r>
          </w:p>
          <w:p w14:paraId="1EB23ECB" w14:textId="77777777" w:rsidR="00A50D1D" w:rsidRPr="00795B1A" w:rsidRDefault="00A50D1D" w:rsidP="00A50D1D">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Etre apte à effectuer de multiples sortis sur le terrain,</w:t>
            </w:r>
          </w:p>
        </w:tc>
      </w:tr>
      <w:tr w:rsidR="00A50D1D" w:rsidRPr="00795B1A" w14:paraId="52F10FDE" w14:textId="77777777" w:rsidTr="00F11FE0">
        <w:tc>
          <w:tcPr>
            <w:tcW w:w="1668" w:type="dxa"/>
          </w:tcPr>
          <w:p w14:paraId="1DE49373" w14:textId="50D206F6" w:rsidR="00A50D1D" w:rsidRPr="00795B1A" w:rsidRDefault="00A50D1D" w:rsidP="009375AB">
            <w:pPr>
              <w:rPr>
                <w:rFonts w:ascii="Arial Narrow" w:hAnsi="Arial Narrow" w:cs="Arial"/>
                <w:b/>
                <w:sz w:val="24"/>
                <w:szCs w:val="24"/>
                <w:lang w:val="fr-FR"/>
              </w:rPr>
            </w:pPr>
            <w:r w:rsidRPr="00795B1A">
              <w:rPr>
                <w:rFonts w:ascii="Arial Narrow" w:hAnsi="Arial Narrow" w:cs="Arial"/>
                <w:b/>
                <w:sz w:val="24"/>
                <w:szCs w:val="24"/>
                <w:lang w:val="fr-FR"/>
              </w:rPr>
              <w:t>Composition des dossiers</w:t>
            </w:r>
          </w:p>
        </w:tc>
        <w:tc>
          <w:tcPr>
            <w:tcW w:w="7938" w:type="dxa"/>
          </w:tcPr>
          <w:p w14:paraId="64F95BB9" w14:textId="77777777" w:rsidR="00A50D1D" w:rsidRPr="00795B1A" w:rsidRDefault="00A50D1D" w:rsidP="00437AE5">
            <w:pPr>
              <w:autoSpaceDE w:val="0"/>
              <w:autoSpaceDN w:val="0"/>
              <w:adjustRightInd w:val="0"/>
              <w:spacing w:after="100" w:afterAutospacing="1"/>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Les dossiers doivent comporter les pièces suivantes :</w:t>
            </w:r>
          </w:p>
          <w:p w14:paraId="0D20452B" w14:textId="6A068C34" w:rsidR="0070266A" w:rsidRPr="00795B1A" w:rsidRDefault="00A50D1D" w:rsidP="00614DF4">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Un certificat de nationalité burkinabé,</w:t>
            </w:r>
            <w:r w:rsidR="0070266A" w:rsidRPr="00795B1A">
              <w:rPr>
                <w:rFonts w:ascii="Arial Narrow" w:hAnsi="Arial Narrow" w:cs="Arial"/>
                <w:color w:val="212121"/>
                <w:sz w:val="24"/>
                <w:szCs w:val="24"/>
                <w:shd w:val="clear" w:color="auto" w:fill="FFFFFF"/>
                <w:lang w:val="fr-FR"/>
              </w:rPr>
              <w:t xml:space="preserve"> </w:t>
            </w:r>
          </w:p>
          <w:p w14:paraId="43DA74ED" w14:textId="77777777" w:rsidR="00A50D1D" w:rsidRPr="00795B1A" w:rsidRDefault="00A50D1D" w:rsidP="00614DF4">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Une lettre de motivation adressée à la Directrice Régionale de Self Help </w:t>
            </w:r>
            <w:proofErr w:type="spellStart"/>
            <w:r w:rsidRPr="00795B1A">
              <w:rPr>
                <w:rFonts w:ascii="Arial Narrow" w:hAnsi="Arial Narrow" w:cs="Arial"/>
                <w:color w:val="212121"/>
                <w:sz w:val="24"/>
                <w:szCs w:val="24"/>
                <w:shd w:val="clear" w:color="auto" w:fill="FFFFFF"/>
                <w:lang w:val="fr-FR"/>
              </w:rPr>
              <w:t>Africa</w:t>
            </w:r>
            <w:proofErr w:type="spellEnd"/>
            <w:r w:rsidRPr="00795B1A">
              <w:rPr>
                <w:rFonts w:ascii="Arial Narrow" w:hAnsi="Arial Narrow" w:cs="Arial"/>
                <w:color w:val="212121"/>
                <w:sz w:val="24"/>
                <w:szCs w:val="24"/>
                <w:shd w:val="clear" w:color="auto" w:fill="FFFFFF"/>
                <w:lang w:val="fr-FR"/>
              </w:rPr>
              <w:t> ;</w:t>
            </w:r>
          </w:p>
          <w:p w14:paraId="249227C1" w14:textId="77777777" w:rsidR="00614DF4" w:rsidRPr="00795B1A" w:rsidRDefault="00614DF4" w:rsidP="00614DF4">
            <w:pPr>
              <w:pStyle w:val="ListParagraph"/>
              <w:numPr>
                <w:ilvl w:val="0"/>
                <w:numId w:val="19"/>
              </w:numPr>
              <w:spacing w:line="240" w:lineRule="auto"/>
              <w:jc w:val="both"/>
              <w:rPr>
                <w:rFonts w:ascii="Arial Narrow" w:hAnsi="Arial Narrow" w:cs="Tahoma"/>
                <w:b/>
                <w:sz w:val="24"/>
                <w:szCs w:val="24"/>
                <w:lang w:val="fr-FR"/>
              </w:rPr>
            </w:pPr>
            <w:r w:rsidRPr="00795B1A">
              <w:rPr>
                <w:rFonts w:ascii="Arial Narrow" w:hAnsi="Arial Narrow" w:cs="Tahoma"/>
                <w:b/>
                <w:sz w:val="24"/>
                <w:szCs w:val="24"/>
                <w:lang w:val="fr-FR"/>
              </w:rPr>
              <w:lastRenderedPageBreak/>
              <w:t>Un formulaire de candidature dûment renseigné à télécharger sur le site https://selfhelpafrica.org/ie/category/careers/ ;</w:t>
            </w:r>
          </w:p>
          <w:p w14:paraId="2EC491AC" w14:textId="0940DD2E" w:rsidR="00A50D1D" w:rsidRPr="00795B1A" w:rsidRDefault="00A50D1D" w:rsidP="00614DF4">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 xml:space="preserve">Un curriculum vitae de </w:t>
            </w:r>
            <w:r w:rsidR="00795B1A" w:rsidRPr="00795B1A">
              <w:rPr>
                <w:rFonts w:ascii="Arial Narrow" w:hAnsi="Arial Narrow" w:cs="Arial"/>
                <w:color w:val="212121"/>
                <w:sz w:val="24"/>
                <w:szCs w:val="24"/>
                <w:shd w:val="clear" w:color="auto" w:fill="FFFFFF"/>
                <w:lang w:val="fr-FR"/>
              </w:rPr>
              <w:t>4</w:t>
            </w:r>
            <w:r w:rsidRPr="00795B1A">
              <w:rPr>
                <w:rFonts w:ascii="Arial Narrow" w:hAnsi="Arial Narrow" w:cs="Arial"/>
                <w:color w:val="212121"/>
                <w:sz w:val="24"/>
                <w:szCs w:val="24"/>
                <w:shd w:val="clear" w:color="auto" w:fill="FFFFFF"/>
                <w:lang w:val="fr-FR"/>
              </w:rPr>
              <w:t>pages maximum daté et signé du candidat faisant ressortir les expériences et les compétences ;</w:t>
            </w:r>
          </w:p>
          <w:p w14:paraId="46154AB3" w14:textId="77777777" w:rsidR="00A50D1D" w:rsidRPr="00795B1A" w:rsidRDefault="00A50D1D" w:rsidP="00614DF4">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Des photocopies légalisées des diplômes, attestations et certificats ;</w:t>
            </w:r>
          </w:p>
          <w:p w14:paraId="39DF9F5A" w14:textId="77777777" w:rsidR="00A50D1D" w:rsidRPr="00795B1A" w:rsidRDefault="00A50D1D" w:rsidP="00614DF4">
            <w:pPr>
              <w:pStyle w:val="ListParagraph"/>
              <w:numPr>
                <w:ilvl w:val="0"/>
                <w:numId w:val="19"/>
              </w:numPr>
              <w:autoSpaceDE w:val="0"/>
              <w:autoSpaceDN w:val="0"/>
              <w:adjustRightInd w:val="0"/>
              <w:spacing w:after="0" w:line="240" w:lineRule="auto"/>
              <w:jc w:val="both"/>
              <w:rPr>
                <w:rFonts w:ascii="Arial Narrow" w:hAnsi="Arial Narrow" w:cs="Arial"/>
                <w:color w:val="212121"/>
                <w:sz w:val="24"/>
                <w:szCs w:val="24"/>
                <w:shd w:val="clear" w:color="auto" w:fill="FFFFFF"/>
                <w:lang w:val="fr-FR"/>
              </w:rPr>
            </w:pPr>
            <w:r w:rsidRPr="00795B1A">
              <w:rPr>
                <w:rFonts w:ascii="Arial Narrow" w:hAnsi="Arial Narrow" w:cs="Arial"/>
                <w:color w:val="212121"/>
                <w:sz w:val="24"/>
                <w:szCs w:val="24"/>
                <w:shd w:val="clear" w:color="auto" w:fill="FFFFFF"/>
                <w:lang w:val="fr-FR"/>
              </w:rPr>
              <w:t>Une photocopie légalisée de la CNIB.</w:t>
            </w:r>
          </w:p>
        </w:tc>
      </w:tr>
      <w:tr w:rsidR="00795B1A" w:rsidRPr="00795B1A" w14:paraId="45B3DB5E" w14:textId="77777777" w:rsidTr="00F11FE0">
        <w:tc>
          <w:tcPr>
            <w:tcW w:w="1668" w:type="dxa"/>
          </w:tcPr>
          <w:p w14:paraId="145DF870" w14:textId="57273585" w:rsidR="00795B1A" w:rsidRPr="00795B1A" w:rsidRDefault="00795B1A" w:rsidP="00795B1A">
            <w:pPr>
              <w:jc w:val="both"/>
              <w:rPr>
                <w:rFonts w:ascii="Arial Narrow" w:hAnsi="Arial Narrow" w:cs="Tahoma"/>
                <w:b/>
                <w:sz w:val="24"/>
                <w:szCs w:val="24"/>
                <w:lang w:val="fr-FR"/>
              </w:rPr>
            </w:pPr>
            <w:r w:rsidRPr="00795B1A">
              <w:rPr>
                <w:rFonts w:ascii="Arial Narrow" w:hAnsi="Arial Narrow" w:cs="Tahoma"/>
                <w:b/>
                <w:sz w:val="24"/>
                <w:szCs w:val="24"/>
                <w:lang w:val="fr-FR"/>
              </w:rPr>
              <w:lastRenderedPageBreak/>
              <w:t>Procédure de recrutement et engagement</w:t>
            </w:r>
          </w:p>
          <w:p w14:paraId="10A589B0" w14:textId="77777777" w:rsidR="00795B1A" w:rsidRPr="00795B1A" w:rsidRDefault="00795B1A" w:rsidP="009375AB">
            <w:pPr>
              <w:rPr>
                <w:rFonts w:ascii="Arial Narrow" w:hAnsi="Arial Narrow" w:cs="Arial"/>
                <w:b/>
                <w:sz w:val="24"/>
                <w:szCs w:val="24"/>
                <w:lang w:val="fr-FR"/>
              </w:rPr>
            </w:pPr>
          </w:p>
        </w:tc>
        <w:tc>
          <w:tcPr>
            <w:tcW w:w="7938" w:type="dxa"/>
          </w:tcPr>
          <w:p w14:paraId="043A473C" w14:textId="4484B367" w:rsidR="00795B1A" w:rsidRPr="00795B1A" w:rsidRDefault="00795B1A" w:rsidP="00795B1A">
            <w:pPr>
              <w:pStyle w:val="ListParagraph"/>
              <w:ind w:left="0"/>
              <w:jc w:val="both"/>
              <w:rPr>
                <w:rFonts w:ascii="Arial Narrow" w:hAnsi="Arial Narrow" w:cs="Tahoma"/>
                <w:b/>
                <w:sz w:val="24"/>
                <w:szCs w:val="24"/>
                <w:lang w:val="fr-FR"/>
              </w:rPr>
            </w:pPr>
            <w:r w:rsidRPr="00795B1A">
              <w:rPr>
                <w:rFonts w:ascii="Arial Narrow" w:hAnsi="Arial Narrow" w:cs="Tahoma"/>
                <w:sz w:val="24"/>
                <w:szCs w:val="24"/>
                <w:lang w:val="fr-FR"/>
              </w:rPr>
              <w:t xml:space="preserve">Le recrutement sera fait par présélection sur dossier suivi d’entretien. Au besoin un test pratique sera administré. Seuls les candidats présélectionnés seront contactés. </w:t>
            </w:r>
          </w:p>
          <w:p w14:paraId="399FE228" w14:textId="77777777" w:rsidR="00795B1A" w:rsidRPr="00795B1A" w:rsidRDefault="00795B1A" w:rsidP="00437AE5">
            <w:pPr>
              <w:autoSpaceDE w:val="0"/>
              <w:autoSpaceDN w:val="0"/>
              <w:adjustRightInd w:val="0"/>
              <w:spacing w:after="100" w:afterAutospacing="1"/>
              <w:jc w:val="both"/>
              <w:rPr>
                <w:rFonts w:ascii="Arial Narrow" w:hAnsi="Arial Narrow" w:cs="Arial"/>
                <w:color w:val="212121"/>
                <w:sz w:val="24"/>
                <w:szCs w:val="24"/>
                <w:shd w:val="clear" w:color="auto" w:fill="FFFFFF"/>
                <w:lang w:val="fr-FR"/>
              </w:rPr>
            </w:pPr>
          </w:p>
        </w:tc>
      </w:tr>
      <w:tr w:rsidR="00795B1A" w:rsidRPr="00795B1A" w14:paraId="74EC922D" w14:textId="77777777" w:rsidTr="00F11FE0">
        <w:tc>
          <w:tcPr>
            <w:tcW w:w="1668" w:type="dxa"/>
          </w:tcPr>
          <w:p w14:paraId="177AABF0" w14:textId="77777777" w:rsidR="00795B1A" w:rsidRPr="00795B1A" w:rsidRDefault="00795B1A" w:rsidP="00795B1A">
            <w:pPr>
              <w:pStyle w:val="ListParagraph"/>
              <w:ind w:left="0"/>
              <w:jc w:val="both"/>
              <w:rPr>
                <w:rFonts w:ascii="Arial Narrow" w:hAnsi="Arial Narrow" w:cs="Tahoma"/>
                <w:b/>
                <w:i/>
                <w:sz w:val="24"/>
                <w:szCs w:val="24"/>
                <w:lang w:val="fr-FR"/>
              </w:rPr>
            </w:pPr>
            <w:r w:rsidRPr="00795B1A">
              <w:rPr>
                <w:rFonts w:ascii="Arial Narrow" w:hAnsi="Arial Narrow" w:cs="Tahoma"/>
                <w:b/>
                <w:i/>
                <w:sz w:val="24"/>
                <w:szCs w:val="24"/>
                <w:lang w:val="fr-FR"/>
              </w:rPr>
              <w:t>Dépôt des dossiers</w:t>
            </w:r>
          </w:p>
          <w:p w14:paraId="4E29B7F1" w14:textId="77777777" w:rsidR="00795B1A" w:rsidRPr="00795B1A" w:rsidRDefault="00795B1A" w:rsidP="009375AB">
            <w:pPr>
              <w:rPr>
                <w:rFonts w:ascii="Arial Narrow" w:hAnsi="Arial Narrow" w:cs="Arial"/>
                <w:b/>
                <w:sz w:val="24"/>
                <w:szCs w:val="24"/>
                <w:lang w:val="fr-FR"/>
              </w:rPr>
            </w:pPr>
          </w:p>
        </w:tc>
        <w:tc>
          <w:tcPr>
            <w:tcW w:w="7938" w:type="dxa"/>
          </w:tcPr>
          <w:p w14:paraId="128EB60D" w14:textId="7E31E3F5" w:rsidR="00795B1A" w:rsidRPr="00795B1A" w:rsidRDefault="00795B1A" w:rsidP="00795B1A">
            <w:pPr>
              <w:jc w:val="both"/>
              <w:rPr>
                <w:rFonts w:ascii="Arial Narrow" w:hAnsi="Arial Narrow" w:cs="Tahoma"/>
                <w:sz w:val="24"/>
                <w:szCs w:val="24"/>
                <w:lang w:val="fr-FR"/>
              </w:rPr>
            </w:pPr>
            <w:r w:rsidRPr="00424AD5">
              <w:rPr>
                <w:rFonts w:ascii="Arial Narrow" w:hAnsi="Arial Narrow" w:cs="Tahoma"/>
                <w:sz w:val="24"/>
                <w:szCs w:val="24"/>
                <w:lang w:val="fr-FR"/>
              </w:rPr>
              <w:t xml:space="preserve">Les dossiers de candidature munis de la mention </w:t>
            </w:r>
            <w:r w:rsidRPr="00424AD5">
              <w:rPr>
                <w:rFonts w:ascii="Arial Narrow" w:hAnsi="Arial Narrow" w:cs="Tahoma"/>
                <w:b/>
                <w:sz w:val="24"/>
                <w:szCs w:val="24"/>
                <w:lang w:val="fr-FR"/>
              </w:rPr>
              <w:t xml:space="preserve">« RECRUTEMENT D’UN CHARGE DE SUIVI-EVALUATION » </w:t>
            </w:r>
            <w:r w:rsidRPr="00424AD5">
              <w:rPr>
                <w:rFonts w:ascii="Arial Narrow" w:hAnsi="Arial Narrow" w:cs="Tahoma"/>
                <w:sz w:val="24"/>
                <w:szCs w:val="24"/>
                <w:lang w:val="fr-FR"/>
              </w:rPr>
              <w:t xml:space="preserve">doivent être déposés les jours ouvrables du 25 aout au 9 septembre 2016 à 12H30 au secrétariat de Self Help </w:t>
            </w:r>
            <w:proofErr w:type="spellStart"/>
            <w:r w:rsidRPr="00424AD5">
              <w:rPr>
                <w:rFonts w:ascii="Arial Narrow" w:hAnsi="Arial Narrow" w:cs="Tahoma"/>
                <w:sz w:val="24"/>
                <w:szCs w:val="24"/>
                <w:lang w:val="fr-FR"/>
              </w:rPr>
              <w:t>Africa</w:t>
            </w:r>
            <w:proofErr w:type="spellEnd"/>
            <w:r w:rsidRPr="00424AD5">
              <w:rPr>
                <w:rFonts w:ascii="Arial Narrow" w:hAnsi="Arial Narrow" w:cs="Tahoma"/>
                <w:sz w:val="24"/>
                <w:szCs w:val="24"/>
                <w:lang w:val="fr-FR"/>
              </w:rPr>
              <w:t xml:space="preserve"> Afrique de l’Ouest sise à Ouaga 2000 du côté est du Commissariat de Police de Ouaga 2000. Pour toute information, veuillez contacter le </w:t>
            </w:r>
            <w:r w:rsidR="00424AD5" w:rsidRPr="00424AD5">
              <w:rPr>
                <w:rFonts w:ascii="Arial Narrow" w:hAnsi="Arial Narrow" w:cs="Tahoma"/>
                <w:color w:val="FF0000"/>
                <w:sz w:val="24"/>
                <w:szCs w:val="24"/>
                <w:highlight w:val="yellow"/>
                <w:lang w:val="fr-FR"/>
              </w:rPr>
              <w:t>25</w:t>
            </w:r>
            <w:r w:rsidRPr="00424AD5">
              <w:rPr>
                <w:rFonts w:ascii="Arial Narrow" w:hAnsi="Arial Narrow" w:cs="Tahoma"/>
                <w:color w:val="FF0000"/>
                <w:sz w:val="24"/>
                <w:szCs w:val="24"/>
                <w:highlight w:val="yellow"/>
                <w:lang w:val="fr-FR"/>
              </w:rPr>
              <w:t xml:space="preserve"> 37</w:t>
            </w:r>
            <w:r w:rsidRPr="00424AD5">
              <w:rPr>
                <w:rFonts w:ascii="Arial Narrow" w:hAnsi="Arial Narrow" w:cs="Tahoma"/>
                <w:color w:val="FF0000"/>
                <w:sz w:val="24"/>
                <w:szCs w:val="24"/>
                <w:lang w:val="fr-FR"/>
              </w:rPr>
              <w:t xml:space="preserve"> </w:t>
            </w:r>
            <w:r w:rsidRPr="00424AD5">
              <w:rPr>
                <w:rFonts w:ascii="Arial Narrow" w:hAnsi="Arial Narrow" w:cs="Tahoma"/>
                <w:sz w:val="24"/>
                <w:szCs w:val="24"/>
                <w:lang w:val="fr-FR"/>
              </w:rPr>
              <w:t xml:space="preserve">ou par email : </w:t>
            </w:r>
            <w:hyperlink r:id="rId6" w:history="1">
              <w:r w:rsidRPr="00424AD5">
                <w:rPr>
                  <w:rStyle w:val="Hyperlink"/>
                  <w:rFonts w:ascii="Arial Narrow" w:hAnsi="Arial Narrow" w:cs="Tahoma"/>
                  <w:sz w:val="24"/>
                  <w:szCs w:val="24"/>
                  <w:lang w:val="fr-FR"/>
                </w:rPr>
                <w:t>infowafo@selfhelpafrica.org</w:t>
              </w:r>
            </w:hyperlink>
            <w:r w:rsidRPr="00424AD5">
              <w:rPr>
                <w:rFonts w:ascii="Arial Narrow" w:hAnsi="Arial Narrow" w:cs="Tahoma"/>
                <w:sz w:val="24"/>
                <w:szCs w:val="24"/>
                <w:lang w:val="fr-FR"/>
              </w:rPr>
              <w:t xml:space="preserve"> .</w:t>
            </w:r>
          </w:p>
          <w:p w14:paraId="318275C3" w14:textId="3AEB4B5C" w:rsidR="00795B1A" w:rsidRPr="00424AD5" w:rsidRDefault="00795B1A" w:rsidP="00424AD5">
            <w:pPr>
              <w:jc w:val="both"/>
              <w:rPr>
                <w:rFonts w:ascii="Arial Narrow" w:hAnsi="Arial Narrow" w:cs="Tahoma"/>
                <w:b/>
                <w:sz w:val="24"/>
                <w:szCs w:val="24"/>
                <w:lang w:val="fr-FR"/>
              </w:rPr>
            </w:pPr>
            <w:r w:rsidRPr="00795B1A">
              <w:rPr>
                <w:rFonts w:ascii="Arial Narrow" w:hAnsi="Arial Narrow" w:cs="Tahoma"/>
                <w:b/>
                <w:sz w:val="24"/>
                <w:szCs w:val="24"/>
                <w:lang w:val="fr-FR"/>
              </w:rPr>
              <w:t xml:space="preserve">N.B. : Self Help </w:t>
            </w:r>
            <w:proofErr w:type="spellStart"/>
            <w:r w:rsidRPr="00795B1A">
              <w:rPr>
                <w:rFonts w:ascii="Arial Narrow" w:hAnsi="Arial Narrow" w:cs="Tahoma"/>
                <w:b/>
                <w:sz w:val="24"/>
                <w:szCs w:val="24"/>
                <w:lang w:val="fr-FR"/>
              </w:rPr>
              <w:t>Africa</w:t>
            </w:r>
            <w:proofErr w:type="spellEnd"/>
            <w:r w:rsidRPr="00795B1A">
              <w:rPr>
                <w:rFonts w:ascii="Arial Narrow" w:hAnsi="Arial Narrow" w:cs="Tahoma"/>
                <w:b/>
                <w:sz w:val="24"/>
                <w:szCs w:val="24"/>
                <w:lang w:val="fr-FR"/>
              </w:rPr>
              <w:t xml:space="preserve"> se donne le droit de ne donner s</w:t>
            </w:r>
            <w:r w:rsidR="00424AD5">
              <w:rPr>
                <w:rFonts w:ascii="Arial Narrow" w:hAnsi="Arial Narrow" w:cs="Tahoma"/>
                <w:b/>
                <w:sz w:val="24"/>
                <w:szCs w:val="24"/>
                <w:lang w:val="fr-FR"/>
              </w:rPr>
              <w:t>uite à cet avis de recrutement.</w:t>
            </w:r>
          </w:p>
        </w:tc>
      </w:tr>
      <w:tr w:rsidR="00795B1A" w:rsidRPr="00795B1A" w14:paraId="58351BBA" w14:textId="77777777" w:rsidTr="00F11FE0">
        <w:tc>
          <w:tcPr>
            <w:tcW w:w="1668" w:type="dxa"/>
          </w:tcPr>
          <w:p w14:paraId="2F4D3E1A" w14:textId="77777777" w:rsidR="00795B1A" w:rsidRPr="00795B1A" w:rsidRDefault="00795B1A" w:rsidP="009375AB">
            <w:pPr>
              <w:rPr>
                <w:rFonts w:ascii="Arial Narrow" w:hAnsi="Arial Narrow" w:cs="Arial"/>
                <w:b/>
                <w:sz w:val="24"/>
                <w:szCs w:val="24"/>
                <w:lang w:val="fr-FR"/>
              </w:rPr>
            </w:pPr>
          </w:p>
        </w:tc>
        <w:tc>
          <w:tcPr>
            <w:tcW w:w="7938" w:type="dxa"/>
          </w:tcPr>
          <w:p w14:paraId="41544057" w14:textId="77777777" w:rsidR="00795B1A" w:rsidRPr="00795B1A" w:rsidRDefault="00795B1A" w:rsidP="00437AE5">
            <w:pPr>
              <w:autoSpaceDE w:val="0"/>
              <w:autoSpaceDN w:val="0"/>
              <w:adjustRightInd w:val="0"/>
              <w:spacing w:after="100" w:afterAutospacing="1"/>
              <w:jc w:val="both"/>
              <w:rPr>
                <w:rFonts w:ascii="Arial Narrow" w:hAnsi="Arial Narrow" w:cs="Arial"/>
                <w:color w:val="212121"/>
                <w:sz w:val="24"/>
                <w:szCs w:val="24"/>
                <w:shd w:val="clear" w:color="auto" w:fill="FFFFFF"/>
                <w:lang w:val="fr-FR"/>
              </w:rPr>
            </w:pPr>
          </w:p>
        </w:tc>
      </w:tr>
    </w:tbl>
    <w:p w14:paraId="1A52BDBC" w14:textId="77777777" w:rsidR="00FA7693" w:rsidRPr="00795B1A" w:rsidRDefault="00FA7693" w:rsidP="00FA7693">
      <w:pPr>
        <w:jc w:val="center"/>
        <w:rPr>
          <w:rFonts w:ascii="Arial Narrow" w:hAnsi="Arial Narrow" w:cs="Tahoma"/>
          <w:b/>
          <w:sz w:val="24"/>
          <w:szCs w:val="24"/>
          <w:lang w:val="fr-FR"/>
        </w:rPr>
      </w:pPr>
    </w:p>
    <w:p w14:paraId="4741D252" w14:textId="77777777" w:rsidR="00A50D1D" w:rsidRPr="00795B1A" w:rsidRDefault="00A50D1D" w:rsidP="00A50D1D">
      <w:pPr>
        <w:spacing w:before="100" w:beforeAutospacing="1" w:after="100" w:afterAutospacing="1"/>
        <w:jc w:val="both"/>
        <w:rPr>
          <w:rFonts w:ascii="Arial Narrow" w:hAnsi="Arial Narrow"/>
          <w:sz w:val="24"/>
          <w:szCs w:val="24"/>
          <w:lang w:val="fr-FR" w:eastAsia="fr-FR"/>
        </w:rPr>
      </w:pPr>
      <w:r w:rsidRPr="00795B1A">
        <w:rPr>
          <w:rFonts w:ascii="Arial Narrow" w:hAnsi="Arial Narrow"/>
          <w:sz w:val="24"/>
          <w:szCs w:val="24"/>
          <w:lang w:val="fr-FR" w:eastAsia="fr-FR"/>
        </w:rPr>
        <w:t>Cette description de poste sert seulement de guide pour le poste disponible et SHA réserve le droit d'apporter des changements nécessaires.</w:t>
      </w:r>
    </w:p>
    <w:p w14:paraId="61343606" w14:textId="77777777" w:rsidR="00795B1A" w:rsidRPr="00795B1A" w:rsidRDefault="00795B1A" w:rsidP="00795B1A">
      <w:pPr>
        <w:spacing w:line="240" w:lineRule="auto"/>
        <w:jc w:val="both"/>
        <w:rPr>
          <w:rFonts w:ascii="Arial Narrow" w:hAnsi="Arial Narrow" w:cs="Tahoma"/>
          <w:sz w:val="24"/>
          <w:szCs w:val="24"/>
          <w:lang w:eastAsia="fr-FR"/>
        </w:rPr>
      </w:pPr>
      <w:proofErr w:type="gramStart"/>
      <w:r w:rsidRPr="00795B1A">
        <w:rPr>
          <w:rFonts w:ascii="Arial Narrow" w:hAnsi="Arial Narrow" w:cs="Tahoma"/>
          <w:sz w:val="24"/>
          <w:szCs w:val="24"/>
          <w:lang w:eastAsia="fr-FR"/>
        </w:rPr>
        <w:t>NB :</w:t>
      </w:r>
      <w:proofErr w:type="gramEnd"/>
    </w:p>
    <w:p w14:paraId="2B097D44" w14:textId="77777777" w:rsidR="00795B1A" w:rsidRPr="00795B1A" w:rsidRDefault="00795B1A" w:rsidP="00795B1A">
      <w:pPr>
        <w:pStyle w:val="ListParagraph"/>
        <w:numPr>
          <w:ilvl w:val="0"/>
          <w:numId w:val="31"/>
        </w:numPr>
        <w:spacing w:after="0" w:line="240" w:lineRule="auto"/>
        <w:jc w:val="both"/>
        <w:rPr>
          <w:rFonts w:ascii="Arial Narrow" w:eastAsia="Times New Roman" w:hAnsi="Arial Narrow" w:cs="Tahoma"/>
          <w:sz w:val="24"/>
          <w:szCs w:val="24"/>
          <w:lang w:val="fr-FR" w:eastAsia="fr-FR"/>
        </w:rPr>
      </w:pPr>
      <w:r w:rsidRPr="00795B1A">
        <w:rPr>
          <w:rFonts w:ascii="Arial Narrow" w:eastAsia="Times New Roman" w:hAnsi="Arial Narrow" w:cs="Tahoma"/>
          <w:sz w:val="24"/>
          <w:szCs w:val="24"/>
          <w:lang w:val="fr-FR" w:eastAsia="fr-FR"/>
        </w:rPr>
        <w:t xml:space="preserve">Self Help </w:t>
      </w:r>
      <w:proofErr w:type="spellStart"/>
      <w:r w:rsidRPr="00795B1A">
        <w:rPr>
          <w:rFonts w:ascii="Arial Narrow" w:eastAsia="Times New Roman" w:hAnsi="Arial Narrow" w:cs="Tahoma"/>
          <w:sz w:val="24"/>
          <w:szCs w:val="24"/>
          <w:lang w:val="fr-FR" w:eastAsia="fr-FR"/>
        </w:rPr>
        <w:t>Africa</w:t>
      </w:r>
      <w:proofErr w:type="spellEnd"/>
      <w:r w:rsidRPr="00795B1A">
        <w:rPr>
          <w:rFonts w:ascii="Arial Narrow" w:eastAsia="Times New Roman" w:hAnsi="Arial Narrow" w:cs="Tahoma"/>
          <w:sz w:val="24"/>
          <w:szCs w:val="24"/>
          <w:lang w:val="fr-FR" w:eastAsia="fr-FR"/>
        </w:rPr>
        <w:t xml:space="preserve"> se donne le droit de ne donner suite à cet avis de recrutement.</w:t>
      </w:r>
    </w:p>
    <w:p w14:paraId="2B1F1090" w14:textId="26176190" w:rsidR="00B2106F" w:rsidRPr="00795B1A" w:rsidRDefault="00795B1A" w:rsidP="00795B1A">
      <w:pPr>
        <w:jc w:val="center"/>
        <w:rPr>
          <w:rFonts w:ascii="Arial Narrow" w:hAnsi="Arial Narrow" w:cs="Tahoma"/>
          <w:b/>
          <w:sz w:val="24"/>
          <w:szCs w:val="24"/>
          <w:lang w:val="fr-FR"/>
        </w:rPr>
      </w:pPr>
      <w:r w:rsidRPr="00795B1A">
        <w:rPr>
          <w:rFonts w:ascii="Arial Narrow" w:hAnsi="Arial Narrow" w:cs="Tahoma"/>
          <w:sz w:val="24"/>
          <w:szCs w:val="24"/>
          <w:lang w:val="fr-FR" w:eastAsia="fr-FR"/>
        </w:rPr>
        <w:t xml:space="preserve">Self Help </w:t>
      </w:r>
      <w:proofErr w:type="spellStart"/>
      <w:r w:rsidRPr="00795B1A">
        <w:rPr>
          <w:rFonts w:ascii="Arial Narrow" w:hAnsi="Arial Narrow" w:cs="Tahoma"/>
          <w:sz w:val="24"/>
          <w:szCs w:val="24"/>
          <w:lang w:val="fr-FR" w:eastAsia="fr-FR"/>
        </w:rPr>
        <w:t>Africa</w:t>
      </w:r>
      <w:proofErr w:type="spellEnd"/>
      <w:r w:rsidRPr="00795B1A">
        <w:rPr>
          <w:rFonts w:ascii="Arial Narrow" w:hAnsi="Arial Narrow" w:cs="Tahoma"/>
          <w:sz w:val="24"/>
          <w:szCs w:val="24"/>
          <w:lang w:val="fr-FR" w:eastAsia="fr-FR"/>
        </w:rPr>
        <w:t xml:space="preserve"> accorde une égalité de chance (homme et femme) dans ses recrutements</w:t>
      </w:r>
    </w:p>
    <w:sectPr w:rsidR="00B2106F" w:rsidRPr="00795B1A" w:rsidSect="00B2106F">
      <w:pgSz w:w="11900" w:h="16840"/>
      <w:pgMar w:top="1304" w:right="1304" w:bottom="130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55 Roman">
    <w:altName w:val="Century Gothic"/>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987C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A6EFB"/>
    <w:multiLevelType w:val="hybridMultilevel"/>
    <w:tmpl w:val="81727A12"/>
    <w:lvl w:ilvl="0" w:tplc="040C0001">
      <w:start w:val="1"/>
      <w:numFmt w:val="bullet"/>
      <w:lvlText w:val=""/>
      <w:lvlJc w:val="left"/>
      <w:pPr>
        <w:ind w:left="720" w:hanging="360"/>
      </w:pPr>
      <w:rPr>
        <w:rFonts w:ascii="Symbol" w:hAnsi="Symbol" w:hint="default"/>
      </w:rPr>
    </w:lvl>
    <w:lvl w:ilvl="1" w:tplc="64C2C2F4">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944F1"/>
    <w:multiLevelType w:val="hybridMultilevel"/>
    <w:tmpl w:val="17EAD8C0"/>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43261"/>
    <w:multiLevelType w:val="hybridMultilevel"/>
    <w:tmpl w:val="0436C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71303"/>
    <w:multiLevelType w:val="hybridMultilevel"/>
    <w:tmpl w:val="6DF01372"/>
    <w:lvl w:ilvl="0" w:tplc="6F50C87A">
      <w:numFmt w:val="bullet"/>
      <w:lvlText w:val="•"/>
      <w:lvlJc w:val="left"/>
      <w:pPr>
        <w:ind w:left="72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C472A"/>
    <w:multiLevelType w:val="hybridMultilevel"/>
    <w:tmpl w:val="BEA43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765C5C"/>
    <w:multiLevelType w:val="hybridMultilevel"/>
    <w:tmpl w:val="0E9AAE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38365B"/>
    <w:multiLevelType w:val="hybridMultilevel"/>
    <w:tmpl w:val="1070F1E4"/>
    <w:lvl w:ilvl="0" w:tplc="B996473C">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1E59D4"/>
    <w:multiLevelType w:val="hybridMultilevel"/>
    <w:tmpl w:val="AF2EF702"/>
    <w:lvl w:ilvl="0" w:tplc="6F50C87A">
      <w:numFmt w:val="bullet"/>
      <w:lvlText w:val="•"/>
      <w:lvlJc w:val="left"/>
      <w:pPr>
        <w:ind w:left="72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E6216"/>
    <w:multiLevelType w:val="hybridMultilevel"/>
    <w:tmpl w:val="1F66069C"/>
    <w:lvl w:ilvl="0" w:tplc="B996473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B73E5"/>
    <w:multiLevelType w:val="hybridMultilevel"/>
    <w:tmpl w:val="E33C3374"/>
    <w:lvl w:ilvl="0" w:tplc="6F50C87A">
      <w:numFmt w:val="bullet"/>
      <w:lvlText w:val="•"/>
      <w:lvlJc w:val="left"/>
      <w:pPr>
        <w:ind w:left="72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A94B8A"/>
    <w:multiLevelType w:val="hybridMultilevel"/>
    <w:tmpl w:val="B0762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603E08"/>
    <w:multiLevelType w:val="hybridMultilevel"/>
    <w:tmpl w:val="D84C97B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1F31CA"/>
    <w:multiLevelType w:val="hybridMultilevel"/>
    <w:tmpl w:val="92067BCC"/>
    <w:lvl w:ilvl="0" w:tplc="ADCE4E12">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7600DE"/>
    <w:multiLevelType w:val="hybridMultilevel"/>
    <w:tmpl w:val="5CF45B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4D1429"/>
    <w:multiLevelType w:val="hybridMultilevel"/>
    <w:tmpl w:val="CA14D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1" w15:restartNumberingAfterBreak="0">
    <w:nsid w:val="598D4E22"/>
    <w:multiLevelType w:val="hybridMultilevel"/>
    <w:tmpl w:val="568832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0267B"/>
    <w:multiLevelType w:val="hybridMultilevel"/>
    <w:tmpl w:val="FF287032"/>
    <w:lvl w:ilvl="0" w:tplc="0DE2DBF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6852F6"/>
    <w:multiLevelType w:val="hybridMultilevel"/>
    <w:tmpl w:val="8C6C932A"/>
    <w:lvl w:ilvl="0" w:tplc="FA6A7B32">
      <w:numFmt w:val="bullet"/>
      <w:lvlText w:val="-"/>
      <w:lvlJc w:val="left"/>
      <w:pPr>
        <w:ind w:left="1416" w:hanging="696"/>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4A67437"/>
    <w:multiLevelType w:val="hybridMultilevel"/>
    <w:tmpl w:val="63D2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8"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09000B"/>
    <w:multiLevelType w:val="hybridMultilevel"/>
    <w:tmpl w:val="A4142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0"/>
  </w:num>
  <w:num w:numId="3">
    <w:abstractNumId w:val="20"/>
  </w:num>
  <w:num w:numId="4">
    <w:abstractNumId w:val="10"/>
  </w:num>
  <w:num w:numId="5">
    <w:abstractNumId w:val="0"/>
  </w:num>
  <w:num w:numId="6">
    <w:abstractNumId w:val="13"/>
  </w:num>
  <w:num w:numId="7">
    <w:abstractNumId w:val="19"/>
  </w:num>
  <w:num w:numId="8">
    <w:abstractNumId w:val="3"/>
  </w:num>
  <w:num w:numId="9">
    <w:abstractNumId w:val="6"/>
  </w:num>
  <w:num w:numId="10">
    <w:abstractNumId w:val="14"/>
  </w:num>
  <w:num w:numId="11">
    <w:abstractNumId w:val="9"/>
  </w:num>
  <w:num w:numId="12">
    <w:abstractNumId w:val="23"/>
  </w:num>
  <w:num w:numId="13">
    <w:abstractNumId w:val="28"/>
  </w:num>
  <w:num w:numId="14">
    <w:abstractNumId w:val="15"/>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6"/>
  </w:num>
  <w:num w:numId="17">
    <w:abstractNumId w:val="2"/>
  </w:num>
  <w:num w:numId="18">
    <w:abstractNumId w:val="4"/>
  </w:num>
  <w:num w:numId="19">
    <w:abstractNumId w:val="29"/>
  </w:num>
  <w:num w:numId="20">
    <w:abstractNumId w:val="12"/>
  </w:num>
  <w:num w:numId="21">
    <w:abstractNumId w:val="18"/>
  </w:num>
  <w:num w:numId="22">
    <w:abstractNumId w:val="8"/>
  </w:num>
  <w:num w:numId="23">
    <w:abstractNumId w:val="21"/>
  </w:num>
  <w:num w:numId="24">
    <w:abstractNumId w:val="25"/>
  </w:num>
  <w:num w:numId="25">
    <w:abstractNumId w:val="17"/>
  </w:num>
  <w:num w:numId="26">
    <w:abstractNumId w:val="16"/>
  </w:num>
  <w:num w:numId="27">
    <w:abstractNumId w:val="11"/>
  </w:num>
  <w:num w:numId="28">
    <w:abstractNumId w:val="7"/>
  </w:num>
  <w:num w:numId="29">
    <w:abstractNumId w:val="5"/>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6F"/>
    <w:rsid w:val="00025C99"/>
    <w:rsid w:val="00035C42"/>
    <w:rsid w:val="000859A8"/>
    <w:rsid w:val="00093880"/>
    <w:rsid w:val="000A7329"/>
    <w:rsid w:val="000B253B"/>
    <w:rsid w:val="000D4043"/>
    <w:rsid w:val="000D5155"/>
    <w:rsid w:val="000F0AB9"/>
    <w:rsid w:val="0012160E"/>
    <w:rsid w:val="0012316F"/>
    <w:rsid w:val="001A54A9"/>
    <w:rsid w:val="001F78A7"/>
    <w:rsid w:val="00236AF9"/>
    <w:rsid w:val="00283BA7"/>
    <w:rsid w:val="002B5C19"/>
    <w:rsid w:val="002C6CB3"/>
    <w:rsid w:val="002D1857"/>
    <w:rsid w:val="002F358D"/>
    <w:rsid w:val="00325166"/>
    <w:rsid w:val="00384D6C"/>
    <w:rsid w:val="003C1CA0"/>
    <w:rsid w:val="003C601A"/>
    <w:rsid w:val="003E6189"/>
    <w:rsid w:val="00424AD5"/>
    <w:rsid w:val="00434807"/>
    <w:rsid w:val="00466C69"/>
    <w:rsid w:val="00471F23"/>
    <w:rsid w:val="004A6845"/>
    <w:rsid w:val="004D6004"/>
    <w:rsid w:val="004F5EAB"/>
    <w:rsid w:val="00527B69"/>
    <w:rsid w:val="00556125"/>
    <w:rsid w:val="005810F8"/>
    <w:rsid w:val="005922D6"/>
    <w:rsid w:val="005B4345"/>
    <w:rsid w:val="005C3871"/>
    <w:rsid w:val="005F0D69"/>
    <w:rsid w:val="00614DF4"/>
    <w:rsid w:val="00654C53"/>
    <w:rsid w:val="00670A0B"/>
    <w:rsid w:val="0068351E"/>
    <w:rsid w:val="006A01EB"/>
    <w:rsid w:val="006A4EED"/>
    <w:rsid w:val="006D048A"/>
    <w:rsid w:val="006E5A49"/>
    <w:rsid w:val="0070266A"/>
    <w:rsid w:val="00705BC2"/>
    <w:rsid w:val="00740AB6"/>
    <w:rsid w:val="00782863"/>
    <w:rsid w:val="0079020C"/>
    <w:rsid w:val="00795B1A"/>
    <w:rsid w:val="007B3284"/>
    <w:rsid w:val="00825E73"/>
    <w:rsid w:val="008336AA"/>
    <w:rsid w:val="00846CD7"/>
    <w:rsid w:val="008A5E9A"/>
    <w:rsid w:val="008F4598"/>
    <w:rsid w:val="009375AB"/>
    <w:rsid w:val="00962191"/>
    <w:rsid w:val="0098372A"/>
    <w:rsid w:val="009B1BC1"/>
    <w:rsid w:val="009C5AEA"/>
    <w:rsid w:val="00A11AD7"/>
    <w:rsid w:val="00A23A8F"/>
    <w:rsid w:val="00A50D1D"/>
    <w:rsid w:val="00A53B69"/>
    <w:rsid w:val="00AB1AEC"/>
    <w:rsid w:val="00AB5697"/>
    <w:rsid w:val="00AD7859"/>
    <w:rsid w:val="00AE7415"/>
    <w:rsid w:val="00B2106F"/>
    <w:rsid w:val="00B21E56"/>
    <w:rsid w:val="00B432AB"/>
    <w:rsid w:val="00B45E2B"/>
    <w:rsid w:val="00B70CA2"/>
    <w:rsid w:val="00B97D23"/>
    <w:rsid w:val="00BB30CF"/>
    <w:rsid w:val="00BB72F6"/>
    <w:rsid w:val="00BC6238"/>
    <w:rsid w:val="00BF2863"/>
    <w:rsid w:val="00C27B52"/>
    <w:rsid w:val="00C32EA5"/>
    <w:rsid w:val="00C34296"/>
    <w:rsid w:val="00C62D34"/>
    <w:rsid w:val="00CF470D"/>
    <w:rsid w:val="00D23652"/>
    <w:rsid w:val="00D33792"/>
    <w:rsid w:val="00D42A3E"/>
    <w:rsid w:val="00D44541"/>
    <w:rsid w:val="00D60DA1"/>
    <w:rsid w:val="00DB4921"/>
    <w:rsid w:val="00DD69C6"/>
    <w:rsid w:val="00DF7E5F"/>
    <w:rsid w:val="00E00384"/>
    <w:rsid w:val="00E3143B"/>
    <w:rsid w:val="00E32735"/>
    <w:rsid w:val="00E36C06"/>
    <w:rsid w:val="00E759CA"/>
    <w:rsid w:val="00EB1260"/>
    <w:rsid w:val="00EB4C7D"/>
    <w:rsid w:val="00EE70C2"/>
    <w:rsid w:val="00F11FE0"/>
    <w:rsid w:val="00F1684A"/>
    <w:rsid w:val="00F264DE"/>
    <w:rsid w:val="00F51FFA"/>
    <w:rsid w:val="00F75062"/>
    <w:rsid w:val="00F76070"/>
    <w:rsid w:val="00F76634"/>
    <w:rsid w:val="00FA7693"/>
    <w:rsid w:val="00FB7F3D"/>
    <w:rsid w:val="00FD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2DD45"/>
  <w14:defaultImageDpi w14:val="300"/>
  <w15:docId w15:val="{63C283B3-AA3F-4B29-900B-AA28331C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106F"/>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D60DA1"/>
    <w:pPr>
      <w:numPr>
        <w:numId w:val="10"/>
      </w:numPr>
      <w:spacing w:after="320" w:line="320" w:lineRule="exact"/>
      <w:outlineLvl w:val="0"/>
    </w:pPr>
    <w:rPr>
      <w:b/>
      <w:sz w:val="28"/>
    </w:rPr>
  </w:style>
  <w:style w:type="paragraph" w:styleId="Heading2">
    <w:name w:val="heading 2"/>
    <w:next w:val="Normal"/>
    <w:link w:val="Heading2Char"/>
    <w:qFormat/>
    <w:rsid w:val="00D60DA1"/>
    <w:pPr>
      <w:numPr>
        <w:ilvl w:val="1"/>
        <w:numId w:val="10"/>
      </w:numPr>
      <w:spacing w:line="260" w:lineRule="exact"/>
      <w:outlineLvl w:val="1"/>
    </w:pPr>
    <w:rPr>
      <w:rFonts w:ascii="Arial" w:eastAsia="Times New Roman" w:hAnsi="Arial" w:cs="Times New Roman"/>
      <w:b/>
      <w:sz w:val="22"/>
      <w:szCs w:val="20"/>
      <w:lang w:val="en-GB"/>
    </w:rPr>
  </w:style>
  <w:style w:type="paragraph" w:styleId="Heading3">
    <w:name w:val="heading 3"/>
    <w:basedOn w:val="Normal"/>
    <w:next w:val="Normal"/>
    <w:link w:val="Heading3Char"/>
    <w:qFormat/>
    <w:rsid w:val="00D60DA1"/>
    <w:pPr>
      <w:keepNext/>
      <w:numPr>
        <w:ilvl w:val="2"/>
        <w:numId w:val="10"/>
      </w:numPr>
      <w:outlineLvl w:val="2"/>
    </w:pPr>
    <w:rPr>
      <w:b/>
      <w:i/>
      <w:kern w:val="28"/>
    </w:rPr>
  </w:style>
  <w:style w:type="paragraph" w:styleId="Heading4">
    <w:name w:val="heading 4"/>
    <w:basedOn w:val="Normal"/>
    <w:next w:val="Normal"/>
    <w:link w:val="Heading4Char"/>
    <w:qFormat/>
    <w:rsid w:val="00D60DA1"/>
    <w:pPr>
      <w:numPr>
        <w:ilvl w:val="3"/>
        <w:numId w:val="10"/>
      </w:numPr>
      <w:outlineLvl w:val="3"/>
    </w:pPr>
    <w:rPr>
      <w:b/>
    </w:rPr>
  </w:style>
  <w:style w:type="paragraph" w:styleId="Heading5">
    <w:name w:val="heading 5"/>
    <w:aliases w:val="h5"/>
    <w:basedOn w:val="Normal"/>
    <w:next w:val="Normal"/>
    <w:link w:val="Heading5Char"/>
    <w:qFormat/>
    <w:rsid w:val="00D60DA1"/>
    <w:pPr>
      <w:keepNext/>
      <w:numPr>
        <w:ilvl w:val="4"/>
        <w:numId w:val="10"/>
      </w:numPr>
      <w:jc w:val="center"/>
      <w:outlineLvl w:val="4"/>
    </w:pPr>
    <w:rPr>
      <w:b/>
    </w:rPr>
  </w:style>
  <w:style w:type="paragraph" w:styleId="Heading6">
    <w:name w:val="heading 6"/>
    <w:basedOn w:val="Normal"/>
    <w:next w:val="Normal"/>
    <w:link w:val="Heading6Char"/>
    <w:qFormat/>
    <w:rsid w:val="00D60DA1"/>
    <w:pPr>
      <w:keepNext/>
      <w:numPr>
        <w:ilvl w:val="5"/>
        <w:numId w:val="10"/>
      </w:numPr>
      <w:jc w:val="center"/>
      <w:outlineLvl w:val="5"/>
    </w:pPr>
    <w:rPr>
      <w:b/>
    </w:rPr>
  </w:style>
  <w:style w:type="paragraph" w:styleId="Heading7">
    <w:name w:val="heading 7"/>
    <w:basedOn w:val="Normal"/>
    <w:next w:val="Normal"/>
    <w:link w:val="Heading7Char"/>
    <w:qFormat/>
    <w:rsid w:val="00D60DA1"/>
    <w:pPr>
      <w:keepNext/>
      <w:numPr>
        <w:ilvl w:val="6"/>
        <w:numId w:val="10"/>
      </w:numPr>
      <w:outlineLvl w:val="6"/>
    </w:pPr>
    <w:rPr>
      <w:b/>
    </w:rPr>
  </w:style>
  <w:style w:type="paragraph" w:styleId="Heading8">
    <w:name w:val="heading 8"/>
    <w:basedOn w:val="Normal"/>
    <w:next w:val="Normal"/>
    <w:link w:val="Heading8Char"/>
    <w:qFormat/>
    <w:rsid w:val="00D60DA1"/>
    <w:pPr>
      <w:keepNext/>
      <w:numPr>
        <w:ilvl w:val="7"/>
        <w:numId w:val="10"/>
      </w:numPr>
      <w:jc w:val="both"/>
      <w:outlineLvl w:val="7"/>
    </w:pPr>
    <w:rPr>
      <w:rFonts w:ascii="Helvetica 55 Roman" w:hAnsi="Helvetica 55 Roman"/>
      <w:b/>
      <w:i/>
      <w:sz w:val="18"/>
    </w:rPr>
  </w:style>
  <w:style w:type="paragraph" w:styleId="Heading9">
    <w:name w:val="heading 9"/>
    <w:basedOn w:val="Normal"/>
    <w:next w:val="Normal"/>
    <w:link w:val="Heading9Char"/>
    <w:qFormat/>
    <w:rsid w:val="00D60DA1"/>
    <w:pPr>
      <w:keepNext/>
      <w:numPr>
        <w:ilvl w:val="8"/>
        <w:numId w:val="10"/>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06F"/>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B2106F"/>
    <w:rPr>
      <w:rFonts w:ascii="Arial" w:eastAsia="Times New Roman" w:hAnsi="Arial" w:cs="Times New Roman"/>
      <w:sz w:val="22"/>
      <w:szCs w:val="20"/>
      <w:lang w:val="en-GB"/>
    </w:rPr>
  </w:style>
  <w:style w:type="paragraph" w:styleId="ListParagraph">
    <w:name w:val="List Paragraph"/>
    <w:basedOn w:val="Normal"/>
    <w:uiPriority w:val="34"/>
    <w:qFormat/>
    <w:rsid w:val="00B2106F"/>
    <w:pPr>
      <w:spacing w:after="200" w:line="276" w:lineRule="auto"/>
      <w:ind w:left="720"/>
      <w:contextualSpacing/>
    </w:pPr>
    <w:rPr>
      <w:rFonts w:ascii="Calibri" w:eastAsia="Calibri" w:hAnsi="Calibri"/>
      <w:color w:val="auto"/>
      <w:sz w:val="22"/>
      <w:szCs w:val="22"/>
      <w:lang w:val="en-US"/>
    </w:rPr>
  </w:style>
  <w:style w:type="paragraph" w:styleId="ListBullet">
    <w:name w:val="List Bullet"/>
    <w:basedOn w:val="Normal"/>
    <w:rsid w:val="00B2106F"/>
    <w:pPr>
      <w:numPr>
        <w:numId w:val="5"/>
      </w:numPr>
      <w:contextualSpacing/>
    </w:pPr>
  </w:style>
  <w:style w:type="character" w:customStyle="1" w:styleId="Heading1Char">
    <w:name w:val="Heading 1 Char"/>
    <w:basedOn w:val="DefaultParagraphFont"/>
    <w:link w:val="Heading1"/>
    <w:rsid w:val="00D60DA1"/>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D60DA1"/>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D60DA1"/>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D60DA1"/>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D60DA1"/>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D60DA1"/>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D60DA1"/>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D60DA1"/>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D60DA1"/>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D60DA1"/>
    <w:pPr>
      <w:spacing w:after="200" w:line="276" w:lineRule="auto"/>
      <w:ind w:left="720"/>
      <w:contextualSpacing/>
    </w:pPr>
    <w:rPr>
      <w:rFonts w:ascii="Calibri" w:eastAsia="Calibri" w:hAnsi="Calibri"/>
      <w:color w:val="auto"/>
      <w:sz w:val="22"/>
      <w:szCs w:val="22"/>
      <w:lang w:val="en-US"/>
    </w:rPr>
  </w:style>
  <w:style w:type="paragraph" w:styleId="BalloonText">
    <w:name w:val="Balloon Text"/>
    <w:basedOn w:val="Normal"/>
    <w:link w:val="BalloonTextChar"/>
    <w:uiPriority w:val="99"/>
    <w:semiHidden/>
    <w:unhideWhenUsed/>
    <w:rsid w:val="00705BC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BC2"/>
    <w:rPr>
      <w:rFonts w:ascii="Lucida Grande" w:eastAsia="Times New Roman" w:hAnsi="Lucida Grande" w:cs="Lucida Grande"/>
      <w:color w:val="000000"/>
      <w:sz w:val="18"/>
      <w:szCs w:val="18"/>
      <w:lang w:val="en-GB"/>
    </w:rPr>
  </w:style>
  <w:style w:type="character" w:styleId="CommentReference">
    <w:name w:val="annotation reference"/>
    <w:basedOn w:val="DefaultParagraphFont"/>
    <w:uiPriority w:val="99"/>
    <w:semiHidden/>
    <w:unhideWhenUsed/>
    <w:rsid w:val="004F5EAB"/>
    <w:rPr>
      <w:sz w:val="18"/>
      <w:szCs w:val="18"/>
    </w:rPr>
  </w:style>
  <w:style w:type="paragraph" w:styleId="CommentText">
    <w:name w:val="annotation text"/>
    <w:basedOn w:val="Normal"/>
    <w:link w:val="CommentTextChar"/>
    <w:uiPriority w:val="99"/>
    <w:semiHidden/>
    <w:unhideWhenUsed/>
    <w:rsid w:val="004F5EAB"/>
    <w:pPr>
      <w:spacing w:line="240" w:lineRule="auto"/>
    </w:pPr>
    <w:rPr>
      <w:sz w:val="24"/>
      <w:szCs w:val="24"/>
    </w:rPr>
  </w:style>
  <w:style w:type="character" w:customStyle="1" w:styleId="CommentTextChar">
    <w:name w:val="Comment Text Char"/>
    <w:basedOn w:val="DefaultParagraphFont"/>
    <w:link w:val="CommentText"/>
    <w:uiPriority w:val="99"/>
    <w:semiHidden/>
    <w:rsid w:val="004F5EAB"/>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4F5EAB"/>
    <w:rPr>
      <w:b/>
      <w:bCs/>
      <w:sz w:val="20"/>
      <w:szCs w:val="20"/>
    </w:rPr>
  </w:style>
  <w:style w:type="character" w:customStyle="1" w:styleId="CommentSubjectChar">
    <w:name w:val="Comment Subject Char"/>
    <w:basedOn w:val="CommentTextChar"/>
    <w:link w:val="CommentSubject"/>
    <w:uiPriority w:val="99"/>
    <w:semiHidden/>
    <w:rsid w:val="004F5EAB"/>
    <w:rPr>
      <w:rFonts w:ascii="Arial" w:eastAsia="Times New Roman" w:hAnsi="Arial" w:cs="Times New Roman"/>
      <w:b/>
      <w:bCs/>
      <w:color w:val="000000"/>
      <w:sz w:val="20"/>
      <w:szCs w:val="20"/>
      <w:lang w:val="en-GB"/>
    </w:rPr>
  </w:style>
  <w:style w:type="paragraph" w:styleId="HTMLPreformatted">
    <w:name w:val="HTML Preformatted"/>
    <w:basedOn w:val="Normal"/>
    <w:link w:val="HTMLPreformattedChar"/>
    <w:uiPriority w:val="99"/>
    <w:unhideWhenUsed/>
    <w:rsid w:val="00BF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lang w:val="fr-FR" w:eastAsia="fr-FR"/>
    </w:rPr>
  </w:style>
  <w:style w:type="character" w:customStyle="1" w:styleId="HTMLPreformattedChar">
    <w:name w:val="HTML Preformatted Char"/>
    <w:basedOn w:val="DefaultParagraphFont"/>
    <w:link w:val="HTMLPreformatted"/>
    <w:uiPriority w:val="99"/>
    <w:rsid w:val="00BF2863"/>
    <w:rPr>
      <w:rFonts w:ascii="Courier New" w:eastAsia="Times New Roman" w:hAnsi="Courier New" w:cs="Courier New"/>
      <w:sz w:val="20"/>
      <w:szCs w:val="20"/>
      <w:lang w:val="fr-FR" w:eastAsia="fr-FR"/>
    </w:rPr>
  </w:style>
  <w:style w:type="paragraph" w:styleId="Footer">
    <w:name w:val="footer"/>
    <w:basedOn w:val="Normal"/>
    <w:link w:val="FooterChar"/>
    <w:rsid w:val="006E5A49"/>
    <w:pPr>
      <w:tabs>
        <w:tab w:val="center" w:pos="4513"/>
        <w:tab w:val="right" w:pos="9026"/>
      </w:tabs>
      <w:spacing w:line="240" w:lineRule="auto"/>
    </w:pPr>
    <w:rPr>
      <w:rFonts w:ascii="Times New Roman" w:hAnsi="Times New Roman"/>
      <w:color w:val="auto"/>
      <w:sz w:val="24"/>
      <w:szCs w:val="24"/>
      <w:lang w:val="x-none"/>
    </w:rPr>
  </w:style>
  <w:style w:type="character" w:customStyle="1" w:styleId="FooterChar">
    <w:name w:val="Footer Char"/>
    <w:basedOn w:val="DefaultParagraphFont"/>
    <w:link w:val="Footer"/>
    <w:rsid w:val="006E5A49"/>
    <w:rPr>
      <w:rFonts w:ascii="Times New Roman" w:eastAsia="Times New Roman" w:hAnsi="Times New Roman" w:cs="Times New Roman"/>
      <w:lang w:val="x-none"/>
    </w:rPr>
  </w:style>
  <w:style w:type="character" w:styleId="Hyperlink">
    <w:name w:val="Hyperlink"/>
    <w:rsid w:val="00A50D1D"/>
    <w:rPr>
      <w:color w:val="0000FF"/>
      <w:u w:val="single"/>
    </w:rPr>
  </w:style>
  <w:style w:type="paragraph" w:customStyle="1" w:styleId="Grillemoyenne21">
    <w:name w:val="Grille moyenne 21"/>
    <w:uiPriority w:val="1"/>
    <w:qFormat/>
    <w:rsid w:val="005810F8"/>
    <w:rPr>
      <w:rFonts w:ascii="Calibri" w:eastAsia="Calibri" w:hAnsi="Calibri" w:cs="Times New Roman"/>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3949">
      <w:bodyDiv w:val="1"/>
      <w:marLeft w:val="0"/>
      <w:marRight w:val="0"/>
      <w:marTop w:val="0"/>
      <w:marBottom w:val="0"/>
      <w:divBdr>
        <w:top w:val="none" w:sz="0" w:space="0" w:color="auto"/>
        <w:left w:val="none" w:sz="0" w:space="0" w:color="auto"/>
        <w:bottom w:val="none" w:sz="0" w:space="0" w:color="auto"/>
        <w:right w:val="none" w:sz="0" w:space="0" w:color="auto"/>
      </w:divBdr>
    </w:div>
    <w:div w:id="572280990">
      <w:bodyDiv w:val="1"/>
      <w:marLeft w:val="0"/>
      <w:marRight w:val="0"/>
      <w:marTop w:val="0"/>
      <w:marBottom w:val="0"/>
      <w:divBdr>
        <w:top w:val="none" w:sz="0" w:space="0" w:color="auto"/>
        <w:left w:val="none" w:sz="0" w:space="0" w:color="auto"/>
        <w:bottom w:val="none" w:sz="0" w:space="0" w:color="auto"/>
        <w:right w:val="none" w:sz="0" w:space="0" w:color="auto"/>
      </w:divBdr>
    </w:div>
    <w:div w:id="720322223">
      <w:bodyDiv w:val="1"/>
      <w:marLeft w:val="0"/>
      <w:marRight w:val="0"/>
      <w:marTop w:val="0"/>
      <w:marBottom w:val="0"/>
      <w:divBdr>
        <w:top w:val="none" w:sz="0" w:space="0" w:color="auto"/>
        <w:left w:val="none" w:sz="0" w:space="0" w:color="auto"/>
        <w:bottom w:val="none" w:sz="0" w:space="0" w:color="auto"/>
        <w:right w:val="none" w:sz="0" w:space="0" w:color="auto"/>
      </w:divBdr>
    </w:div>
    <w:div w:id="980774038">
      <w:bodyDiv w:val="1"/>
      <w:marLeft w:val="0"/>
      <w:marRight w:val="0"/>
      <w:marTop w:val="0"/>
      <w:marBottom w:val="0"/>
      <w:divBdr>
        <w:top w:val="none" w:sz="0" w:space="0" w:color="auto"/>
        <w:left w:val="none" w:sz="0" w:space="0" w:color="auto"/>
        <w:bottom w:val="none" w:sz="0" w:space="0" w:color="auto"/>
        <w:right w:val="none" w:sz="0" w:space="0" w:color="auto"/>
      </w:divBdr>
    </w:div>
    <w:div w:id="2117168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fo@selfhelpafric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Self Help Africa</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Rivett</dc:creator>
  <cp:lastModifiedBy>Catherine Clifford</cp:lastModifiedBy>
  <cp:revision>2</cp:revision>
  <cp:lastPrinted>2016-01-05T16:24:00Z</cp:lastPrinted>
  <dcterms:created xsi:type="dcterms:W3CDTF">2016-09-07T09:32:00Z</dcterms:created>
  <dcterms:modified xsi:type="dcterms:W3CDTF">2016-09-07T09:32:00Z</dcterms:modified>
</cp:coreProperties>
</file>