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088CB" w14:textId="77777777" w:rsidR="00B2106F" w:rsidRPr="00AD7859" w:rsidRDefault="00AB5697">
      <w:pPr>
        <w:rPr>
          <w:rFonts w:asciiTheme="majorHAnsi" w:hAnsiTheme="majorHAnsi"/>
          <w:sz w:val="22"/>
          <w:szCs w:val="22"/>
        </w:rPr>
      </w:pPr>
      <w:r w:rsidRPr="006E5A49">
        <w:rPr>
          <w:rFonts w:asciiTheme="majorHAnsi" w:hAnsiTheme="majorHAnsi" w:cs="Tahoma"/>
          <w:b/>
          <w:noProof/>
          <w:sz w:val="22"/>
          <w:szCs w:val="22"/>
          <w:lang w:val="fr-FR" w:eastAsia="fr-FR"/>
        </w:rPr>
        <w:drawing>
          <wp:anchor distT="0" distB="0" distL="114300" distR="114300" simplePos="0" relativeHeight="251665408" behindDoc="1" locked="0" layoutInCell="1" allowOverlap="1" wp14:anchorId="61CB40D9" wp14:editId="4D83AB2F">
            <wp:simplePos x="0" y="0"/>
            <wp:positionH relativeFrom="column">
              <wp:posOffset>7620</wp:posOffset>
            </wp:positionH>
            <wp:positionV relativeFrom="margin">
              <wp:posOffset>-370840</wp:posOffset>
            </wp:positionV>
            <wp:extent cx="1940560" cy="645160"/>
            <wp:effectExtent l="0" t="0" r="0" b="0"/>
            <wp:wrapTight wrapText="bothSides">
              <wp:wrapPolygon edited="0">
                <wp:start x="0" y="0"/>
                <wp:lineTo x="0" y="20409"/>
                <wp:lineTo x="21204" y="20409"/>
                <wp:lineTo x="21204" y="0"/>
                <wp:lineTo x="0" y="0"/>
              </wp:wrapPolygon>
            </wp:wrapTight>
            <wp:docPr id="13" name="Picture 13" descr="SelfHelpAfrica-Logo-sm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fHelpAfrica-Logo-small-s"/>
                    <pic:cNvPicPr>
                      <a:picLocks noChangeAspect="1" noChangeArrowheads="1"/>
                    </pic:cNvPicPr>
                  </pic:nvPicPr>
                  <pic:blipFill>
                    <a:blip r:embed="rId5"/>
                    <a:srcRect/>
                    <a:stretch>
                      <a:fillRect/>
                    </a:stretch>
                  </pic:blipFill>
                  <pic:spPr bwMode="auto">
                    <a:xfrm>
                      <a:off x="0" y="0"/>
                      <a:ext cx="1940560" cy="645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5CA6FE" w14:textId="77777777" w:rsidR="00B2106F" w:rsidRPr="00AD7859" w:rsidRDefault="00B2106F">
      <w:pPr>
        <w:rPr>
          <w:rFonts w:asciiTheme="majorHAnsi" w:hAnsiTheme="majorHAnsi"/>
          <w:sz w:val="22"/>
          <w:szCs w:val="22"/>
        </w:rPr>
      </w:pPr>
    </w:p>
    <w:p w14:paraId="637F308B" w14:textId="77777777" w:rsidR="00466C69" w:rsidRPr="00AD7859" w:rsidRDefault="00466C69">
      <w:pPr>
        <w:rPr>
          <w:rFonts w:asciiTheme="majorHAnsi" w:hAnsiTheme="majorHAnsi"/>
          <w:sz w:val="22"/>
          <w:szCs w:val="22"/>
        </w:rPr>
      </w:pPr>
    </w:p>
    <w:p w14:paraId="21762F45" w14:textId="77777777" w:rsidR="00B2106F" w:rsidRPr="00AD7859" w:rsidRDefault="00B2106F">
      <w:pPr>
        <w:rPr>
          <w:rFonts w:asciiTheme="majorHAnsi" w:hAnsiTheme="majorHAnsi"/>
          <w:sz w:val="22"/>
          <w:szCs w:val="22"/>
        </w:rPr>
      </w:pPr>
    </w:p>
    <w:p w14:paraId="4E003DB0" w14:textId="77777777" w:rsidR="00B2106F" w:rsidRPr="00AD7859" w:rsidRDefault="00B2106F">
      <w:pPr>
        <w:rPr>
          <w:rFonts w:asciiTheme="majorHAnsi" w:hAnsiTheme="majorHAnsi"/>
          <w:sz w:val="22"/>
          <w:szCs w:val="22"/>
        </w:rPr>
      </w:pPr>
    </w:p>
    <w:p w14:paraId="7A4B57AF" w14:textId="77777777" w:rsidR="00B2106F" w:rsidRPr="00AD7859" w:rsidRDefault="00B2106F" w:rsidP="00B2106F">
      <w:pPr>
        <w:jc w:val="center"/>
        <w:rPr>
          <w:rFonts w:asciiTheme="majorHAnsi" w:hAnsiTheme="majorHAnsi" w:cs="Tahoma"/>
          <w:b/>
          <w:noProof/>
          <w:sz w:val="22"/>
          <w:szCs w:val="22"/>
        </w:rPr>
      </w:pPr>
      <w:r w:rsidRPr="00AD7859">
        <w:rPr>
          <w:rFonts w:asciiTheme="majorHAnsi" w:hAnsiTheme="majorHAnsi" w:cs="Tahoma"/>
          <w:b/>
          <w:noProof/>
          <w:sz w:val="22"/>
          <w:szCs w:val="22"/>
        </w:rPr>
        <w:t>JOB DESCRIPTION</w:t>
      </w:r>
    </w:p>
    <w:p w14:paraId="376FD11B" w14:textId="77777777" w:rsidR="00B2106F" w:rsidRPr="00AD7859" w:rsidRDefault="00B2106F" w:rsidP="00B2106F">
      <w:pPr>
        <w:jc w:val="both"/>
        <w:rPr>
          <w:rFonts w:asciiTheme="majorHAnsi" w:hAnsiTheme="majorHAnsi" w:cs="Tahoma"/>
          <w:b/>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938"/>
      </w:tblGrid>
      <w:tr w:rsidR="00BF2863" w:rsidRPr="00AD7859" w14:paraId="388E5555" w14:textId="77777777" w:rsidTr="00F11FE0">
        <w:tc>
          <w:tcPr>
            <w:tcW w:w="1668" w:type="dxa"/>
          </w:tcPr>
          <w:p w14:paraId="57B5CE73" w14:textId="4A5B76BD" w:rsidR="00BF2863" w:rsidRPr="009375AB" w:rsidRDefault="00BF2863" w:rsidP="009375AB">
            <w:pPr>
              <w:spacing w:line="240" w:lineRule="auto"/>
              <w:rPr>
                <w:rFonts w:asciiTheme="majorHAnsi" w:hAnsiTheme="majorHAnsi" w:cs="Tahoma"/>
                <w:b/>
                <w:sz w:val="22"/>
                <w:szCs w:val="22"/>
              </w:rPr>
            </w:pPr>
            <w:r w:rsidRPr="009375AB">
              <w:rPr>
                <w:rFonts w:asciiTheme="majorHAnsi" w:hAnsiTheme="majorHAnsi"/>
                <w:b/>
                <w:sz w:val="22"/>
                <w:szCs w:val="22"/>
                <w:lang w:val="fr-FR"/>
              </w:rPr>
              <w:t>Titre du poste</w:t>
            </w:r>
          </w:p>
        </w:tc>
        <w:tc>
          <w:tcPr>
            <w:tcW w:w="7938" w:type="dxa"/>
          </w:tcPr>
          <w:p w14:paraId="74BE0337" w14:textId="31E71BCF" w:rsidR="00BF2863" w:rsidRPr="00AD7859" w:rsidRDefault="00BF2863" w:rsidP="00BF2863">
            <w:pPr>
              <w:spacing w:line="240" w:lineRule="auto"/>
              <w:jc w:val="both"/>
              <w:rPr>
                <w:rFonts w:asciiTheme="majorHAnsi" w:hAnsiTheme="majorHAnsi" w:cs="Tahoma"/>
                <w:sz w:val="22"/>
                <w:szCs w:val="22"/>
              </w:rPr>
            </w:pPr>
            <w:r w:rsidRPr="00AD7859">
              <w:rPr>
                <w:rFonts w:asciiTheme="majorHAnsi" w:hAnsiTheme="majorHAnsi" w:cs="Tahoma"/>
                <w:sz w:val="22"/>
                <w:szCs w:val="22"/>
              </w:rPr>
              <w:t xml:space="preserve">Chargé de </w:t>
            </w:r>
            <w:proofErr w:type="spellStart"/>
            <w:r w:rsidRPr="00AD7859">
              <w:rPr>
                <w:rFonts w:asciiTheme="majorHAnsi" w:hAnsiTheme="majorHAnsi" w:cs="Tahoma"/>
                <w:sz w:val="22"/>
                <w:szCs w:val="22"/>
              </w:rPr>
              <w:t>Projet</w:t>
            </w:r>
            <w:proofErr w:type="spellEnd"/>
          </w:p>
        </w:tc>
      </w:tr>
      <w:tr w:rsidR="00BF2863" w:rsidRPr="00AD7859" w14:paraId="4AEA640E" w14:textId="77777777" w:rsidTr="00F11FE0">
        <w:tc>
          <w:tcPr>
            <w:tcW w:w="1668" w:type="dxa"/>
          </w:tcPr>
          <w:p w14:paraId="46BBC202" w14:textId="6E05D81D" w:rsidR="00BF2863" w:rsidRPr="009375AB" w:rsidRDefault="00BF2863" w:rsidP="009375AB">
            <w:pPr>
              <w:spacing w:line="240" w:lineRule="auto"/>
              <w:rPr>
                <w:rFonts w:asciiTheme="majorHAnsi" w:hAnsiTheme="majorHAnsi" w:cs="Tahoma"/>
                <w:b/>
                <w:sz w:val="22"/>
                <w:szCs w:val="22"/>
              </w:rPr>
            </w:pPr>
            <w:proofErr w:type="spellStart"/>
            <w:r w:rsidRPr="009375AB">
              <w:rPr>
                <w:rFonts w:asciiTheme="majorHAnsi" w:hAnsiTheme="majorHAnsi" w:cs="Tahoma"/>
                <w:b/>
                <w:sz w:val="22"/>
                <w:szCs w:val="22"/>
              </w:rPr>
              <w:t>Departement</w:t>
            </w:r>
            <w:proofErr w:type="spellEnd"/>
            <w:r w:rsidRPr="009375AB">
              <w:rPr>
                <w:rFonts w:asciiTheme="majorHAnsi" w:hAnsiTheme="majorHAnsi" w:cs="Tahoma"/>
                <w:b/>
                <w:sz w:val="22"/>
                <w:szCs w:val="22"/>
              </w:rPr>
              <w:t>:</w:t>
            </w:r>
          </w:p>
        </w:tc>
        <w:tc>
          <w:tcPr>
            <w:tcW w:w="7938" w:type="dxa"/>
          </w:tcPr>
          <w:p w14:paraId="2C0EB2B4" w14:textId="77777777" w:rsidR="00BF2863" w:rsidRPr="00AD7859" w:rsidRDefault="00BF2863" w:rsidP="00BF2863">
            <w:pPr>
              <w:spacing w:line="240" w:lineRule="auto"/>
              <w:jc w:val="both"/>
              <w:rPr>
                <w:rFonts w:asciiTheme="majorHAnsi" w:hAnsiTheme="majorHAnsi" w:cs="Tahoma"/>
                <w:sz w:val="22"/>
                <w:szCs w:val="22"/>
              </w:rPr>
            </w:pPr>
            <w:r w:rsidRPr="00AD7859">
              <w:rPr>
                <w:rFonts w:asciiTheme="majorHAnsi" w:hAnsiTheme="majorHAnsi" w:cs="Tahoma"/>
                <w:sz w:val="22"/>
                <w:szCs w:val="22"/>
              </w:rPr>
              <w:t>Programmes</w:t>
            </w:r>
          </w:p>
        </w:tc>
      </w:tr>
      <w:tr w:rsidR="00BF2863" w:rsidRPr="009375AB" w14:paraId="260F81A0" w14:textId="77777777" w:rsidTr="00F11FE0">
        <w:tc>
          <w:tcPr>
            <w:tcW w:w="1668" w:type="dxa"/>
          </w:tcPr>
          <w:p w14:paraId="1D0D3D90" w14:textId="7140CEF0" w:rsidR="00BF2863" w:rsidRPr="009375AB" w:rsidRDefault="00BF2863" w:rsidP="009375AB">
            <w:pPr>
              <w:spacing w:line="240" w:lineRule="auto"/>
              <w:rPr>
                <w:rFonts w:asciiTheme="majorHAnsi" w:hAnsiTheme="majorHAnsi" w:cs="Tahoma"/>
                <w:b/>
                <w:sz w:val="22"/>
                <w:szCs w:val="22"/>
              </w:rPr>
            </w:pPr>
            <w:r w:rsidRPr="009375AB">
              <w:rPr>
                <w:rFonts w:asciiTheme="majorHAnsi" w:hAnsiTheme="majorHAnsi"/>
                <w:b/>
                <w:sz w:val="22"/>
                <w:szCs w:val="22"/>
                <w:lang w:val="fr-FR"/>
              </w:rPr>
              <w:t>Affectation / lieu de travail</w:t>
            </w:r>
          </w:p>
        </w:tc>
        <w:tc>
          <w:tcPr>
            <w:tcW w:w="7938" w:type="dxa"/>
          </w:tcPr>
          <w:p w14:paraId="1FFF73F0" w14:textId="01BDC625" w:rsidR="00BF2863" w:rsidRPr="00AD7859" w:rsidRDefault="00BF2863" w:rsidP="00DF7E5F">
            <w:pPr>
              <w:spacing w:line="240" w:lineRule="auto"/>
              <w:jc w:val="both"/>
              <w:rPr>
                <w:rFonts w:asciiTheme="majorHAnsi" w:hAnsiTheme="majorHAnsi" w:cs="Tahoma"/>
                <w:sz w:val="22"/>
                <w:szCs w:val="22"/>
                <w:lang w:val="fr-FR"/>
              </w:rPr>
            </w:pPr>
            <w:r w:rsidRPr="006E5A49">
              <w:rPr>
                <w:rFonts w:asciiTheme="majorHAnsi" w:hAnsiTheme="majorHAnsi"/>
                <w:sz w:val="22"/>
                <w:szCs w:val="22"/>
                <w:lang w:val="fr-FR"/>
              </w:rPr>
              <w:t xml:space="preserve">Self Help </w:t>
            </w:r>
            <w:proofErr w:type="spellStart"/>
            <w:r w:rsidRPr="006E5A49">
              <w:rPr>
                <w:rFonts w:asciiTheme="majorHAnsi" w:hAnsiTheme="majorHAnsi"/>
                <w:sz w:val="22"/>
                <w:szCs w:val="22"/>
                <w:lang w:val="fr-FR"/>
              </w:rPr>
              <w:t>Africa</w:t>
            </w:r>
            <w:proofErr w:type="spellEnd"/>
            <w:r w:rsidRPr="006E5A49">
              <w:rPr>
                <w:rFonts w:asciiTheme="majorHAnsi" w:hAnsiTheme="majorHAnsi"/>
                <w:sz w:val="22"/>
                <w:szCs w:val="22"/>
                <w:lang w:val="fr-FR"/>
              </w:rPr>
              <w:t>-Programme Afrique de l’Ouest, Ouagadougou</w:t>
            </w:r>
            <w:r w:rsidR="0079020C">
              <w:rPr>
                <w:rFonts w:asciiTheme="majorHAnsi" w:hAnsiTheme="majorHAnsi"/>
                <w:sz w:val="22"/>
                <w:szCs w:val="22"/>
                <w:lang w:val="fr-FR"/>
              </w:rPr>
              <w:t xml:space="preserve"> </w:t>
            </w:r>
            <w:r w:rsidR="000A7329">
              <w:rPr>
                <w:rFonts w:asciiTheme="majorHAnsi" w:hAnsiTheme="majorHAnsi"/>
                <w:sz w:val="22"/>
                <w:szCs w:val="22"/>
                <w:lang w:val="fr-FR"/>
              </w:rPr>
              <w:t>et /</w:t>
            </w:r>
            <w:r w:rsidR="0079020C">
              <w:rPr>
                <w:rFonts w:asciiTheme="majorHAnsi" w:hAnsiTheme="majorHAnsi"/>
                <w:sz w:val="22"/>
                <w:szCs w:val="22"/>
                <w:lang w:val="fr-FR"/>
              </w:rPr>
              <w:t>ou Kaya</w:t>
            </w:r>
            <w:r w:rsidRPr="006E5A49">
              <w:rPr>
                <w:rFonts w:asciiTheme="majorHAnsi" w:hAnsiTheme="majorHAnsi"/>
                <w:sz w:val="22"/>
                <w:szCs w:val="22"/>
                <w:lang w:val="fr-FR"/>
              </w:rPr>
              <w:t xml:space="preserve"> avec de multiples déplacement</w:t>
            </w:r>
            <w:r w:rsidR="000A7329">
              <w:rPr>
                <w:rFonts w:asciiTheme="majorHAnsi" w:hAnsiTheme="majorHAnsi"/>
                <w:sz w:val="22"/>
                <w:szCs w:val="22"/>
                <w:lang w:val="fr-FR"/>
              </w:rPr>
              <w:t>s</w:t>
            </w:r>
            <w:r w:rsidRPr="006E5A49">
              <w:rPr>
                <w:rFonts w:asciiTheme="majorHAnsi" w:hAnsiTheme="majorHAnsi"/>
                <w:sz w:val="22"/>
                <w:szCs w:val="22"/>
                <w:lang w:val="fr-FR"/>
              </w:rPr>
              <w:t xml:space="preserve"> </w:t>
            </w:r>
            <w:r w:rsidR="00DF7E5F">
              <w:rPr>
                <w:rFonts w:ascii="Tahoma" w:hAnsi="Tahoma" w:cs="Tahoma"/>
                <w:lang w:val="fr-FR"/>
              </w:rPr>
              <w:t>dans la région du Centre Nord</w:t>
            </w:r>
          </w:p>
        </w:tc>
      </w:tr>
      <w:tr w:rsidR="00BF2863" w:rsidRPr="00AD7859" w14:paraId="0AE3FF1D" w14:textId="77777777" w:rsidTr="00F11FE0">
        <w:tc>
          <w:tcPr>
            <w:tcW w:w="1668" w:type="dxa"/>
          </w:tcPr>
          <w:p w14:paraId="3BEC9CE2" w14:textId="333FECD7" w:rsidR="00BF2863" w:rsidRPr="009375AB" w:rsidRDefault="00BF2863" w:rsidP="009375AB">
            <w:pPr>
              <w:spacing w:line="240" w:lineRule="auto"/>
              <w:rPr>
                <w:rFonts w:asciiTheme="majorHAnsi" w:hAnsiTheme="majorHAnsi" w:cs="Tahoma"/>
                <w:b/>
                <w:sz w:val="22"/>
                <w:szCs w:val="22"/>
              </w:rPr>
            </w:pPr>
            <w:r w:rsidRPr="009375AB">
              <w:rPr>
                <w:rFonts w:asciiTheme="majorHAnsi" w:hAnsiTheme="majorHAnsi"/>
                <w:b/>
                <w:sz w:val="22"/>
                <w:szCs w:val="22"/>
                <w:lang w:val="fr-FR"/>
              </w:rPr>
              <w:t>Supérieur hiérarchique</w:t>
            </w:r>
          </w:p>
        </w:tc>
        <w:tc>
          <w:tcPr>
            <w:tcW w:w="7938" w:type="dxa"/>
          </w:tcPr>
          <w:p w14:paraId="7F4B680F" w14:textId="433F528A" w:rsidR="00BF2863" w:rsidRPr="00AD7859" w:rsidRDefault="0079020C" w:rsidP="00BF2863">
            <w:pPr>
              <w:tabs>
                <w:tab w:val="center" w:pos="3577"/>
              </w:tabs>
              <w:spacing w:line="240" w:lineRule="auto"/>
              <w:jc w:val="both"/>
              <w:rPr>
                <w:rFonts w:asciiTheme="majorHAnsi" w:hAnsiTheme="majorHAnsi" w:cs="Tahoma"/>
                <w:sz w:val="22"/>
                <w:szCs w:val="22"/>
              </w:rPr>
            </w:pPr>
            <w:r>
              <w:rPr>
                <w:rFonts w:asciiTheme="majorHAnsi" w:hAnsiTheme="majorHAnsi" w:cs="Tahoma"/>
                <w:sz w:val="22"/>
                <w:szCs w:val="22"/>
              </w:rPr>
              <w:t>Chargé des</w:t>
            </w:r>
            <w:r w:rsidR="00BF2863" w:rsidRPr="00AD7859">
              <w:rPr>
                <w:rFonts w:asciiTheme="majorHAnsi" w:hAnsiTheme="majorHAnsi" w:cs="Tahoma"/>
                <w:sz w:val="22"/>
                <w:szCs w:val="22"/>
              </w:rPr>
              <w:t xml:space="preserve"> Programmes, (</w:t>
            </w:r>
            <w:proofErr w:type="spellStart"/>
            <w:r w:rsidR="00BF2863" w:rsidRPr="00AD7859">
              <w:rPr>
                <w:rFonts w:asciiTheme="majorHAnsi" w:hAnsiTheme="majorHAnsi" w:cs="Tahoma"/>
                <w:sz w:val="22"/>
                <w:szCs w:val="22"/>
              </w:rPr>
              <w:t>HoP</w:t>
            </w:r>
            <w:proofErr w:type="spellEnd"/>
            <w:r w:rsidR="00BF2863" w:rsidRPr="00AD7859">
              <w:rPr>
                <w:rFonts w:asciiTheme="majorHAnsi" w:hAnsiTheme="majorHAnsi" w:cs="Tahoma"/>
                <w:sz w:val="22"/>
                <w:szCs w:val="22"/>
              </w:rPr>
              <w:t>)</w:t>
            </w:r>
          </w:p>
        </w:tc>
      </w:tr>
      <w:tr w:rsidR="00BF2863" w:rsidRPr="009375AB" w14:paraId="4B8B8CA3" w14:textId="77777777" w:rsidTr="00F11FE0">
        <w:tc>
          <w:tcPr>
            <w:tcW w:w="1668" w:type="dxa"/>
          </w:tcPr>
          <w:p w14:paraId="67BEB228" w14:textId="2AD94D3D" w:rsidR="00BF2863" w:rsidRPr="009375AB" w:rsidRDefault="00BF2863" w:rsidP="009375AB">
            <w:pPr>
              <w:spacing w:line="240" w:lineRule="auto"/>
              <w:rPr>
                <w:rFonts w:asciiTheme="majorHAnsi" w:hAnsiTheme="majorHAnsi" w:cs="Tahoma"/>
                <w:b/>
                <w:sz w:val="22"/>
                <w:szCs w:val="22"/>
              </w:rPr>
            </w:pPr>
            <w:proofErr w:type="spellStart"/>
            <w:r w:rsidRPr="009375AB">
              <w:rPr>
                <w:rFonts w:asciiTheme="majorHAnsi" w:hAnsiTheme="majorHAnsi" w:cs="Tahoma"/>
                <w:b/>
                <w:sz w:val="22"/>
                <w:szCs w:val="22"/>
              </w:rPr>
              <w:t>Durée</w:t>
            </w:r>
            <w:proofErr w:type="spellEnd"/>
            <w:r w:rsidRPr="009375AB">
              <w:rPr>
                <w:rFonts w:asciiTheme="majorHAnsi" w:hAnsiTheme="majorHAnsi" w:cs="Tahoma"/>
                <w:b/>
                <w:sz w:val="22"/>
                <w:szCs w:val="22"/>
              </w:rPr>
              <w:t xml:space="preserve"> du </w:t>
            </w:r>
            <w:proofErr w:type="spellStart"/>
            <w:r w:rsidRPr="009375AB">
              <w:rPr>
                <w:rFonts w:asciiTheme="majorHAnsi" w:hAnsiTheme="majorHAnsi" w:cs="Tahoma"/>
                <w:b/>
                <w:sz w:val="22"/>
                <w:szCs w:val="22"/>
              </w:rPr>
              <w:t>contrat</w:t>
            </w:r>
            <w:proofErr w:type="spellEnd"/>
          </w:p>
        </w:tc>
        <w:tc>
          <w:tcPr>
            <w:tcW w:w="7938" w:type="dxa"/>
          </w:tcPr>
          <w:p w14:paraId="19C59255" w14:textId="6FDEA730" w:rsidR="00BF2863" w:rsidRPr="00AD7859" w:rsidRDefault="009375AB" w:rsidP="009375AB">
            <w:pPr>
              <w:tabs>
                <w:tab w:val="center" w:pos="3577"/>
              </w:tabs>
              <w:spacing w:line="240" w:lineRule="auto"/>
              <w:ind w:left="33"/>
              <w:jc w:val="both"/>
              <w:outlineLvl w:val="0"/>
              <w:rPr>
                <w:rFonts w:asciiTheme="majorHAnsi" w:hAnsiTheme="majorHAnsi" w:cs="Tahoma"/>
                <w:sz w:val="22"/>
                <w:szCs w:val="22"/>
                <w:lang w:val="fr-FR"/>
              </w:rPr>
            </w:pPr>
            <w:r>
              <w:rPr>
                <w:rFonts w:asciiTheme="majorHAnsi" w:hAnsiTheme="majorHAnsi" w:cs="Tahoma"/>
                <w:sz w:val="22"/>
                <w:szCs w:val="22"/>
                <w:lang w:val="fr-FR"/>
              </w:rPr>
              <w:t>Contrat local</w:t>
            </w:r>
            <w:r w:rsidRPr="006E5A49">
              <w:rPr>
                <w:rFonts w:asciiTheme="majorHAnsi" w:hAnsiTheme="majorHAnsi" w:cs="Arial"/>
                <w:color w:val="212121"/>
                <w:sz w:val="22"/>
                <w:szCs w:val="22"/>
                <w:shd w:val="clear" w:color="auto" w:fill="FFFFFF"/>
                <w:lang w:val="fr-FR"/>
              </w:rPr>
              <w:t xml:space="preserve"> </w:t>
            </w:r>
            <w:r>
              <w:rPr>
                <w:rFonts w:asciiTheme="majorHAnsi" w:hAnsiTheme="majorHAnsi" w:cs="Arial"/>
                <w:color w:val="212121"/>
                <w:sz w:val="22"/>
                <w:szCs w:val="22"/>
                <w:shd w:val="clear" w:color="auto" w:fill="FFFFFF"/>
                <w:lang w:val="fr-FR"/>
              </w:rPr>
              <w:t>de d</w:t>
            </w:r>
            <w:r w:rsidR="00BF2863" w:rsidRPr="006E5A49">
              <w:rPr>
                <w:rFonts w:asciiTheme="majorHAnsi" w:hAnsiTheme="majorHAnsi" w:cs="Arial"/>
                <w:color w:val="212121"/>
                <w:sz w:val="22"/>
                <w:szCs w:val="22"/>
                <w:shd w:val="clear" w:color="auto" w:fill="FFFFFF"/>
                <w:lang w:val="fr-FR"/>
              </w:rPr>
              <w:t>eux ans avec possibilité d’extension sur la base des performances et de la disponibilité des fonds.</w:t>
            </w:r>
          </w:p>
        </w:tc>
      </w:tr>
      <w:tr w:rsidR="00BF2863" w:rsidRPr="00F11FE0" w14:paraId="093B28DB" w14:textId="77777777" w:rsidTr="00F11FE0">
        <w:tc>
          <w:tcPr>
            <w:tcW w:w="1668" w:type="dxa"/>
          </w:tcPr>
          <w:p w14:paraId="439F272D" w14:textId="38071146" w:rsidR="00BF2863" w:rsidRPr="009375AB" w:rsidRDefault="00BF2863" w:rsidP="009375AB">
            <w:pPr>
              <w:spacing w:line="240" w:lineRule="auto"/>
              <w:rPr>
                <w:rFonts w:asciiTheme="majorHAnsi" w:hAnsiTheme="majorHAnsi" w:cs="Tahoma"/>
                <w:b/>
                <w:sz w:val="22"/>
                <w:szCs w:val="22"/>
              </w:rPr>
            </w:pPr>
            <w:proofErr w:type="spellStart"/>
            <w:r w:rsidRPr="009375AB">
              <w:rPr>
                <w:rFonts w:asciiTheme="majorHAnsi" w:hAnsiTheme="majorHAnsi" w:cs="Tahoma"/>
                <w:b/>
                <w:sz w:val="22"/>
                <w:szCs w:val="22"/>
              </w:rPr>
              <w:t>Salaire</w:t>
            </w:r>
            <w:proofErr w:type="spellEnd"/>
            <w:r w:rsidRPr="009375AB">
              <w:rPr>
                <w:rFonts w:asciiTheme="majorHAnsi" w:hAnsiTheme="majorHAnsi" w:cs="Tahoma"/>
                <w:b/>
                <w:sz w:val="22"/>
                <w:szCs w:val="22"/>
              </w:rPr>
              <w:t>:</w:t>
            </w:r>
          </w:p>
        </w:tc>
        <w:tc>
          <w:tcPr>
            <w:tcW w:w="7938" w:type="dxa"/>
          </w:tcPr>
          <w:p w14:paraId="4BAEBAA5" w14:textId="58D17F39" w:rsidR="00BF2863" w:rsidRPr="0079020C" w:rsidRDefault="00BF2863" w:rsidP="009375AB">
            <w:pPr>
              <w:tabs>
                <w:tab w:val="center" w:pos="3577"/>
              </w:tabs>
              <w:spacing w:line="240" w:lineRule="auto"/>
              <w:jc w:val="both"/>
              <w:outlineLvl w:val="0"/>
              <w:rPr>
                <w:rFonts w:asciiTheme="majorHAnsi" w:hAnsiTheme="majorHAnsi" w:cs="Tahoma"/>
                <w:sz w:val="22"/>
                <w:szCs w:val="22"/>
                <w:lang w:val="fr-FR"/>
              </w:rPr>
            </w:pPr>
            <w:r w:rsidRPr="0079020C">
              <w:rPr>
                <w:rFonts w:asciiTheme="majorHAnsi" w:hAnsiTheme="majorHAnsi" w:cs="Tahoma"/>
                <w:sz w:val="22"/>
                <w:szCs w:val="22"/>
                <w:lang w:val="fr-FR"/>
              </w:rPr>
              <w:t xml:space="preserve">Selon </w:t>
            </w:r>
            <w:r w:rsidR="0079020C" w:rsidRPr="0079020C">
              <w:rPr>
                <w:rFonts w:asciiTheme="majorHAnsi" w:hAnsiTheme="majorHAnsi" w:cs="Tahoma"/>
                <w:sz w:val="22"/>
                <w:szCs w:val="22"/>
                <w:lang w:val="fr-FR"/>
              </w:rPr>
              <w:t xml:space="preserve">la grille </w:t>
            </w:r>
            <w:r w:rsidRPr="0079020C">
              <w:rPr>
                <w:rFonts w:asciiTheme="majorHAnsi" w:hAnsiTheme="majorHAnsi" w:cs="Tahoma"/>
                <w:sz w:val="22"/>
                <w:szCs w:val="22"/>
                <w:lang w:val="fr-FR"/>
              </w:rPr>
              <w:t>de SHA</w:t>
            </w:r>
            <w:r w:rsidR="007B3284">
              <w:rPr>
                <w:rFonts w:asciiTheme="majorHAnsi" w:hAnsiTheme="majorHAnsi" w:cs="Tahoma"/>
                <w:sz w:val="22"/>
                <w:szCs w:val="22"/>
                <w:lang w:val="fr-FR"/>
              </w:rPr>
              <w:t xml:space="preserve">. </w:t>
            </w:r>
          </w:p>
        </w:tc>
      </w:tr>
      <w:tr w:rsidR="00BF2863" w:rsidRPr="009375AB" w14:paraId="360AF9EF" w14:textId="77777777" w:rsidTr="00F11FE0">
        <w:tc>
          <w:tcPr>
            <w:tcW w:w="1668" w:type="dxa"/>
          </w:tcPr>
          <w:p w14:paraId="3D9B1607" w14:textId="78DF2A01" w:rsidR="00BF2863" w:rsidRPr="009375AB" w:rsidRDefault="00BF2863" w:rsidP="009375AB">
            <w:pPr>
              <w:spacing w:line="240" w:lineRule="auto"/>
              <w:rPr>
                <w:rFonts w:asciiTheme="majorHAnsi" w:hAnsiTheme="majorHAnsi" w:cs="Tahoma"/>
                <w:b/>
                <w:sz w:val="22"/>
                <w:szCs w:val="22"/>
                <w:lang w:val="fr-FR"/>
              </w:rPr>
            </w:pPr>
            <w:r w:rsidRPr="009375AB">
              <w:rPr>
                <w:rFonts w:asciiTheme="majorHAnsi" w:hAnsiTheme="majorHAnsi" w:cs="Tahoma"/>
                <w:b/>
                <w:sz w:val="22"/>
                <w:szCs w:val="22"/>
                <w:lang w:val="fr-FR"/>
              </w:rPr>
              <w:t>Background</w:t>
            </w:r>
          </w:p>
        </w:tc>
        <w:tc>
          <w:tcPr>
            <w:tcW w:w="7938" w:type="dxa"/>
          </w:tcPr>
          <w:p w14:paraId="0B1493C2" w14:textId="62447F94" w:rsidR="0079020C" w:rsidRPr="00A50D1D" w:rsidRDefault="0079020C" w:rsidP="00A50D1D">
            <w:pPr>
              <w:pStyle w:val="PrformatHTML"/>
              <w:shd w:val="clear" w:color="auto" w:fill="FFFFFF"/>
              <w:jc w:val="both"/>
              <w:rPr>
                <w:rFonts w:asciiTheme="majorHAnsi" w:hAnsiTheme="majorHAnsi"/>
                <w:color w:val="212121"/>
                <w:sz w:val="22"/>
                <w:szCs w:val="22"/>
              </w:rPr>
            </w:pPr>
            <w:r w:rsidRPr="00A50D1D">
              <w:rPr>
                <w:rFonts w:asciiTheme="majorHAnsi" w:hAnsiTheme="majorHAnsi"/>
                <w:color w:val="212121"/>
                <w:sz w:val="22"/>
                <w:szCs w:val="22"/>
              </w:rPr>
              <w:t>SHA a bénéficié de la Fondation Bill et Melinda Gates une subvention pour la mise en œuvre du projet</w:t>
            </w:r>
            <w:r w:rsidR="003C1CA0">
              <w:rPr>
                <w:rFonts w:asciiTheme="majorHAnsi" w:hAnsiTheme="majorHAnsi"/>
                <w:color w:val="212121"/>
                <w:sz w:val="22"/>
                <w:szCs w:val="22"/>
              </w:rPr>
              <w:t xml:space="preserve"> </w:t>
            </w:r>
            <w:r w:rsidR="009375AB">
              <w:rPr>
                <w:rFonts w:asciiTheme="majorHAnsi" w:hAnsiTheme="majorHAnsi"/>
                <w:color w:val="212121"/>
                <w:sz w:val="22"/>
                <w:szCs w:val="22"/>
              </w:rPr>
              <w:t>« </w:t>
            </w:r>
            <w:proofErr w:type="spellStart"/>
            <w:r w:rsidR="00A11AD7">
              <w:rPr>
                <w:rFonts w:asciiTheme="majorHAnsi" w:hAnsiTheme="majorHAnsi" w:cs="Tahoma"/>
                <w:sz w:val="22"/>
                <w:szCs w:val="22"/>
              </w:rPr>
              <w:t>Realizing</w:t>
            </w:r>
            <w:proofErr w:type="spellEnd"/>
            <w:r w:rsidR="00A11AD7">
              <w:rPr>
                <w:rFonts w:asciiTheme="majorHAnsi" w:hAnsiTheme="majorHAnsi" w:cs="Tahoma"/>
                <w:sz w:val="22"/>
                <w:szCs w:val="22"/>
              </w:rPr>
              <w:t xml:space="preserve"> </w:t>
            </w:r>
            <w:r w:rsidR="003C1CA0">
              <w:rPr>
                <w:rFonts w:asciiTheme="majorHAnsi" w:hAnsiTheme="majorHAnsi" w:cs="Tahoma"/>
                <w:sz w:val="22"/>
                <w:szCs w:val="22"/>
              </w:rPr>
              <w:t xml:space="preserve">Agricultural </w:t>
            </w:r>
            <w:proofErr w:type="spellStart"/>
            <w:r w:rsidR="003C1CA0">
              <w:rPr>
                <w:rFonts w:asciiTheme="majorHAnsi" w:hAnsiTheme="majorHAnsi" w:cs="Tahoma"/>
                <w:sz w:val="22"/>
                <w:szCs w:val="22"/>
              </w:rPr>
              <w:t>Productivity</w:t>
            </w:r>
            <w:proofErr w:type="spellEnd"/>
            <w:r w:rsidR="003C1CA0">
              <w:rPr>
                <w:rFonts w:asciiTheme="majorHAnsi" w:hAnsiTheme="majorHAnsi" w:cs="Tahoma"/>
                <w:sz w:val="22"/>
                <w:szCs w:val="22"/>
              </w:rPr>
              <w:t xml:space="preserve"> Gains in the Sahel</w:t>
            </w:r>
            <w:r w:rsidR="009375AB">
              <w:rPr>
                <w:rFonts w:asciiTheme="majorHAnsi" w:hAnsiTheme="majorHAnsi" w:cs="Tahoma"/>
                <w:sz w:val="22"/>
                <w:szCs w:val="22"/>
              </w:rPr>
              <w:t> »</w:t>
            </w:r>
            <w:r w:rsidRPr="00A50D1D">
              <w:rPr>
                <w:rFonts w:asciiTheme="majorHAnsi" w:hAnsiTheme="majorHAnsi"/>
                <w:color w:val="212121"/>
                <w:sz w:val="22"/>
                <w:szCs w:val="22"/>
              </w:rPr>
              <w:t xml:space="preserve">. Ce projet vise à tester si la </w:t>
            </w:r>
            <w:r w:rsidR="00D42A3E" w:rsidRPr="00A50D1D">
              <w:rPr>
                <w:rFonts w:asciiTheme="majorHAnsi" w:hAnsiTheme="majorHAnsi"/>
                <w:color w:val="212121"/>
                <w:sz w:val="22"/>
                <w:szCs w:val="22"/>
              </w:rPr>
              <w:t>mise la place</w:t>
            </w:r>
            <w:r w:rsidRPr="00A50D1D">
              <w:rPr>
                <w:rFonts w:asciiTheme="majorHAnsi" w:hAnsiTheme="majorHAnsi"/>
                <w:color w:val="212121"/>
                <w:sz w:val="22"/>
                <w:szCs w:val="22"/>
              </w:rPr>
              <w:t xml:space="preserve"> et le renforcement des capacités de prestation de services et la stimulation de la demande locale </w:t>
            </w:r>
            <w:r w:rsidR="00D42A3E" w:rsidRPr="00A50D1D">
              <w:rPr>
                <w:rFonts w:asciiTheme="majorHAnsi" w:hAnsiTheme="majorHAnsi"/>
                <w:color w:val="212121"/>
                <w:sz w:val="22"/>
                <w:szCs w:val="22"/>
              </w:rPr>
              <w:t xml:space="preserve">pourra transformer les chaînes </w:t>
            </w:r>
            <w:r w:rsidR="00740AB6">
              <w:rPr>
                <w:rFonts w:asciiTheme="majorHAnsi" w:hAnsiTheme="majorHAnsi"/>
                <w:color w:val="212121"/>
                <w:sz w:val="22"/>
                <w:szCs w:val="22"/>
              </w:rPr>
              <w:t xml:space="preserve">valeur </w:t>
            </w:r>
            <w:r w:rsidR="00D42A3E" w:rsidRPr="00A50D1D">
              <w:rPr>
                <w:rFonts w:asciiTheme="majorHAnsi" w:hAnsiTheme="majorHAnsi"/>
                <w:color w:val="212121"/>
                <w:sz w:val="22"/>
                <w:szCs w:val="22"/>
              </w:rPr>
              <w:t>du</w:t>
            </w:r>
            <w:r w:rsidRPr="00A50D1D">
              <w:rPr>
                <w:rFonts w:asciiTheme="majorHAnsi" w:hAnsiTheme="majorHAnsi"/>
                <w:color w:val="212121"/>
                <w:sz w:val="22"/>
                <w:szCs w:val="22"/>
              </w:rPr>
              <w:t xml:space="preserve"> sorgho et d</w:t>
            </w:r>
            <w:r w:rsidR="00D42A3E" w:rsidRPr="00A50D1D">
              <w:rPr>
                <w:rFonts w:asciiTheme="majorHAnsi" w:hAnsiTheme="majorHAnsi"/>
                <w:color w:val="212121"/>
                <w:sz w:val="22"/>
                <w:szCs w:val="22"/>
              </w:rPr>
              <w:t>u</w:t>
            </w:r>
            <w:r w:rsidRPr="00A50D1D">
              <w:rPr>
                <w:rFonts w:asciiTheme="majorHAnsi" w:hAnsiTheme="majorHAnsi"/>
                <w:color w:val="212121"/>
                <w:sz w:val="22"/>
                <w:szCs w:val="22"/>
              </w:rPr>
              <w:t xml:space="preserve"> mil </w:t>
            </w:r>
            <w:r w:rsidR="002B5C19">
              <w:rPr>
                <w:rFonts w:asciiTheme="majorHAnsi" w:hAnsiTheme="majorHAnsi"/>
                <w:color w:val="212121"/>
                <w:sz w:val="22"/>
                <w:szCs w:val="22"/>
              </w:rPr>
              <w:t>au Burkina Faso</w:t>
            </w:r>
            <w:r w:rsidR="0098372A">
              <w:rPr>
                <w:rFonts w:asciiTheme="majorHAnsi" w:hAnsiTheme="majorHAnsi"/>
                <w:color w:val="212121"/>
                <w:sz w:val="22"/>
                <w:szCs w:val="22"/>
              </w:rPr>
              <w:t xml:space="preserve"> et</w:t>
            </w:r>
            <w:r w:rsidRPr="00A50D1D">
              <w:rPr>
                <w:rFonts w:asciiTheme="majorHAnsi" w:hAnsiTheme="majorHAnsi"/>
                <w:color w:val="212121"/>
                <w:sz w:val="22"/>
                <w:szCs w:val="22"/>
              </w:rPr>
              <w:t xml:space="preserve"> amélior</w:t>
            </w:r>
            <w:r w:rsidR="00D42A3E" w:rsidRPr="00A50D1D">
              <w:rPr>
                <w:rFonts w:asciiTheme="majorHAnsi" w:hAnsiTheme="majorHAnsi"/>
                <w:color w:val="212121"/>
                <w:sz w:val="22"/>
                <w:szCs w:val="22"/>
              </w:rPr>
              <w:t xml:space="preserve">er </w:t>
            </w:r>
            <w:r w:rsidRPr="00A50D1D">
              <w:rPr>
                <w:rFonts w:asciiTheme="majorHAnsi" w:hAnsiTheme="majorHAnsi"/>
                <w:color w:val="212121"/>
                <w:sz w:val="22"/>
                <w:szCs w:val="22"/>
              </w:rPr>
              <w:t xml:space="preserve">la productivité, les revenus et la nutrition des femmes et des hommes petits </w:t>
            </w:r>
            <w:r w:rsidR="002B5C19">
              <w:rPr>
                <w:rFonts w:asciiTheme="majorHAnsi" w:hAnsiTheme="majorHAnsi"/>
                <w:color w:val="212121"/>
                <w:sz w:val="22"/>
                <w:szCs w:val="22"/>
              </w:rPr>
              <w:t>producteur</w:t>
            </w:r>
            <w:r w:rsidR="002B5C19" w:rsidRPr="00A50D1D">
              <w:rPr>
                <w:rFonts w:asciiTheme="majorHAnsi" w:hAnsiTheme="majorHAnsi"/>
                <w:color w:val="212121"/>
                <w:sz w:val="22"/>
                <w:szCs w:val="22"/>
              </w:rPr>
              <w:t xml:space="preserve">s </w:t>
            </w:r>
            <w:r w:rsidRPr="00A50D1D">
              <w:rPr>
                <w:rFonts w:asciiTheme="majorHAnsi" w:hAnsiTheme="majorHAnsi"/>
                <w:color w:val="212121"/>
                <w:sz w:val="22"/>
                <w:szCs w:val="22"/>
              </w:rPr>
              <w:t>agricoles dans les zones arides</w:t>
            </w:r>
          </w:p>
          <w:p w14:paraId="2F752EAD" w14:textId="48A12C11" w:rsidR="0079020C" w:rsidRPr="00A50D1D" w:rsidRDefault="0079020C" w:rsidP="00A50D1D">
            <w:pPr>
              <w:pStyle w:val="PrformatHTML"/>
              <w:shd w:val="clear" w:color="auto" w:fill="FFFFFF"/>
              <w:jc w:val="both"/>
              <w:rPr>
                <w:rFonts w:asciiTheme="majorHAnsi" w:hAnsiTheme="majorHAnsi"/>
                <w:color w:val="212121"/>
                <w:sz w:val="22"/>
                <w:szCs w:val="22"/>
              </w:rPr>
            </w:pPr>
            <w:r w:rsidRPr="00A50D1D">
              <w:rPr>
                <w:rFonts w:asciiTheme="majorHAnsi" w:hAnsiTheme="majorHAnsi"/>
                <w:color w:val="212121"/>
                <w:sz w:val="22"/>
                <w:szCs w:val="22"/>
              </w:rPr>
              <w:t xml:space="preserve">Le projet sera mis en œuvre en partenariat avec le Comité Interprofessionnel de Céréales - Burkina Faso (CIC-B) qui est une organisation faitière représentant les producteurs, les commerçants, les transformateurs, les fournisseurs </w:t>
            </w:r>
            <w:r w:rsidR="00D42A3E" w:rsidRPr="00A50D1D">
              <w:rPr>
                <w:rFonts w:asciiTheme="majorHAnsi" w:hAnsiTheme="majorHAnsi"/>
                <w:color w:val="212121"/>
                <w:sz w:val="22"/>
                <w:szCs w:val="22"/>
              </w:rPr>
              <w:t xml:space="preserve">d’intrants </w:t>
            </w:r>
            <w:r w:rsidRPr="00A50D1D">
              <w:rPr>
                <w:rFonts w:asciiTheme="majorHAnsi" w:hAnsiTheme="majorHAnsi"/>
                <w:color w:val="212121"/>
                <w:sz w:val="22"/>
                <w:szCs w:val="22"/>
              </w:rPr>
              <w:t>et les transporteurs</w:t>
            </w:r>
            <w:r w:rsidR="00D42A3E" w:rsidRPr="00A50D1D">
              <w:rPr>
                <w:rFonts w:asciiTheme="majorHAnsi" w:hAnsiTheme="majorHAnsi"/>
                <w:color w:val="212121"/>
                <w:sz w:val="22"/>
                <w:szCs w:val="22"/>
              </w:rPr>
              <w:t xml:space="preserve"> et</w:t>
            </w:r>
            <w:r w:rsidRPr="00A50D1D">
              <w:rPr>
                <w:rFonts w:asciiTheme="majorHAnsi" w:hAnsiTheme="majorHAnsi"/>
                <w:color w:val="212121"/>
                <w:sz w:val="22"/>
                <w:szCs w:val="22"/>
              </w:rPr>
              <w:t xml:space="preserve"> qui </w:t>
            </w:r>
            <w:r w:rsidR="00D42A3E" w:rsidRPr="00A50D1D">
              <w:rPr>
                <w:rFonts w:asciiTheme="majorHAnsi" w:hAnsiTheme="majorHAnsi"/>
                <w:color w:val="212121"/>
                <w:sz w:val="22"/>
                <w:szCs w:val="22"/>
              </w:rPr>
              <w:t>vise</w:t>
            </w:r>
            <w:r w:rsidRPr="00A50D1D">
              <w:rPr>
                <w:rFonts w:asciiTheme="majorHAnsi" w:hAnsiTheme="majorHAnsi"/>
                <w:color w:val="212121"/>
                <w:sz w:val="22"/>
                <w:szCs w:val="22"/>
              </w:rPr>
              <w:t xml:space="preserve"> à étendre et développer le secteur des céréales au Burkina </w:t>
            </w:r>
            <w:r w:rsidR="00D42A3E" w:rsidRPr="00A50D1D">
              <w:rPr>
                <w:rFonts w:asciiTheme="majorHAnsi" w:hAnsiTheme="majorHAnsi"/>
                <w:color w:val="212121"/>
                <w:sz w:val="22"/>
                <w:szCs w:val="22"/>
              </w:rPr>
              <w:t>Faso.</w:t>
            </w:r>
          </w:p>
          <w:p w14:paraId="3D8C7B57" w14:textId="2EB9C05F" w:rsidR="0079020C" w:rsidRPr="00A50D1D" w:rsidRDefault="0079020C" w:rsidP="00A50D1D">
            <w:pPr>
              <w:pStyle w:val="PrformatHTML"/>
              <w:shd w:val="clear" w:color="auto" w:fill="FFFFFF"/>
              <w:jc w:val="both"/>
              <w:rPr>
                <w:rFonts w:asciiTheme="majorHAnsi" w:hAnsiTheme="majorHAnsi"/>
                <w:color w:val="212121"/>
                <w:sz w:val="22"/>
                <w:szCs w:val="22"/>
              </w:rPr>
            </w:pPr>
            <w:r w:rsidRPr="00A50D1D">
              <w:rPr>
                <w:rFonts w:asciiTheme="majorHAnsi" w:hAnsiTheme="majorHAnsi"/>
                <w:color w:val="212121"/>
                <w:sz w:val="22"/>
                <w:szCs w:val="22"/>
              </w:rPr>
              <w:t xml:space="preserve">SHA travaillera avec l'Interprofession </w:t>
            </w:r>
            <w:r w:rsidR="00D42A3E" w:rsidRPr="00A50D1D">
              <w:rPr>
                <w:rFonts w:asciiTheme="majorHAnsi" w:hAnsiTheme="majorHAnsi"/>
                <w:color w:val="212121"/>
                <w:sz w:val="22"/>
                <w:szCs w:val="22"/>
              </w:rPr>
              <w:t>à</w:t>
            </w:r>
            <w:r w:rsidRPr="00A50D1D">
              <w:rPr>
                <w:rFonts w:asciiTheme="majorHAnsi" w:hAnsiTheme="majorHAnsi"/>
                <w:color w:val="212121"/>
                <w:sz w:val="22"/>
                <w:szCs w:val="22"/>
              </w:rPr>
              <w:t xml:space="preserve"> renforcer leur capacité à répondre à une série de contraintes dans la chaîne de </w:t>
            </w:r>
            <w:r w:rsidR="00D42A3E" w:rsidRPr="00A50D1D">
              <w:rPr>
                <w:rFonts w:asciiTheme="majorHAnsi" w:hAnsiTheme="majorHAnsi"/>
                <w:color w:val="212121"/>
                <w:sz w:val="22"/>
                <w:szCs w:val="22"/>
              </w:rPr>
              <w:t xml:space="preserve">valeur du </w:t>
            </w:r>
            <w:r w:rsidRPr="00A50D1D">
              <w:rPr>
                <w:rFonts w:asciiTheme="majorHAnsi" w:hAnsiTheme="majorHAnsi"/>
                <w:color w:val="212121"/>
                <w:sz w:val="22"/>
                <w:szCs w:val="22"/>
              </w:rPr>
              <w:t xml:space="preserve">sorgho et </w:t>
            </w:r>
            <w:r w:rsidR="00D42A3E" w:rsidRPr="00A50D1D">
              <w:rPr>
                <w:rFonts w:asciiTheme="majorHAnsi" w:hAnsiTheme="majorHAnsi"/>
                <w:color w:val="212121"/>
                <w:sz w:val="22"/>
                <w:szCs w:val="22"/>
              </w:rPr>
              <w:t>du</w:t>
            </w:r>
            <w:r w:rsidRPr="00A50D1D">
              <w:rPr>
                <w:rFonts w:asciiTheme="majorHAnsi" w:hAnsiTheme="majorHAnsi"/>
                <w:color w:val="212121"/>
                <w:sz w:val="22"/>
                <w:szCs w:val="22"/>
              </w:rPr>
              <w:t xml:space="preserve"> mil, tel</w:t>
            </w:r>
            <w:r w:rsidR="00D42A3E" w:rsidRPr="00A50D1D">
              <w:rPr>
                <w:rFonts w:asciiTheme="majorHAnsi" w:hAnsiTheme="majorHAnsi"/>
                <w:color w:val="212121"/>
                <w:sz w:val="22"/>
                <w:szCs w:val="22"/>
              </w:rPr>
              <w:t>le</w:t>
            </w:r>
            <w:r w:rsidRPr="00A50D1D">
              <w:rPr>
                <w:rFonts w:asciiTheme="majorHAnsi" w:hAnsiTheme="majorHAnsi"/>
                <w:color w:val="212121"/>
                <w:sz w:val="22"/>
                <w:szCs w:val="22"/>
              </w:rPr>
              <w:t xml:space="preserve"> que la qualité </w:t>
            </w:r>
            <w:r w:rsidR="00D42A3E" w:rsidRPr="00A50D1D">
              <w:rPr>
                <w:rFonts w:asciiTheme="majorHAnsi" w:hAnsiTheme="majorHAnsi"/>
                <w:color w:val="212121"/>
                <w:sz w:val="22"/>
                <w:szCs w:val="22"/>
              </w:rPr>
              <w:t xml:space="preserve">et la disponibilité </w:t>
            </w:r>
            <w:r w:rsidRPr="00A50D1D">
              <w:rPr>
                <w:rFonts w:asciiTheme="majorHAnsi" w:hAnsiTheme="majorHAnsi"/>
                <w:color w:val="212121"/>
                <w:sz w:val="22"/>
                <w:szCs w:val="22"/>
              </w:rPr>
              <w:t xml:space="preserve">des semences, </w:t>
            </w:r>
            <w:r w:rsidR="00D42A3E" w:rsidRPr="00A50D1D">
              <w:rPr>
                <w:rFonts w:asciiTheme="majorHAnsi" w:hAnsiTheme="majorHAnsi"/>
                <w:color w:val="212121"/>
                <w:sz w:val="22"/>
                <w:szCs w:val="22"/>
              </w:rPr>
              <w:t>l’appui-conseil</w:t>
            </w:r>
            <w:r w:rsidRPr="00A50D1D">
              <w:rPr>
                <w:rFonts w:asciiTheme="majorHAnsi" w:hAnsiTheme="majorHAnsi"/>
                <w:color w:val="212121"/>
                <w:sz w:val="22"/>
                <w:szCs w:val="22"/>
              </w:rPr>
              <w:t xml:space="preserve">, les pertes post-récolte et </w:t>
            </w:r>
            <w:r w:rsidR="00D42A3E" w:rsidRPr="00A50D1D">
              <w:rPr>
                <w:rFonts w:asciiTheme="majorHAnsi" w:hAnsiTheme="majorHAnsi"/>
                <w:color w:val="212121"/>
                <w:sz w:val="22"/>
                <w:szCs w:val="22"/>
              </w:rPr>
              <w:t xml:space="preserve">la </w:t>
            </w:r>
            <w:r w:rsidR="00D42A3E" w:rsidRPr="009375AB">
              <w:rPr>
                <w:rFonts w:asciiTheme="majorHAnsi" w:hAnsiTheme="majorHAnsi"/>
                <w:color w:val="212121"/>
                <w:sz w:val="22"/>
                <w:szCs w:val="22"/>
              </w:rPr>
              <w:t>commercialisation</w:t>
            </w:r>
            <w:r w:rsidRPr="009375AB">
              <w:rPr>
                <w:rFonts w:asciiTheme="majorHAnsi" w:hAnsiTheme="majorHAnsi"/>
                <w:color w:val="212121"/>
                <w:sz w:val="22"/>
                <w:szCs w:val="22"/>
              </w:rPr>
              <w:t xml:space="preserve"> et </w:t>
            </w:r>
            <w:r w:rsidR="00E36C06" w:rsidRPr="009375AB">
              <w:rPr>
                <w:rFonts w:asciiTheme="majorHAnsi" w:hAnsiTheme="majorHAnsi"/>
                <w:color w:val="212121"/>
                <w:sz w:val="22"/>
                <w:szCs w:val="22"/>
              </w:rPr>
              <w:t xml:space="preserve">voir </w:t>
            </w:r>
            <w:r w:rsidRPr="009375AB">
              <w:rPr>
                <w:rFonts w:asciiTheme="majorHAnsi" w:hAnsiTheme="majorHAnsi"/>
                <w:color w:val="212121"/>
                <w:sz w:val="22"/>
                <w:szCs w:val="22"/>
              </w:rPr>
              <w:t xml:space="preserve">comment ces activités combinées </w:t>
            </w:r>
            <w:r w:rsidR="00035C42" w:rsidRPr="009375AB">
              <w:rPr>
                <w:rFonts w:asciiTheme="majorHAnsi" w:hAnsiTheme="majorHAnsi"/>
                <w:color w:val="212121"/>
                <w:sz w:val="22"/>
                <w:szCs w:val="22"/>
              </w:rPr>
              <w:t>avec la stimulation d</w:t>
            </w:r>
            <w:r w:rsidRPr="009375AB">
              <w:rPr>
                <w:rFonts w:asciiTheme="majorHAnsi" w:hAnsiTheme="majorHAnsi"/>
                <w:color w:val="212121"/>
                <w:sz w:val="22"/>
                <w:szCs w:val="22"/>
              </w:rPr>
              <w:t xml:space="preserve">es marchés locaux </w:t>
            </w:r>
            <w:r w:rsidR="002B5C19" w:rsidRPr="009375AB">
              <w:rPr>
                <w:rFonts w:asciiTheme="majorHAnsi" w:hAnsiTheme="majorHAnsi"/>
                <w:color w:val="212121"/>
                <w:sz w:val="22"/>
                <w:szCs w:val="22"/>
              </w:rPr>
              <w:t xml:space="preserve">à travers la transformation locale </w:t>
            </w:r>
            <w:r w:rsidR="00035C42" w:rsidRPr="009375AB">
              <w:rPr>
                <w:rFonts w:asciiTheme="majorHAnsi" w:hAnsiTheme="majorHAnsi"/>
                <w:color w:val="212121"/>
                <w:sz w:val="22"/>
                <w:szCs w:val="22"/>
              </w:rPr>
              <w:t xml:space="preserve">peuvent </w:t>
            </w:r>
            <w:r w:rsidRPr="009375AB">
              <w:rPr>
                <w:rFonts w:asciiTheme="majorHAnsi" w:hAnsiTheme="majorHAnsi"/>
                <w:color w:val="212121"/>
                <w:sz w:val="22"/>
                <w:szCs w:val="22"/>
              </w:rPr>
              <w:t>influence</w:t>
            </w:r>
            <w:r w:rsidR="00E36C06" w:rsidRPr="009375AB">
              <w:rPr>
                <w:rFonts w:asciiTheme="majorHAnsi" w:hAnsiTheme="majorHAnsi"/>
                <w:color w:val="212121"/>
                <w:sz w:val="22"/>
                <w:szCs w:val="22"/>
              </w:rPr>
              <w:t>r</w:t>
            </w:r>
            <w:r w:rsidRPr="009375AB">
              <w:rPr>
                <w:rFonts w:asciiTheme="majorHAnsi" w:hAnsiTheme="majorHAnsi"/>
                <w:color w:val="212121"/>
                <w:sz w:val="22"/>
                <w:szCs w:val="22"/>
              </w:rPr>
              <w:t xml:space="preserve"> </w:t>
            </w:r>
            <w:r w:rsidR="00E36C06" w:rsidRPr="009375AB">
              <w:rPr>
                <w:rFonts w:asciiTheme="majorHAnsi" w:hAnsiTheme="majorHAnsi"/>
                <w:color w:val="212121"/>
                <w:sz w:val="22"/>
                <w:szCs w:val="22"/>
              </w:rPr>
              <w:t xml:space="preserve">le choix de </w:t>
            </w:r>
            <w:r w:rsidR="00035C42" w:rsidRPr="009375AB">
              <w:rPr>
                <w:rFonts w:asciiTheme="majorHAnsi" w:hAnsiTheme="majorHAnsi"/>
                <w:color w:val="212121"/>
                <w:sz w:val="22"/>
                <w:szCs w:val="22"/>
              </w:rPr>
              <w:t xml:space="preserve">des hommes </w:t>
            </w:r>
            <w:r w:rsidR="00C32EA5" w:rsidRPr="009375AB">
              <w:rPr>
                <w:rFonts w:asciiTheme="majorHAnsi" w:hAnsiTheme="majorHAnsi"/>
                <w:color w:val="212121"/>
                <w:sz w:val="22"/>
                <w:szCs w:val="22"/>
              </w:rPr>
              <w:t xml:space="preserve">et </w:t>
            </w:r>
            <w:r w:rsidR="00035C42" w:rsidRPr="009375AB">
              <w:rPr>
                <w:rFonts w:asciiTheme="majorHAnsi" w:hAnsiTheme="majorHAnsi"/>
                <w:color w:val="212121"/>
                <w:sz w:val="22"/>
                <w:szCs w:val="22"/>
              </w:rPr>
              <w:t xml:space="preserve">des femmes dans la </w:t>
            </w:r>
            <w:r w:rsidR="00E36C06" w:rsidRPr="009375AB">
              <w:rPr>
                <w:rFonts w:asciiTheme="majorHAnsi" w:hAnsiTheme="majorHAnsi"/>
                <w:color w:val="212121"/>
                <w:sz w:val="22"/>
                <w:szCs w:val="22"/>
              </w:rPr>
              <w:t>production agricole</w:t>
            </w:r>
            <w:r w:rsidRPr="009375AB">
              <w:rPr>
                <w:rFonts w:asciiTheme="majorHAnsi" w:hAnsiTheme="majorHAnsi"/>
                <w:color w:val="212121"/>
                <w:sz w:val="22"/>
                <w:szCs w:val="22"/>
              </w:rPr>
              <w:t xml:space="preserve">. L'apprentissage </w:t>
            </w:r>
            <w:r w:rsidR="00236AF9" w:rsidRPr="009375AB">
              <w:rPr>
                <w:rFonts w:asciiTheme="majorHAnsi" w:hAnsiTheme="majorHAnsi"/>
                <w:color w:val="212121"/>
                <w:sz w:val="22"/>
                <w:szCs w:val="22"/>
              </w:rPr>
              <w:t>issue de</w:t>
            </w:r>
            <w:r w:rsidRPr="009375AB">
              <w:rPr>
                <w:rFonts w:asciiTheme="majorHAnsi" w:hAnsiTheme="majorHAnsi"/>
                <w:color w:val="212121"/>
                <w:sz w:val="22"/>
                <w:szCs w:val="22"/>
              </w:rPr>
              <w:t xml:space="preserve"> cette approche sera largement </w:t>
            </w:r>
            <w:r w:rsidR="00236AF9" w:rsidRPr="009375AB">
              <w:rPr>
                <w:rFonts w:asciiTheme="majorHAnsi" w:hAnsiTheme="majorHAnsi"/>
                <w:color w:val="212121"/>
                <w:sz w:val="22"/>
                <w:szCs w:val="22"/>
              </w:rPr>
              <w:t>vulgarisée</w:t>
            </w:r>
            <w:r w:rsidRPr="009375AB">
              <w:rPr>
                <w:rFonts w:asciiTheme="majorHAnsi" w:hAnsiTheme="majorHAnsi"/>
                <w:color w:val="212121"/>
                <w:sz w:val="22"/>
                <w:szCs w:val="22"/>
              </w:rPr>
              <w:t xml:space="preserve"> </w:t>
            </w:r>
            <w:r w:rsidR="00236AF9" w:rsidRPr="009375AB">
              <w:rPr>
                <w:rFonts w:asciiTheme="majorHAnsi" w:hAnsiTheme="majorHAnsi"/>
                <w:color w:val="212121"/>
                <w:sz w:val="22"/>
                <w:szCs w:val="22"/>
              </w:rPr>
              <w:t>à d’autres</w:t>
            </w:r>
            <w:r w:rsidRPr="009375AB">
              <w:rPr>
                <w:rFonts w:asciiTheme="majorHAnsi" w:hAnsiTheme="majorHAnsi"/>
                <w:color w:val="212121"/>
                <w:sz w:val="22"/>
                <w:szCs w:val="22"/>
              </w:rPr>
              <w:t xml:space="preserve"> structures </w:t>
            </w:r>
            <w:r w:rsidR="00236AF9" w:rsidRPr="009375AB">
              <w:rPr>
                <w:rFonts w:asciiTheme="majorHAnsi" w:hAnsiTheme="majorHAnsi"/>
                <w:color w:val="212121"/>
                <w:sz w:val="22"/>
                <w:szCs w:val="22"/>
              </w:rPr>
              <w:t>comme l’</w:t>
            </w:r>
            <w:r w:rsidRPr="009375AB">
              <w:rPr>
                <w:rFonts w:asciiTheme="majorHAnsi" w:hAnsiTheme="majorHAnsi"/>
                <w:color w:val="212121"/>
                <w:sz w:val="22"/>
                <w:szCs w:val="22"/>
              </w:rPr>
              <w:t xml:space="preserve">Interprofession </w:t>
            </w:r>
            <w:r w:rsidR="00236AF9" w:rsidRPr="009375AB">
              <w:rPr>
                <w:rFonts w:asciiTheme="majorHAnsi" w:hAnsiTheme="majorHAnsi"/>
                <w:color w:val="212121"/>
                <w:sz w:val="22"/>
                <w:szCs w:val="22"/>
              </w:rPr>
              <w:t xml:space="preserve">qui </w:t>
            </w:r>
            <w:r w:rsidRPr="009375AB">
              <w:rPr>
                <w:rFonts w:asciiTheme="majorHAnsi" w:hAnsiTheme="majorHAnsi"/>
                <w:color w:val="212121"/>
                <w:sz w:val="22"/>
                <w:szCs w:val="22"/>
              </w:rPr>
              <w:t>sont déjà établi</w:t>
            </w:r>
            <w:r w:rsidR="00740AB6" w:rsidRPr="009375AB">
              <w:rPr>
                <w:rFonts w:asciiTheme="majorHAnsi" w:hAnsiTheme="majorHAnsi"/>
                <w:color w:val="212121"/>
                <w:sz w:val="22"/>
                <w:szCs w:val="22"/>
              </w:rPr>
              <w:t>e</w:t>
            </w:r>
            <w:r w:rsidRPr="009375AB">
              <w:rPr>
                <w:rFonts w:asciiTheme="majorHAnsi" w:hAnsiTheme="majorHAnsi"/>
                <w:color w:val="212121"/>
                <w:sz w:val="22"/>
                <w:szCs w:val="22"/>
              </w:rPr>
              <w:t>s dans un certain nombre de pays d'Afrique de l'Ouest et couvrant une gamme de cultures.</w:t>
            </w:r>
          </w:p>
          <w:p w14:paraId="51647FF0" w14:textId="0B76D040" w:rsidR="0079020C" w:rsidRPr="00A50D1D" w:rsidRDefault="0079020C" w:rsidP="00A50D1D">
            <w:pPr>
              <w:pStyle w:val="PrformatHTML"/>
              <w:shd w:val="clear" w:color="auto" w:fill="FFFFFF"/>
              <w:jc w:val="both"/>
              <w:rPr>
                <w:rFonts w:asciiTheme="majorHAnsi" w:hAnsiTheme="majorHAnsi"/>
                <w:color w:val="212121"/>
                <w:sz w:val="22"/>
                <w:szCs w:val="22"/>
              </w:rPr>
            </w:pPr>
            <w:r w:rsidRPr="00A50D1D">
              <w:rPr>
                <w:rFonts w:asciiTheme="majorHAnsi" w:hAnsiTheme="majorHAnsi"/>
                <w:color w:val="212121"/>
                <w:sz w:val="22"/>
                <w:szCs w:val="22"/>
              </w:rPr>
              <w:t xml:space="preserve">SHA </w:t>
            </w:r>
            <w:r w:rsidR="00FB7F3D">
              <w:rPr>
                <w:rFonts w:asciiTheme="majorHAnsi" w:hAnsiTheme="majorHAnsi"/>
                <w:color w:val="212121"/>
                <w:sz w:val="22"/>
                <w:szCs w:val="22"/>
              </w:rPr>
              <w:t xml:space="preserve">à travers ce projet, </w:t>
            </w:r>
            <w:r w:rsidRPr="00A50D1D">
              <w:rPr>
                <w:rFonts w:asciiTheme="majorHAnsi" w:hAnsiTheme="majorHAnsi"/>
                <w:color w:val="212121"/>
                <w:sz w:val="22"/>
                <w:szCs w:val="22"/>
              </w:rPr>
              <w:t xml:space="preserve">propose de tester une gamme d'interventions interdépendantes à la fois </w:t>
            </w:r>
            <w:r w:rsidR="00236AF9" w:rsidRPr="00A50D1D">
              <w:rPr>
                <w:rFonts w:asciiTheme="majorHAnsi" w:hAnsiTheme="majorHAnsi"/>
                <w:color w:val="212121"/>
                <w:sz w:val="22"/>
                <w:szCs w:val="22"/>
              </w:rPr>
              <w:t>pour</w:t>
            </w:r>
            <w:r w:rsidRPr="00A50D1D">
              <w:rPr>
                <w:rFonts w:asciiTheme="majorHAnsi" w:hAnsiTheme="majorHAnsi"/>
                <w:color w:val="212121"/>
                <w:sz w:val="22"/>
                <w:szCs w:val="22"/>
              </w:rPr>
              <w:t xml:space="preserve"> stimuler la demande </w:t>
            </w:r>
            <w:r w:rsidR="00236AF9" w:rsidRPr="00A50D1D">
              <w:rPr>
                <w:rFonts w:asciiTheme="majorHAnsi" w:hAnsiTheme="majorHAnsi"/>
                <w:color w:val="212121"/>
                <w:sz w:val="22"/>
                <w:szCs w:val="22"/>
              </w:rPr>
              <w:t>du</w:t>
            </w:r>
            <w:r w:rsidRPr="00A50D1D">
              <w:rPr>
                <w:rFonts w:asciiTheme="majorHAnsi" w:hAnsiTheme="majorHAnsi"/>
                <w:color w:val="212121"/>
                <w:sz w:val="22"/>
                <w:szCs w:val="22"/>
              </w:rPr>
              <w:t xml:space="preserve"> sorgho et </w:t>
            </w:r>
            <w:r w:rsidR="00236AF9" w:rsidRPr="00A50D1D">
              <w:rPr>
                <w:rFonts w:asciiTheme="majorHAnsi" w:hAnsiTheme="majorHAnsi"/>
                <w:color w:val="212121"/>
                <w:sz w:val="22"/>
                <w:szCs w:val="22"/>
              </w:rPr>
              <w:t>du</w:t>
            </w:r>
            <w:r w:rsidRPr="00A50D1D">
              <w:rPr>
                <w:rFonts w:asciiTheme="majorHAnsi" w:hAnsiTheme="majorHAnsi"/>
                <w:color w:val="212121"/>
                <w:sz w:val="22"/>
                <w:szCs w:val="22"/>
              </w:rPr>
              <w:t xml:space="preserve"> mil et accroître</w:t>
            </w:r>
            <w:r w:rsidR="0012160E">
              <w:rPr>
                <w:rFonts w:asciiTheme="majorHAnsi" w:hAnsiTheme="majorHAnsi"/>
                <w:color w:val="212121"/>
                <w:sz w:val="22"/>
                <w:szCs w:val="22"/>
              </w:rPr>
              <w:t xml:space="preserve"> l’approvisionnement</w:t>
            </w:r>
            <w:r w:rsidRPr="00A50D1D">
              <w:rPr>
                <w:rFonts w:asciiTheme="majorHAnsi" w:hAnsiTheme="majorHAnsi"/>
                <w:color w:val="212121"/>
                <w:sz w:val="22"/>
                <w:szCs w:val="22"/>
              </w:rPr>
              <w:t xml:space="preserve"> grâce à l'amélioration de la production.</w:t>
            </w:r>
          </w:p>
          <w:p w14:paraId="5A3ECB52" w14:textId="2A4D5547" w:rsidR="00BF2863" w:rsidRPr="00A50D1D" w:rsidRDefault="0079020C" w:rsidP="0012160E">
            <w:pPr>
              <w:pStyle w:val="PrformatHTML"/>
              <w:shd w:val="clear" w:color="auto" w:fill="FFFFFF"/>
              <w:jc w:val="both"/>
              <w:rPr>
                <w:rFonts w:asciiTheme="majorHAnsi" w:hAnsiTheme="majorHAnsi" w:cs="Tahoma"/>
                <w:sz w:val="22"/>
                <w:szCs w:val="22"/>
              </w:rPr>
            </w:pPr>
            <w:r w:rsidRPr="00A50D1D">
              <w:rPr>
                <w:rFonts w:asciiTheme="majorHAnsi" w:hAnsiTheme="majorHAnsi"/>
                <w:color w:val="212121"/>
                <w:sz w:val="22"/>
                <w:szCs w:val="22"/>
              </w:rPr>
              <w:t xml:space="preserve">Le projet sera mis en œuvre dans </w:t>
            </w:r>
            <w:r w:rsidR="0012160E">
              <w:rPr>
                <w:rFonts w:asciiTheme="majorHAnsi" w:hAnsiTheme="majorHAnsi"/>
                <w:color w:val="212121"/>
                <w:sz w:val="22"/>
                <w:szCs w:val="22"/>
              </w:rPr>
              <w:t xml:space="preserve">la </w:t>
            </w:r>
            <w:r w:rsidR="00C32EA5">
              <w:rPr>
                <w:rFonts w:asciiTheme="majorHAnsi" w:hAnsiTheme="majorHAnsi"/>
                <w:color w:val="212121"/>
                <w:sz w:val="22"/>
                <w:szCs w:val="22"/>
              </w:rPr>
              <w:t>Région</w:t>
            </w:r>
            <w:r w:rsidR="0012160E">
              <w:rPr>
                <w:rFonts w:asciiTheme="majorHAnsi" w:hAnsiTheme="majorHAnsi"/>
                <w:color w:val="212121"/>
                <w:sz w:val="22"/>
                <w:szCs w:val="22"/>
              </w:rPr>
              <w:t xml:space="preserve"> du </w:t>
            </w:r>
            <w:r w:rsidRPr="00A50D1D">
              <w:rPr>
                <w:rFonts w:asciiTheme="majorHAnsi" w:hAnsiTheme="majorHAnsi"/>
                <w:color w:val="212121"/>
                <w:sz w:val="22"/>
                <w:szCs w:val="22"/>
              </w:rPr>
              <w:t>Centre Nord</w:t>
            </w:r>
            <w:r w:rsidR="00FB7F3D">
              <w:rPr>
                <w:rFonts w:asciiTheme="majorHAnsi" w:hAnsiTheme="majorHAnsi"/>
                <w:color w:val="212121"/>
                <w:sz w:val="22"/>
                <w:szCs w:val="22"/>
              </w:rPr>
              <w:t>.</w:t>
            </w:r>
          </w:p>
        </w:tc>
      </w:tr>
      <w:tr w:rsidR="00F51FFA" w:rsidRPr="009375AB" w14:paraId="4A65FED1" w14:textId="77777777" w:rsidTr="00F11FE0">
        <w:tc>
          <w:tcPr>
            <w:tcW w:w="1668" w:type="dxa"/>
          </w:tcPr>
          <w:p w14:paraId="5E2303F0" w14:textId="4A144516" w:rsidR="00F51FFA" w:rsidRPr="009375AB" w:rsidRDefault="00F51FFA" w:rsidP="009375AB">
            <w:pPr>
              <w:spacing w:line="240" w:lineRule="auto"/>
              <w:rPr>
                <w:rFonts w:asciiTheme="majorHAnsi" w:hAnsiTheme="majorHAnsi" w:cs="Tahoma"/>
                <w:b/>
                <w:sz w:val="22"/>
                <w:szCs w:val="22"/>
              </w:rPr>
            </w:pPr>
            <w:proofErr w:type="spellStart"/>
            <w:r w:rsidRPr="009375AB">
              <w:rPr>
                <w:rFonts w:asciiTheme="majorHAnsi" w:hAnsiTheme="majorHAnsi" w:cs="Tahoma"/>
                <w:b/>
                <w:sz w:val="22"/>
                <w:szCs w:val="22"/>
              </w:rPr>
              <w:t>Objectif</w:t>
            </w:r>
            <w:proofErr w:type="spellEnd"/>
            <w:r w:rsidRPr="009375AB">
              <w:rPr>
                <w:rFonts w:asciiTheme="majorHAnsi" w:hAnsiTheme="majorHAnsi" w:cs="Tahoma"/>
                <w:b/>
                <w:sz w:val="22"/>
                <w:szCs w:val="22"/>
              </w:rPr>
              <w:t xml:space="preserve"> du poste</w:t>
            </w:r>
          </w:p>
        </w:tc>
        <w:tc>
          <w:tcPr>
            <w:tcW w:w="7938" w:type="dxa"/>
          </w:tcPr>
          <w:p w14:paraId="6EE460E4" w14:textId="3F3BEA66" w:rsidR="00F51FFA" w:rsidRPr="00AD7859" w:rsidRDefault="00F51FFA" w:rsidP="009375AB">
            <w:pPr>
              <w:pStyle w:val="PrformatHTML"/>
              <w:shd w:val="clear" w:color="auto" w:fill="FFFFFF"/>
              <w:jc w:val="both"/>
            </w:pPr>
            <w:r w:rsidRPr="00AD7859">
              <w:rPr>
                <w:rFonts w:asciiTheme="majorHAnsi" w:hAnsiTheme="majorHAnsi"/>
                <w:sz w:val="22"/>
                <w:szCs w:val="22"/>
              </w:rPr>
              <w:t>Le titulaire du poste aura pour rôle de gérer le projet « </w:t>
            </w:r>
            <w:proofErr w:type="spellStart"/>
            <w:r w:rsidR="009375AB">
              <w:rPr>
                <w:rFonts w:asciiTheme="majorHAnsi" w:hAnsiTheme="majorHAnsi" w:cs="Tahoma"/>
                <w:sz w:val="22"/>
                <w:szCs w:val="22"/>
              </w:rPr>
              <w:t>Realizing</w:t>
            </w:r>
            <w:proofErr w:type="spellEnd"/>
            <w:r w:rsidR="009375AB">
              <w:rPr>
                <w:rFonts w:asciiTheme="majorHAnsi" w:hAnsiTheme="majorHAnsi" w:cs="Tahoma"/>
                <w:sz w:val="22"/>
                <w:szCs w:val="22"/>
              </w:rPr>
              <w:t xml:space="preserve"> Agricultural </w:t>
            </w:r>
            <w:proofErr w:type="spellStart"/>
            <w:r w:rsidR="009375AB">
              <w:rPr>
                <w:rFonts w:asciiTheme="majorHAnsi" w:hAnsiTheme="majorHAnsi" w:cs="Tahoma"/>
                <w:sz w:val="22"/>
                <w:szCs w:val="22"/>
              </w:rPr>
              <w:t>Productivity</w:t>
            </w:r>
            <w:proofErr w:type="spellEnd"/>
            <w:r w:rsidR="009375AB">
              <w:rPr>
                <w:rFonts w:asciiTheme="majorHAnsi" w:hAnsiTheme="majorHAnsi" w:cs="Tahoma"/>
                <w:sz w:val="22"/>
                <w:szCs w:val="22"/>
              </w:rPr>
              <w:t xml:space="preserve"> Gains in the Sahel</w:t>
            </w:r>
            <w:r w:rsidRPr="00AD7859">
              <w:rPr>
                <w:rFonts w:asciiTheme="majorHAnsi" w:hAnsiTheme="majorHAnsi"/>
                <w:sz w:val="22"/>
                <w:szCs w:val="22"/>
              </w:rPr>
              <w:t>» financé par la Fondation Bill and Melinda Gates</w:t>
            </w:r>
            <w:r w:rsidR="00F76634">
              <w:rPr>
                <w:rFonts w:asciiTheme="majorHAnsi" w:hAnsiTheme="majorHAnsi"/>
                <w:sz w:val="22"/>
                <w:szCs w:val="22"/>
              </w:rPr>
              <w:t xml:space="preserve">, avec </w:t>
            </w:r>
            <w:r w:rsidR="00FB7F3D">
              <w:rPr>
                <w:rFonts w:asciiTheme="majorHAnsi" w:hAnsiTheme="majorHAnsi"/>
                <w:sz w:val="22"/>
                <w:szCs w:val="22"/>
              </w:rPr>
              <w:t>comme</w:t>
            </w:r>
            <w:r w:rsidR="00C32EA5">
              <w:rPr>
                <w:rFonts w:asciiTheme="majorHAnsi" w:hAnsiTheme="majorHAnsi"/>
                <w:sz w:val="22"/>
                <w:szCs w:val="22"/>
              </w:rPr>
              <w:t xml:space="preserve"> </w:t>
            </w:r>
            <w:r w:rsidR="00C32EA5">
              <w:rPr>
                <w:rFonts w:asciiTheme="majorHAnsi" w:hAnsiTheme="majorHAnsi"/>
                <w:color w:val="212121"/>
                <w:sz w:val="22"/>
                <w:szCs w:val="22"/>
              </w:rPr>
              <w:t xml:space="preserve"> </w:t>
            </w:r>
            <w:r w:rsidRPr="00AD7859">
              <w:rPr>
                <w:rFonts w:asciiTheme="majorHAnsi" w:hAnsiTheme="majorHAnsi"/>
                <w:color w:val="212121"/>
                <w:sz w:val="22"/>
                <w:szCs w:val="22"/>
              </w:rPr>
              <w:t>responsabilité globale</w:t>
            </w:r>
            <w:r w:rsidR="00FB7F3D">
              <w:rPr>
                <w:rFonts w:asciiTheme="majorHAnsi" w:hAnsiTheme="majorHAnsi"/>
                <w:color w:val="212121"/>
                <w:sz w:val="22"/>
                <w:szCs w:val="22"/>
              </w:rPr>
              <w:t> </w:t>
            </w:r>
            <w:r w:rsidRPr="00AD7859">
              <w:rPr>
                <w:rFonts w:asciiTheme="majorHAnsi" w:hAnsiTheme="majorHAnsi"/>
                <w:color w:val="212121"/>
                <w:sz w:val="22"/>
                <w:szCs w:val="22"/>
              </w:rPr>
              <w:t xml:space="preserve"> la gestion efficace et efficiente des résultats du projet à travers la planification, la budgétisation, le rapportage</w:t>
            </w:r>
            <w:r w:rsidR="00FB7F3D">
              <w:rPr>
                <w:rFonts w:asciiTheme="majorHAnsi" w:hAnsiTheme="majorHAnsi"/>
                <w:color w:val="212121"/>
                <w:sz w:val="22"/>
                <w:szCs w:val="22"/>
              </w:rPr>
              <w:t xml:space="preserve">, </w:t>
            </w:r>
            <w:r w:rsidRPr="00AD7859">
              <w:rPr>
                <w:rFonts w:asciiTheme="majorHAnsi" w:hAnsiTheme="majorHAnsi"/>
                <w:color w:val="212121"/>
                <w:sz w:val="22"/>
                <w:szCs w:val="22"/>
              </w:rPr>
              <w:t xml:space="preserve">la gestion au jour </w:t>
            </w:r>
            <w:r w:rsidR="00FB7F3D">
              <w:rPr>
                <w:rFonts w:asciiTheme="majorHAnsi" w:hAnsiTheme="majorHAnsi"/>
                <w:color w:val="212121"/>
                <w:sz w:val="22"/>
                <w:szCs w:val="22"/>
              </w:rPr>
              <w:t>d</w:t>
            </w:r>
            <w:r w:rsidRPr="00AD7859">
              <w:rPr>
                <w:rFonts w:asciiTheme="majorHAnsi" w:hAnsiTheme="majorHAnsi"/>
                <w:color w:val="212121"/>
                <w:sz w:val="22"/>
                <w:szCs w:val="22"/>
              </w:rPr>
              <w:t>e jour du projet selon les normes et les standards de qualité de la gestion du cycle de projet</w:t>
            </w:r>
            <w:r w:rsidR="00FB7F3D">
              <w:rPr>
                <w:rFonts w:asciiTheme="majorHAnsi" w:hAnsiTheme="majorHAnsi"/>
                <w:color w:val="212121"/>
                <w:sz w:val="22"/>
                <w:szCs w:val="22"/>
              </w:rPr>
              <w:t>, les exigence</w:t>
            </w:r>
            <w:r w:rsidR="00C32EA5">
              <w:rPr>
                <w:rFonts w:asciiTheme="majorHAnsi" w:hAnsiTheme="majorHAnsi"/>
                <w:color w:val="212121"/>
                <w:sz w:val="22"/>
                <w:szCs w:val="22"/>
              </w:rPr>
              <w:t>s</w:t>
            </w:r>
            <w:r w:rsidR="00FB7F3D">
              <w:rPr>
                <w:rFonts w:asciiTheme="majorHAnsi" w:hAnsiTheme="majorHAnsi"/>
                <w:color w:val="212121"/>
                <w:sz w:val="22"/>
                <w:szCs w:val="22"/>
              </w:rPr>
              <w:t xml:space="preserve"> du bailleur et les </w:t>
            </w:r>
            <w:r w:rsidR="00C32EA5">
              <w:rPr>
                <w:rFonts w:asciiTheme="majorHAnsi" w:hAnsiTheme="majorHAnsi"/>
                <w:color w:val="212121"/>
                <w:sz w:val="22"/>
                <w:szCs w:val="22"/>
              </w:rPr>
              <w:t>procédures</w:t>
            </w:r>
            <w:r w:rsidR="00FB7F3D">
              <w:rPr>
                <w:rFonts w:asciiTheme="majorHAnsi" w:hAnsiTheme="majorHAnsi"/>
                <w:color w:val="212121"/>
                <w:sz w:val="22"/>
                <w:szCs w:val="22"/>
              </w:rPr>
              <w:t xml:space="preserve"> internes de SHA.</w:t>
            </w:r>
            <w:r w:rsidRPr="00AD7859">
              <w:rPr>
                <w:rFonts w:asciiTheme="majorHAnsi" w:hAnsiTheme="majorHAnsi"/>
                <w:color w:val="212121"/>
                <w:sz w:val="22"/>
                <w:szCs w:val="22"/>
              </w:rPr>
              <w:t xml:space="preserve"> </w:t>
            </w:r>
          </w:p>
        </w:tc>
      </w:tr>
      <w:tr w:rsidR="00F51FFA" w:rsidRPr="009375AB" w14:paraId="71FB870A" w14:textId="77777777" w:rsidTr="00F11FE0">
        <w:tc>
          <w:tcPr>
            <w:tcW w:w="1668" w:type="dxa"/>
          </w:tcPr>
          <w:p w14:paraId="45ED78A8" w14:textId="1A80BCDE" w:rsidR="00F51FFA" w:rsidRPr="009375AB" w:rsidRDefault="00F51FFA" w:rsidP="009375AB">
            <w:pPr>
              <w:spacing w:line="240" w:lineRule="auto"/>
              <w:rPr>
                <w:rFonts w:asciiTheme="majorHAnsi" w:hAnsiTheme="majorHAnsi" w:cs="Tahoma"/>
                <w:b/>
                <w:sz w:val="22"/>
                <w:szCs w:val="22"/>
                <w:lang w:val="fr-FR"/>
              </w:rPr>
            </w:pPr>
            <w:proofErr w:type="spellStart"/>
            <w:r w:rsidRPr="009375AB">
              <w:rPr>
                <w:rFonts w:asciiTheme="majorHAnsi" w:hAnsiTheme="majorHAnsi" w:cs="Tahoma"/>
                <w:b/>
                <w:sz w:val="22"/>
                <w:szCs w:val="22"/>
                <w:lang w:val="fr-FR"/>
              </w:rPr>
              <w:t>Responsibilités</w:t>
            </w:r>
            <w:proofErr w:type="spellEnd"/>
            <w:r w:rsidRPr="009375AB">
              <w:rPr>
                <w:rFonts w:asciiTheme="majorHAnsi" w:hAnsiTheme="majorHAnsi" w:cs="Tahoma"/>
                <w:b/>
                <w:sz w:val="22"/>
                <w:szCs w:val="22"/>
                <w:lang w:val="fr-FR"/>
              </w:rPr>
              <w:t xml:space="preserve"> clés:</w:t>
            </w:r>
          </w:p>
        </w:tc>
        <w:tc>
          <w:tcPr>
            <w:tcW w:w="7938" w:type="dxa"/>
          </w:tcPr>
          <w:p w14:paraId="5BC4D4D7" w14:textId="2285F6B1" w:rsidR="0012316F" w:rsidRPr="00670A0B" w:rsidRDefault="0012316F" w:rsidP="00F11FE0">
            <w:pPr>
              <w:autoSpaceDE w:val="0"/>
              <w:autoSpaceDN w:val="0"/>
              <w:adjustRightInd w:val="0"/>
              <w:spacing w:line="240" w:lineRule="auto"/>
              <w:jc w:val="both"/>
              <w:rPr>
                <w:rFonts w:asciiTheme="majorHAnsi" w:hAnsiTheme="majorHAnsi" w:cs="Arial"/>
                <w:b/>
                <w:color w:val="212121"/>
                <w:shd w:val="clear" w:color="auto" w:fill="FFFFFF"/>
                <w:lang w:val="fr-FR"/>
              </w:rPr>
            </w:pPr>
            <w:r w:rsidRPr="00670A0B">
              <w:rPr>
                <w:rFonts w:asciiTheme="majorHAnsi" w:hAnsiTheme="majorHAnsi" w:cs="Arial"/>
                <w:b/>
                <w:color w:val="212121"/>
                <w:shd w:val="clear" w:color="auto" w:fill="FFFFFF"/>
                <w:lang w:val="fr-FR"/>
              </w:rPr>
              <w:t>Gestion du projet</w:t>
            </w:r>
          </w:p>
          <w:p w14:paraId="73F9F0D3" w14:textId="5307E0D4" w:rsidR="00F51FFA" w:rsidRPr="00AD7859" w:rsidRDefault="006A4EED" w:rsidP="00740AB6">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 xml:space="preserve">Gérer </w:t>
            </w:r>
            <w:r w:rsidR="00F51FFA" w:rsidRPr="00AD7859">
              <w:rPr>
                <w:rFonts w:asciiTheme="majorHAnsi" w:hAnsiTheme="majorHAnsi" w:cs="Arial"/>
                <w:color w:val="212121"/>
                <w:shd w:val="clear" w:color="auto" w:fill="FFFFFF"/>
                <w:lang w:val="fr-FR"/>
              </w:rPr>
              <w:t xml:space="preserve">et coordonner la planification, la mise en œuvre et la gestion des activités du projet au jour le jour, selon le cadre du document de projet et le </w:t>
            </w:r>
            <w:r w:rsidRPr="00AD7859">
              <w:rPr>
                <w:rFonts w:asciiTheme="majorHAnsi" w:hAnsiTheme="majorHAnsi" w:cs="Arial"/>
                <w:color w:val="212121"/>
                <w:shd w:val="clear" w:color="auto" w:fill="FFFFFF"/>
                <w:lang w:val="fr-FR"/>
              </w:rPr>
              <w:t>cadre logique du</w:t>
            </w:r>
            <w:r w:rsidR="00F51FFA" w:rsidRPr="00AD7859">
              <w:rPr>
                <w:rFonts w:asciiTheme="majorHAnsi" w:hAnsiTheme="majorHAnsi" w:cs="Arial"/>
                <w:color w:val="212121"/>
                <w:shd w:val="clear" w:color="auto" w:fill="FFFFFF"/>
                <w:lang w:val="fr-FR"/>
              </w:rPr>
              <w:t xml:space="preserve"> projet</w:t>
            </w:r>
          </w:p>
          <w:p w14:paraId="5698B60D" w14:textId="291A7280" w:rsidR="00F51FFA" w:rsidRPr="00AD7859" w:rsidRDefault="00F51FFA"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lastRenderedPageBreak/>
              <w:t xml:space="preserve">Élaborer et mettre en œuvre </w:t>
            </w:r>
            <w:r w:rsidR="006A4EED" w:rsidRPr="00AD7859">
              <w:rPr>
                <w:rFonts w:asciiTheme="majorHAnsi" w:hAnsiTheme="majorHAnsi" w:cs="Arial"/>
                <w:color w:val="212121"/>
                <w:shd w:val="clear" w:color="auto" w:fill="FFFFFF"/>
                <w:lang w:val="fr-FR"/>
              </w:rPr>
              <w:t>le</w:t>
            </w:r>
            <w:r w:rsidR="000A7329">
              <w:rPr>
                <w:rFonts w:asciiTheme="majorHAnsi" w:hAnsiTheme="majorHAnsi" w:cs="Arial"/>
                <w:color w:val="212121"/>
                <w:shd w:val="clear" w:color="auto" w:fill="FFFFFF"/>
                <w:lang w:val="fr-FR"/>
              </w:rPr>
              <w:t>s</w:t>
            </w:r>
            <w:r w:rsidR="006A4EED" w:rsidRPr="00AD7859">
              <w:rPr>
                <w:rFonts w:asciiTheme="majorHAnsi" w:hAnsiTheme="majorHAnsi" w:cs="Arial"/>
                <w:color w:val="212121"/>
                <w:shd w:val="clear" w:color="auto" w:fill="FFFFFF"/>
                <w:lang w:val="fr-FR"/>
              </w:rPr>
              <w:t xml:space="preserve"> plan</w:t>
            </w:r>
            <w:r w:rsidR="000A7329">
              <w:rPr>
                <w:rFonts w:asciiTheme="majorHAnsi" w:hAnsiTheme="majorHAnsi" w:cs="Arial"/>
                <w:color w:val="212121"/>
                <w:shd w:val="clear" w:color="auto" w:fill="FFFFFF"/>
                <w:lang w:val="fr-FR"/>
              </w:rPr>
              <w:t>s</w:t>
            </w:r>
            <w:r w:rsidR="006A4EED" w:rsidRPr="00AD7859">
              <w:rPr>
                <w:rFonts w:asciiTheme="majorHAnsi" w:hAnsiTheme="majorHAnsi" w:cs="Arial"/>
                <w:color w:val="212121"/>
                <w:shd w:val="clear" w:color="auto" w:fill="FFFFFF"/>
                <w:lang w:val="fr-FR"/>
              </w:rPr>
              <w:t xml:space="preserve"> opérationnel</w:t>
            </w:r>
            <w:r w:rsidR="000A7329">
              <w:rPr>
                <w:rFonts w:asciiTheme="majorHAnsi" w:hAnsiTheme="majorHAnsi" w:cs="Arial"/>
                <w:color w:val="212121"/>
                <w:shd w:val="clear" w:color="auto" w:fill="FFFFFF"/>
                <w:lang w:val="fr-FR"/>
              </w:rPr>
              <w:t>s</w:t>
            </w:r>
            <w:r w:rsidRPr="00AD7859">
              <w:rPr>
                <w:rFonts w:asciiTheme="majorHAnsi" w:hAnsiTheme="majorHAnsi" w:cs="Arial"/>
                <w:color w:val="212121"/>
                <w:shd w:val="clear" w:color="auto" w:fill="FFFFFF"/>
                <w:lang w:val="fr-FR"/>
              </w:rPr>
              <w:t xml:space="preserve"> d</w:t>
            </w:r>
            <w:r w:rsidR="006A4EED" w:rsidRPr="00AD7859">
              <w:rPr>
                <w:rFonts w:asciiTheme="majorHAnsi" w:hAnsiTheme="majorHAnsi" w:cs="Arial"/>
                <w:color w:val="212121"/>
                <w:shd w:val="clear" w:color="auto" w:fill="FFFFFF"/>
                <w:lang w:val="fr-FR"/>
              </w:rPr>
              <w:t>u</w:t>
            </w:r>
            <w:r w:rsidRPr="00AD7859">
              <w:rPr>
                <w:rFonts w:asciiTheme="majorHAnsi" w:hAnsiTheme="majorHAnsi" w:cs="Arial"/>
                <w:color w:val="212121"/>
                <w:shd w:val="clear" w:color="auto" w:fill="FFFFFF"/>
                <w:lang w:val="fr-FR"/>
              </w:rPr>
              <w:t xml:space="preserve"> projet </w:t>
            </w:r>
            <w:r w:rsidR="006A4EED" w:rsidRPr="00AD7859">
              <w:rPr>
                <w:rFonts w:asciiTheme="majorHAnsi" w:hAnsiTheme="majorHAnsi" w:cs="Arial"/>
                <w:color w:val="212121"/>
                <w:shd w:val="clear" w:color="auto" w:fill="FFFFFF"/>
                <w:lang w:val="fr-FR"/>
              </w:rPr>
              <w:t xml:space="preserve">en collaboration avec </w:t>
            </w:r>
            <w:r w:rsidRPr="00AD7859">
              <w:rPr>
                <w:rFonts w:asciiTheme="majorHAnsi" w:hAnsiTheme="majorHAnsi" w:cs="Arial"/>
                <w:color w:val="212121"/>
                <w:shd w:val="clear" w:color="auto" w:fill="FFFFFF"/>
                <w:lang w:val="fr-FR"/>
              </w:rPr>
              <w:t xml:space="preserve">le personnel du projet, les </w:t>
            </w:r>
            <w:r w:rsidR="006A4EED" w:rsidRPr="00AD7859">
              <w:rPr>
                <w:rFonts w:asciiTheme="majorHAnsi" w:hAnsiTheme="majorHAnsi" w:cs="Arial"/>
                <w:color w:val="212121"/>
                <w:shd w:val="clear" w:color="auto" w:fill="FFFFFF"/>
                <w:lang w:val="fr-FR"/>
              </w:rPr>
              <w:t xml:space="preserve">techniciens </w:t>
            </w:r>
            <w:r w:rsidRPr="00AD7859">
              <w:rPr>
                <w:rFonts w:asciiTheme="majorHAnsi" w:hAnsiTheme="majorHAnsi" w:cs="Arial"/>
                <w:color w:val="212121"/>
                <w:shd w:val="clear" w:color="auto" w:fill="FFFFFF"/>
                <w:lang w:val="fr-FR"/>
              </w:rPr>
              <w:t xml:space="preserve">et les </w:t>
            </w:r>
            <w:r w:rsidR="006A4EED" w:rsidRPr="00AD7859">
              <w:rPr>
                <w:rFonts w:asciiTheme="majorHAnsi" w:hAnsiTheme="majorHAnsi" w:cs="Arial"/>
                <w:color w:val="212121"/>
                <w:shd w:val="clear" w:color="auto" w:fill="FFFFFF"/>
                <w:lang w:val="fr-FR"/>
              </w:rPr>
              <w:t xml:space="preserve">autres </w:t>
            </w:r>
            <w:r w:rsidRPr="00AD7859">
              <w:rPr>
                <w:rFonts w:asciiTheme="majorHAnsi" w:hAnsiTheme="majorHAnsi" w:cs="Arial"/>
                <w:color w:val="212121"/>
                <w:shd w:val="clear" w:color="auto" w:fill="FFFFFF"/>
                <w:lang w:val="fr-FR"/>
              </w:rPr>
              <w:t>parties prenantes pour assurer la mise en œuvre efficace du projet</w:t>
            </w:r>
          </w:p>
          <w:p w14:paraId="3B8D040A" w14:textId="7C74E69C" w:rsidR="00F51FFA" w:rsidRPr="009375AB" w:rsidRDefault="006A4EED"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9375AB">
              <w:rPr>
                <w:rFonts w:asciiTheme="majorHAnsi" w:hAnsiTheme="majorHAnsi" w:cs="Arial"/>
                <w:color w:val="212121"/>
                <w:shd w:val="clear" w:color="auto" w:fill="FFFFFF"/>
                <w:lang w:val="fr-FR"/>
              </w:rPr>
              <w:t xml:space="preserve">Apporter </w:t>
            </w:r>
            <w:r w:rsidR="00F51FFA" w:rsidRPr="009375AB">
              <w:rPr>
                <w:rFonts w:asciiTheme="majorHAnsi" w:hAnsiTheme="majorHAnsi" w:cs="Arial"/>
                <w:color w:val="212121"/>
                <w:shd w:val="clear" w:color="auto" w:fill="FFFFFF"/>
                <w:lang w:val="fr-FR"/>
              </w:rPr>
              <w:t xml:space="preserve">un appui technique et des conseils sur </w:t>
            </w:r>
            <w:r w:rsidR="000A7329" w:rsidRPr="009375AB">
              <w:rPr>
                <w:rFonts w:asciiTheme="majorHAnsi" w:hAnsiTheme="majorHAnsi" w:cs="Arial"/>
                <w:color w:val="212121"/>
                <w:shd w:val="clear" w:color="auto" w:fill="FFFFFF"/>
                <w:lang w:val="fr-FR"/>
              </w:rPr>
              <w:t xml:space="preserve">les filières sorgo et mil, </w:t>
            </w:r>
            <w:r w:rsidRPr="009375AB">
              <w:rPr>
                <w:rFonts w:asciiTheme="majorHAnsi" w:hAnsiTheme="majorHAnsi" w:cs="Arial"/>
                <w:color w:val="212121"/>
                <w:shd w:val="clear" w:color="auto" w:fill="FFFFFF"/>
                <w:lang w:val="fr-FR"/>
              </w:rPr>
              <w:t xml:space="preserve">la </w:t>
            </w:r>
            <w:r w:rsidR="00F51FFA" w:rsidRPr="009375AB">
              <w:rPr>
                <w:rFonts w:asciiTheme="majorHAnsi" w:hAnsiTheme="majorHAnsi" w:cs="Arial"/>
                <w:color w:val="212121"/>
                <w:shd w:val="clear" w:color="auto" w:fill="FFFFFF"/>
                <w:lang w:val="fr-FR"/>
              </w:rPr>
              <w:t>commercialisation des produits agricoles, les mécanismes financiers et les autres problèmes</w:t>
            </w:r>
            <w:r w:rsidR="000A7329" w:rsidRPr="009375AB">
              <w:rPr>
                <w:rFonts w:asciiTheme="majorHAnsi" w:hAnsiTheme="majorHAnsi" w:cs="Arial"/>
                <w:color w:val="212121"/>
                <w:shd w:val="clear" w:color="auto" w:fill="FFFFFF"/>
                <w:lang w:val="fr-FR"/>
              </w:rPr>
              <w:t>/</w:t>
            </w:r>
            <w:r w:rsidR="00FB7F3D" w:rsidRPr="009375AB">
              <w:rPr>
                <w:rFonts w:asciiTheme="majorHAnsi" w:hAnsiTheme="majorHAnsi" w:cs="Arial"/>
                <w:color w:val="212121"/>
                <w:shd w:val="clear" w:color="auto" w:fill="FFFFFF"/>
                <w:lang w:val="fr-FR"/>
              </w:rPr>
              <w:t>aspects</w:t>
            </w:r>
            <w:r w:rsidR="00F51FFA" w:rsidRPr="009375AB">
              <w:rPr>
                <w:rFonts w:asciiTheme="majorHAnsi" w:hAnsiTheme="majorHAnsi" w:cs="Arial"/>
                <w:color w:val="212121"/>
                <w:shd w:val="clear" w:color="auto" w:fill="FFFFFF"/>
                <w:lang w:val="fr-FR"/>
              </w:rPr>
              <w:t xml:space="preserve"> techniques</w:t>
            </w:r>
            <w:r w:rsidRPr="009375AB">
              <w:rPr>
                <w:rFonts w:asciiTheme="majorHAnsi" w:hAnsiTheme="majorHAnsi" w:cs="Arial"/>
                <w:color w:val="212121"/>
                <w:shd w:val="clear" w:color="auto" w:fill="FFFFFF"/>
                <w:lang w:val="fr-FR"/>
              </w:rPr>
              <w:t xml:space="preserve"> liés aux </w:t>
            </w:r>
            <w:r w:rsidR="00AD7859" w:rsidRPr="009375AB">
              <w:rPr>
                <w:rFonts w:asciiTheme="majorHAnsi" w:hAnsiTheme="majorHAnsi" w:cs="Arial"/>
                <w:color w:val="212121"/>
                <w:shd w:val="clear" w:color="auto" w:fill="FFFFFF"/>
                <w:lang w:val="fr-FR"/>
              </w:rPr>
              <w:t xml:space="preserve">chaînes de valeur </w:t>
            </w:r>
            <w:r w:rsidRPr="009375AB">
              <w:rPr>
                <w:rFonts w:asciiTheme="majorHAnsi" w:hAnsiTheme="majorHAnsi" w:cs="Arial"/>
                <w:color w:val="212121"/>
                <w:shd w:val="clear" w:color="auto" w:fill="FFFFFF"/>
                <w:lang w:val="fr-FR"/>
              </w:rPr>
              <w:t>sorgho et mil</w:t>
            </w:r>
          </w:p>
          <w:p w14:paraId="2BE0BC04" w14:textId="4ADE1421" w:rsidR="00F51FFA" w:rsidRPr="00AD7859" w:rsidRDefault="00F51FFA"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Veiller à ce que les études de recherche envisagées par le projet so</w:t>
            </w:r>
            <w:r w:rsidR="006A4EED" w:rsidRPr="00AD7859">
              <w:rPr>
                <w:rFonts w:asciiTheme="majorHAnsi" w:hAnsiTheme="majorHAnsi" w:cs="Arial"/>
                <w:color w:val="212121"/>
                <w:shd w:val="clear" w:color="auto" w:fill="FFFFFF"/>
                <w:lang w:val="fr-FR"/>
              </w:rPr>
              <w:t>ie</w:t>
            </w:r>
            <w:r w:rsidRPr="00AD7859">
              <w:rPr>
                <w:rFonts w:asciiTheme="majorHAnsi" w:hAnsiTheme="majorHAnsi" w:cs="Arial"/>
                <w:color w:val="212121"/>
                <w:shd w:val="clear" w:color="auto" w:fill="FFFFFF"/>
                <w:lang w:val="fr-FR"/>
              </w:rPr>
              <w:t xml:space="preserve">nt </w:t>
            </w:r>
            <w:r w:rsidR="006A4EED" w:rsidRPr="00AD7859">
              <w:rPr>
                <w:rFonts w:asciiTheme="majorHAnsi" w:hAnsiTheme="majorHAnsi" w:cs="Arial"/>
                <w:color w:val="212121"/>
                <w:shd w:val="clear" w:color="auto" w:fill="FFFFFF"/>
                <w:lang w:val="fr-FR"/>
              </w:rPr>
              <w:t>conçues</w:t>
            </w:r>
            <w:r w:rsidRPr="00AD7859">
              <w:rPr>
                <w:rFonts w:asciiTheme="majorHAnsi" w:hAnsiTheme="majorHAnsi" w:cs="Arial"/>
                <w:color w:val="212121"/>
                <w:shd w:val="clear" w:color="auto" w:fill="FFFFFF"/>
                <w:lang w:val="fr-FR"/>
              </w:rPr>
              <w:t>, planifié</w:t>
            </w:r>
            <w:r w:rsidR="006A4EED" w:rsidRPr="00AD7859">
              <w:rPr>
                <w:rFonts w:asciiTheme="majorHAnsi" w:hAnsiTheme="majorHAnsi" w:cs="Arial"/>
                <w:color w:val="212121"/>
                <w:shd w:val="clear" w:color="auto" w:fill="FFFFFF"/>
                <w:lang w:val="fr-FR"/>
              </w:rPr>
              <w:t>es</w:t>
            </w:r>
            <w:r w:rsidRPr="00AD7859">
              <w:rPr>
                <w:rFonts w:asciiTheme="majorHAnsi" w:hAnsiTheme="majorHAnsi" w:cs="Arial"/>
                <w:color w:val="212121"/>
                <w:shd w:val="clear" w:color="auto" w:fill="FFFFFF"/>
                <w:lang w:val="fr-FR"/>
              </w:rPr>
              <w:t xml:space="preserve"> et mené</w:t>
            </w:r>
            <w:r w:rsidR="006A4EED" w:rsidRPr="00AD7859">
              <w:rPr>
                <w:rFonts w:asciiTheme="majorHAnsi" w:hAnsiTheme="majorHAnsi" w:cs="Arial"/>
                <w:color w:val="212121"/>
                <w:shd w:val="clear" w:color="auto" w:fill="FFFFFF"/>
                <w:lang w:val="fr-FR"/>
              </w:rPr>
              <w:t>es</w:t>
            </w:r>
            <w:r w:rsidRPr="00AD7859">
              <w:rPr>
                <w:rFonts w:asciiTheme="majorHAnsi" w:hAnsiTheme="majorHAnsi" w:cs="Arial"/>
                <w:color w:val="212121"/>
                <w:shd w:val="clear" w:color="auto" w:fill="FFFFFF"/>
                <w:lang w:val="fr-FR"/>
              </w:rPr>
              <w:t xml:space="preserve"> </w:t>
            </w:r>
            <w:r w:rsidR="006A4EED" w:rsidRPr="00AD7859">
              <w:rPr>
                <w:rFonts w:asciiTheme="majorHAnsi" w:hAnsiTheme="majorHAnsi" w:cs="Arial"/>
                <w:color w:val="212121"/>
                <w:shd w:val="clear" w:color="auto" w:fill="FFFFFF"/>
                <w:lang w:val="fr-FR"/>
              </w:rPr>
              <w:t>selon</w:t>
            </w:r>
            <w:r w:rsidRPr="00AD7859">
              <w:rPr>
                <w:rFonts w:asciiTheme="majorHAnsi" w:hAnsiTheme="majorHAnsi" w:cs="Arial"/>
                <w:color w:val="212121"/>
                <w:shd w:val="clear" w:color="auto" w:fill="FFFFFF"/>
                <w:lang w:val="fr-FR"/>
              </w:rPr>
              <w:t xml:space="preserve"> des normes </w:t>
            </w:r>
            <w:r w:rsidR="006A4EED" w:rsidRPr="00AD7859">
              <w:rPr>
                <w:rFonts w:asciiTheme="majorHAnsi" w:hAnsiTheme="majorHAnsi" w:cs="Arial"/>
                <w:color w:val="212121"/>
                <w:shd w:val="clear" w:color="auto" w:fill="FFFFFF"/>
                <w:lang w:val="fr-FR"/>
              </w:rPr>
              <w:t xml:space="preserve">et standards </w:t>
            </w:r>
            <w:r w:rsidRPr="00AD7859">
              <w:rPr>
                <w:rFonts w:asciiTheme="majorHAnsi" w:hAnsiTheme="majorHAnsi" w:cs="Arial"/>
                <w:color w:val="212121"/>
                <w:shd w:val="clear" w:color="auto" w:fill="FFFFFF"/>
                <w:lang w:val="fr-FR"/>
              </w:rPr>
              <w:t>élevées</w:t>
            </w:r>
            <w:r w:rsidR="006A4EED" w:rsidRPr="00AD7859">
              <w:rPr>
                <w:rFonts w:asciiTheme="majorHAnsi" w:hAnsiTheme="majorHAnsi" w:cs="Arial"/>
                <w:color w:val="212121"/>
                <w:shd w:val="clear" w:color="auto" w:fill="FFFFFF"/>
                <w:lang w:val="fr-FR"/>
              </w:rPr>
              <w:t> ;</w:t>
            </w:r>
          </w:p>
          <w:p w14:paraId="6799AAC2" w14:textId="5A9E30A9" w:rsidR="00F51FFA" w:rsidRPr="00AD7859" w:rsidRDefault="006A4EED"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 xml:space="preserve">S’assurer </w:t>
            </w:r>
            <w:r w:rsidR="00F51FFA" w:rsidRPr="00AD7859">
              <w:rPr>
                <w:rFonts w:asciiTheme="majorHAnsi" w:hAnsiTheme="majorHAnsi" w:cs="Arial"/>
                <w:color w:val="212121"/>
                <w:shd w:val="clear" w:color="auto" w:fill="FFFFFF"/>
                <w:lang w:val="fr-FR"/>
              </w:rPr>
              <w:t xml:space="preserve">que le projet adopte les meilleures pratiques en matière de développement rural intégré, </w:t>
            </w:r>
            <w:r w:rsidRPr="00AD7859">
              <w:rPr>
                <w:rFonts w:asciiTheme="majorHAnsi" w:hAnsiTheme="majorHAnsi" w:cs="Arial"/>
                <w:color w:val="212121"/>
                <w:shd w:val="clear" w:color="auto" w:fill="FFFFFF"/>
                <w:lang w:val="fr-FR"/>
              </w:rPr>
              <w:t xml:space="preserve">de commercialisation </w:t>
            </w:r>
            <w:r w:rsidR="00EB1260" w:rsidRPr="00AD7859">
              <w:rPr>
                <w:rFonts w:asciiTheme="majorHAnsi" w:hAnsiTheme="majorHAnsi" w:cs="Arial"/>
                <w:color w:val="212121"/>
                <w:shd w:val="clear" w:color="auto" w:fill="FFFFFF"/>
                <w:lang w:val="fr-FR"/>
              </w:rPr>
              <w:t xml:space="preserve">et d'adaptation </w:t>
            </w:r>
            <w:r w:rsidRPr="00AD7859">
              <w:rPr>
                <w:rFonts w:asciiTheme="majorHAnsi" w:hAnsiTheme="majorHAnsi" w:cs="Arial"/>
                <w:color w:val="212121"/>
                <w:shd w:val="clear" w:color="auto" w:fill="FFFFFF"/>
                <w:lang w:val="fr-FR"/>
              </w:rPr>
              <w:t xml:space="preserve">agricole </w:t>
            </w:r>
            <w:r w:rsidR="00F51FFA" w:rsidRPr="00AD7859">
              <w:rPr>
                <w:rFonts w:asciiTheme="majorHAnsi" w:hAnsiTheme="majorHAnsi" w:cs="Arial"/>
                <w:color w:val="212121"/>
                <w:shd w:val="clear" w:color="auto" w:fill="FFFFFF"/>
                <w:lang w:val="fr-FR"/>
              </w:rPr>
              <w:t xml:space="preserve">et prend </w:t>
            </w:r>
            <w:r w:rsidR="00EB1260" w:rsidRPr="00AD7859">
              <w:rPr>
                <w:rFonts w:asciiTheme="majorHAnsi" w:hAnsiTheme="majorHAnsi" w:cs="Arial"/>
                <w:color w:val="212121"/>
                <w:shd w:val="clear" w:color="auto" w:fill="FFFFFF"/>
                <w:lang w:val="fr-FR"/>
              </w:rPr>
              <w:t xml:space="preserve">des </w:t>
            </w:r>
            <w:r w:rsidR="00F51FFA" w:rsidRPr="00AD7859">
              <w:rPr>
                <w:rFonts w:asciiTheme="majorHAnsi" w:hAnsiTheme="majorHAnsi" w:cs="Arial"/>
                <w:color w:val="212121"/>
                <w:shd w:val="clear" w:color="auto" w:fill="FFFFFF"/>
                <w:lang w:val="fr-FR"/>
              </w:rPr>
              <w:t xml:space="preserve">recommandations visant à assurer que les leçons apprises dans les programmes sont correctement </w:t>
            </w:r>
            <w:r w:rsidR="00EB1260" w:rsidRPr="00AD7859">
              <w:rPr>
                <w:rFonts w:asciiTheme="majorHAnsi" w:hAnsiTheme="majorHAnsi" w:cs="Arial"/>
                <w:color w:val="212121"/>
                <w:shd w:val="clear" w:color="auto" w:fill="FFFFFF"/>
                <w:lang w:val="fr-FR"/>
              </w:rPr>
              <w:t>capitalisées</w:t>
            </w:r>
            <w:r w:rsidR="00F51FFA" w:rsidRPr="00AD7859">
              <w:rPr>
                <w:rFonts w:asciiTheme="majorHAnsi" w:hAnsiTheme="majorHAnsi" w:cs="Arial"/>
                <w:color w:val="212121"/>
                <w:shd w:val="clear" w:color="auto" w:fill="FFFFFF"/>
                <w:lang w:val="fr-FR"/>
              </w:rPr>
              <w:t xml:space="preserve"> et partagées avec d'autres partenaires</w:t>
            </w:r>
          </w:p>
          <w:p w14:paraId="0D38D55B" w14:textId="2A8059E6" w:rsidR="00F51FFA" w:rsidRPr="00AD7859" w:rsidRDefault="00EB1260"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 xml:space="preserve">S’assurer que le </w:t>
            </w:r>
            <w:r w:rsidR="00F51FFA" w:rsidRPr="00AD7859">
              <w:rPr>
                <w:rFonts w:asciiTheme="majorHAnsi" w:hAnsiTheme="majorHAnsi" w:cs="Arial"/>
                <w:color w:val="212121"/>
                <w:shd w:val="clear" w:color="auto" w:fill="FFFFFF"/>
                <w:lang w:val="fr-FR"/>
              </w:rPr>
              <w:t xml:space="preserve">système de </w:t>
            </w:r>
            <w:r w:rsidRPr="00AD7859">
              <w:rPr>
                <w:rFonts w:asciiTheme="majorHAnsi" w:hAnsiTheme="majorHAnsi" w:cs="Arial"/>
                <w:color w:val="212121"/>
                <w:shd w:val="clear" w:color="auto" w:fill="FFFFFF"/>
                <w:lang w:val="fr-FR"/>
              </w:rPr>
              <w:t>suivi</w:t>
            </w:r>
            <w:r w:rsidR="00F51FFA" w:rsidRPr="00AD7859">
              <w:rPr>
                <w:rFonts w:asciiTheme="majorHAnsi" w:hAnsiTheme="majorHAnsi" w:cs="Arial"/>
                <w:color w:val="212121"/>
                <w:shd w:val="clear" w:color="auto" w:fill="FFFFFF"/>
                <w:lang w:val="fr-FR"/>
              </w:rPr>
              <w:t xml:space="preserve"> et les outils </w:t>
            </w:r>
            <w:r w:rsidR="000A7329">
              <w:rPr>
                <w:rFonts w:asciiTheme="majorHAnsi" w:hAnsiTheme="majorHAnsi" w:cs="Arial"/>
                <w:color w:val="212121"/>
                <w:shd w:val="clear" w:color="auto" w:fill="FFFFFF"/>
                <w:lang w:val="fr-FR"/>
              </w:rPr>
              <w:t xml:space="preserve">de suivi </w:t>
            </w:r>
            <w:proofErr w:type="gramStart"/>
            <w:r w:rsidR="00F51FFA" w:rsidRPr="00AD7859">
              <w:rPr>
                <w:rFonts w:asciiTheme="majorHAnsi" w:hAnsiTheme="majorHAnsi" w:cs="Arial"/>
                <w:color w:val="212121"/>
                <w:shd w:val="clear" w:color="auto" w:fill="FFFFFF"/>
                <w:lang w:val="fr-FR"/>
              </w:rPr>
              <w:t>sont</w:t>
            </w:r>
            <w:proofErr w:type="gramEnd"/>
            <w:r w:rsidR="00F51FFA" w:rsidRPr="00AD7859">
              <w:rPr>
                <w:rFonts w:asciiTheme="majorHAnsi" w:hAnsiTheme="majorHAnsi" w:cs="Arial"/>
                <w:color w:val="212121"/>
                <w:shd w:val="clear" w:color="auto" w:fill="FFFFFF"/>
                <w:lang w:val="fr-FR"/>
              </w:rPr>
              <w:t xml:space="preserve"> élaborés et utilisés par le personnel du projet pour suivre les progrès du projet, et </w:t>
            </w:r>
            <w:r w:rsidRPr="00AD7859">
              <w:rPr>
                <w:rFonts w:asciiTheme="majorHAnsi" w:hAnsiTheme="majorHAnsi" w:cs="Arial"/>
                <w:color w:val="212121"/>
                <w:shd w:val="clear" w:color="auto" w:fill="FFFFFF"/>
                <w:lang w:val="fr-FR"/>
              </w:rPr>
              <w:t xml:space="preserve">capitaliser les leçons apprises ou </w:t>
            </w:r>
            <w:r w:rsidR="00F51FFA" w:rsidRPr="00AD7859">
              <w:rPr>
                <w:rFonts w:asciiTheme="majorHAnsi" w:hAnsiTheme="majorHAnsi" w:cs="Arial"/>
                <w:color w:val="212121"/>
                <w:shd w:val="clear" w:color="auto" w:fill="FFFFFF"/>
                <w:lang w:val="fr-FR"/>
              </w:rPr>
              <w:t xml:space="preserve">l'apprentissage </w:t>
            </w:r>
          </w:p>
          <w:p w14:paraId="585DC7B8" w14:textId="4C131741" w:rsidR="00F51FFA" w:rsidRPr="00AD7859" w:rsidRDefault="00F51FFA"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 xml:space="preserve">Coordonner les processus d'évaluation des projets, documenter et partager les leçons apprises avec les partenaires </w:t>
            </w:r>
            <w:r w:rsidRPr="009375AB">
              <w:rPr>
                <w:rFonts w:asciiTheme="majorHAnsi" w:hAnsiTheme="majorHAnsi" w:cs="Arial"/>
                <w:color w:val="212121"/>
                <w:shd w:val="clear" w:color="auto" w:fill="FFFFFF"/>
                <w:lang w:val="fr-FR"/>
              </w:rPr>
              <w:t>au</w:t>
            </w:r>
            <w:r w:rsidRPr="00AD7859">
              <w:rPr>
                <w:rFonts w:asciiTheme="majorHAnsi" w:hAnsiTheme="majorHAnsi" w:cs="Arial"/>
                <w:color w:val="212121"/>
                <w:shd w:val="clear" w:color="auto" w:fill="FFFFFF"/>
                <w:lang w:val="fr-FR"/>
              </w:rPr>
              <w:t xml:space="preserve"> développement et</w:t>
            </w:r>
            <w:r w:rsidR="00EB1260" w:rsidRPr="00AD7859">
              <w:rPr>
                <w:rFonts w:asciiTheme="majorHAnsi" w:hAnsiTheme="majorHAnsi" w:cs="Arial"/>
                <w:color w:val="212121"/>
                <w:shd w:val="clear" w:color="auto" w:fill="FFFFFF"/>
                <w:lang w:val="fr-FR"/>
              </w:rPr>
              <w:t xml:space="preserve"> les autres parties prenantes de </w:t>
            </w:r>
            <w:r w:rsidRPr="00AD7859">
              <w:rPr>
                <w:rFonts w:asciiTheme="majorHAnsi" w:hAnsiTheme="majorHAnsi" w:cs="Arial"/>
                <w:color w:val="212121"/>
                <w:shd w:val="clear" w:color="auto" w:fill="FFFFFF"/>
                <w:lang w:val="fr-FR"/>
              </w:rPr>
              <w:t>S</w:t>
            </w:r>
            <w:r w:rsidR="00EB1260" w:rsidRPr="00AD7859">
              <w:rPr>
                <w:rFonts w:asciiTheme="majorHAnsi" w:hAnsiTheme="majorHAnsi" w:cs="Arial"/>
                <w:color w:val="212121"/>
                <w:shd w:val="clear" w:color="auto" w:fill="FFFFFF"/>
                <w:lang w:val="fr-FR"/>
              </w:rPr>
              <w:t>H</w:t>
            </w:r>
            <w:r w:rsidRPr="00AD7859">
              <w:rPr>
                <w:rFonts w:asciiTheme="majorHAnsi" w:hAnsiTheme="majorHAnsi" w:cs="Arial"/>
                <w:color w:val="212121"/>
                <w:shd w:val="clear" w:color="auto" w:fill="FFFFFF"/>
                <w:lang w:val="fr-FR"/>
              </w:rPr>
              <w:t>A</w:t>
            </w:r>
          </w:p>
          <w:p w14:paraId="20C3B882" w14:textId="5D65C24F" w:rsidR="00F51FFA" w:rsidRPr="00AD7859" w:rsidRDefault="00F51FFA"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 xml:space="preserve">Assurer la conformité du projet à toutes les exigences juridiques et </w:t>
            </w:r>
            <w:r w:rsidR="00EB1260" w:rsidRPr="00AD7859">
              <w:rPr>
                <w:rFonts w:asciiTheme="majorHAnsi" w:hAnsiTheme="majorHAnsi" w:cs="Arial"/>
                <w:color w:val="212121"/>
                <w:shd w:val="clear" w:color="auto" w:fill="FFFFFF"/>
                <w:lang w:val="fr-FR"/>
              </w:rPr>
              <w:t xml:space="preserve">celles </w:t>
            </w:r>
            <w:r w:rsidR="000A7329">
              <w:rPr>
                <w:rFonts w:asciiTheme="majorHAnsi" w:hAnsiTheme="majorHAnsi" w:cs="Arial"/>
                <w:color w:val="212121"/>
                <w:shd w:val="clear" w:color="auto" w:fill="FFFFFF"/>
                <w:lang w:val="fr-FR"/>
              </w:rPr>
              <w:t xml:space="preserve">du bailleur/Bill &amp; Melinda Gates </w:t>
            </w:r>
            <w:proofErr w:type="spellStart"/>
            <w:r w:rsidR="000A7329">
              <w:rPr>
                <w:rFonts w:asciiTheme="majorHAnsi" w:hAnsiTheme="majorHAnsi" w:cs="Arial"/>
                <w:color w:val="212121"/>
                <w:shd w:val="clear" w:color="auto" w:fill="FFFFFF"/>
                <w:lang w:val="fr-FR"/>
              </w:rPr>
              <w:t>foundation</w:t>
            </w:r>
            <w:proofErr w:type="spellEnd"/>
            <w:r w:rsidR="00FB7F3D">
              <w:rPr>
                <w:rFonts w:asciiTheme="majorHAnsi" w:hAnsiTheme="majorHAnsi" w:cs="Arial"/>
                <w:color w:val="212121"/>
                <w:shd w:val="clear" w:color="auto" w:fill="FFFFFF"/>
                <w:lang w:val="fr-FR"/>
              </w:rPr>
              <w:t xml:space="preserve"> et de </w:t>
            </w:r>
            <w:r w:rsidR="00C32EA5">
              <w:rPr>
                <w:rFonts w:asciiTheme="majorHAnsi" w:hAnsiTheme="majorHAnsi" w:cs="Arial"/>
                <w:color w:val="212121"/>
                <w:shd w:val="clear" w:color="auto" w:fill="FFFFFF"/>
                <w:lang w:val="fr-FR"/>
              </w:rPr>
              <w:t>procédures</w:t>
            </w:r>
            <w:r w:rsidR="00FB7F3D">
              <w:rPr>
                <w:rFonts w:asciiTheme="majorHAnsi" w:hAnsiTheme="majorHAnsi" w:cs="Arial"/>
                <w:color w:val="212121"/>
                <w:shd w:val="clear" w:color="auto" w:fill="FFFFFF"/>
                <w:lang w:val="fr-FR"/>
              </w:rPr>
              <w:t xml:space="preserve"> interne de SHA</w:t>
            </w:r>
          </w:p>
          <w:p w14:paraId="0F8A24D4" w14:textId="7D6ABB2A" w:rsidR="00F51FFA" w:rsidRPr="00AD7859" w:rsidRDefault="00F51FFA"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 xml:space="preserve">Fournir des rapports réguliers </w:t>
            </w:r>
            <w:r w:rsidR="00384D6C" w:rsidRPr="00AD7859">
              <w:rPr>
                <w:rFonts w:asciiTheme="majorHAnsi" w:hAnsiTheme="majorHAnsi" w:cs="Arial"/>
                <w:color w:val="212121"/>
                <w:shd w:val="clear" w:color="auto" w:fill="FFFFFF"/>
                <w:lang w:val="fr-FR"/>
              </w:rPr>
              <w:t xml:space="preserve">et à temps </w:t>
            </w:r>
            <w:r w:rsidRPr="00AD7859">
              <w:rPr>
                <w:rFonts w:asciiTheme="majorHAnsi" w:hAnsiTheme="majorHAnsi" w:cs="Arial"/>
                <w:color w:val="212121"/>
                <w:shd w:val="clear" w:color="auto" w:fill="FFFFFF"/>
                <w:lang w:val="fr-FR"/>
              </w:rPr>
              <w:t xml:space="preserve">au </w:t>
            </w:r>
            <w:r w:rsidR="00EB1260" w:rsidRPr="00AD7859">
              <w:rPr>
                <w:rFonts w:asciiTheme="majorHAnsi" w:hAnsiTheme="majorHAnsi" w:cs="Arial"/>
                <w:color w:val="212121"/>
                <w:shd w:val="clear" w:color="auto" w:fill="FFFFFF"/>
                <w:lang w:val="fr-FR"/>
              </w:rPr>
              <w:t>Chargé</w:t>
            </w:r>
            <w:r w:rsidRPr="00AD7859">
              <w:rPr>
                <w:rFonts w:asciiTheme="majorHAnsi" w:hAnsiTheme="majorHAnsi" w:cs="Arial"/>
                <w:color w:val="212121"/>
                <w:shd w:val="clear" w:color="auto" w:fill="FFFFFF"/>
                <w:lang w:val="fr-FR"/>
              </w:rPr>
              <w:t xml:space="preserve"> des programmes selon les lignes directrices, y compris la préparation et la consolidation </w:t>
            </w:r>
            <w:r w:rsidR="002C6CB3" w:rsidRPr="00AD7859">
              <w:rPr>
                <w:rFonts w:asciiTheme="majorHAnsi" w:hAnsiTheme="majorHAnsi" w:cs="Arial"/>
                <w:color w:val="212121"/>
                <w:shd w:val="clear" w:color="auto" w:fill="FFFFFF"/>
                <w:lang w:val="fr-FR"/>
              </w:rPr>
              <w:t xml:space="preserve">des rapports </w:t>
            </w:r>
            <w:r w:rsidRPr="00AD7859">
              <w:rPr>
                <w:rFonts w:asciiTheme="majorHAnsi" w:hAnsiTheme="majorHAnsi" w:cs="Arial"/>
                <w:color w:val="212121"/>
                <w:shd w:val="clear" w:color="auto" w:fill="FFFFFF"/>
                <w:lang w:val="fr-FR"/>
              </w:rPr>
              <w:t xml:space="preserve">mensuels, trimestriels et </w:t>
            </w:r>
            <w:r w:rsidR="002C6CB3" w:rsidRPr="00AD7859">
              <w:rPr>
                <w:rFonts w:asciiTheme="majorHAnsi" w:hAnsiTheme="majorHAnsi" w:cs="Arial"/>
                <w:color w:val="212121"/>
                <w:shd w:val="clear" w:color="auto" w:fill="FFFFFF"/>
                <w:lang w:val="fr-FR"/>
              </w:rPr>
              <w:t>annuels du projet</w:t>
            </w:r>
          </w:p>
          <w:p w14:paraId="41B38513" w14:textId="23DC4AE9" w:rsidR="00F51FFA" w:rsidRPr="00AD7859" w:rsidRDefault="00F51FFA"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Surveiller le contexte</w:t>
            </w:r>
            <w:r w:rsidR="00FB7F3D">
              <w:rPr>
                <w:rFonts w:asciiTheme="majorHAnsi" w:hAnsiTheme="majorHAnsi" w:cs="Arial"/>
                <w:color w:val="212121"/>
                <w:shd w:val="clear" w:color="auto" w:fill="FFFFFF"/>
                <w:lang w:val="fr-FR"/>
              </w:rPr>
              <w:t>,</w:t>
            </w:r>
            <w:r w:rsidRPr="00AD7859">
              <w:rPr>
                <w:rFonts w:asciiTheme="majorHAnsi" w:hAnsiTheme="majorHAnsi" w:cs="Arial"/>
                <w:color w:val="212121"/>
                <w:shd w:val="clear" w:color="auto" w:fill="FFFFFF"/>
                <w:lang w:val="fr-FR"/>
              </w:rPr>
              <w:t xml:space="preserve"> </w:t>
            </w:r>
            <w:r w:rsidR="000A7329">
              <w:rPr>
                <w:rFonts w:asciiTheme="majorHAnsi" w:hAnsiTheme="majorHAnsi" w:cs="Arial"/>
                <w:color w:val="212121"/>
                <w:shd w:val="clear" w:color="auto" w:fill="FFFFFF"/>
                <w:lang w:val="fr-FR"/>
              </w:rPr>
              <w:t xml:space="preserve">en collaboration avec le chargé de programme et le responsable du suivi et évaluation, </w:t>
            </w:r>
            <w:r w:rsidR="00C32EA5" w:rsidRPr="00AD7859">
              <w:rPr>
                <w:rFonts w:asciiTheme="majorHAnsi" w:hAnsiTheme="majorHAnsi" w:cs="Arial"/>
                <w:color w:val="212121"/>
                <w:shd w:val="clear" w:color="auto" w:fill="FFFFFF"/>
                <w:lang w:val="fr-FR"/>
              </w:rPr>
              <w:t xml:space="preserve">et </w:t>
            </w:r>
            <w:r w:rsidRPr="00AD7859">
              <w:rPr>
                <w:rFonts w:asciiTheme="majorHAnsi" w:hAnsiTheme="majorHAnsi" w:cs="Arial"/>
                <w:color w:val="212121"/>
                <w:shd w:val="clear" w:color="auto" w:fill="FFFFFF"/>
                <w:lang w:val="fr-FR"/>
              </w:rPr>
              <w:t xml:space="preserve">procéder à des ajustements </w:t>
            </w:r>
            <w:r w:rsidR="00384D6C" w:rsidRPr="00AD7859">
              <w:rPr>
                <w:rFonts w:asciiTheme="majorHAnsi" w:hAnsiTheme="majorHAnsi" w:cs="Arial"/>
                <w:color w:val="212121"/>
                <w:shd w:val="clear" w:color="auto" w:fill="FFFFFF"/>
                <w:lang w:val="fr-FR"/>
              </w:rPr>
              <w:t>réguliers du plan et de la gestion du projet en tenant compte de</w:t>
            </w:r>
            <w:r w:rsidRPr="00AD7859">
              <w:rPr>
                <w:rFonts w:asciiTheme="majorHAnsi" w:hAnsiTheme="majorHAnsi" w:cs="Arial"/>
                <w:color w:val="212121"/>
                <w:shd w:val="clear" w:color="auto" w:fill="FFFFFF"/>
                <w:lang w:val="fr-FR"/>
              </w:rPr>
              <w:t xml:space="preserve"> l'évolution du contexte, des ressources et des opportunités,</w:t>
            </w:r>
          </w:p>
          <w:p w14:paraId="1F04FC40" w14:textId="59391E10" w:rsidR="00F51FFA" w:rsidRPr="00AD7859" w:rsidRDefault="00384D6C"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 xml:space="preserve">Faire un suivi des </w:t>
            </w:r>
            <w:r w:rsidR="00F51FFA" w:rsidRPr="00AD7859">
              <w:rPr>
                <w:rFonts w:asciiTheme="majorHAnsi" w:hAnsiTheme="majorHAnsi" w:cs="Arial"/>
                <w:color w:val="212121"/>
                <w:shd w:val="clear" w:color="auto" w:fill="FFFFFF"/>
                <w:lang w:val="fr-FR"/>
              </w:rPr>
              <w:t xml:space="preserve">dépenses du projet </w:t>
            </w:r>
            <w:r w:rsidRPr="00AD7859">
              <w:rPr>
                <w:rFonts w:asciiTheme="majorHAnsi" w:hAnsiTheme="majorHAnsi" w:cs="Arial"/>
                <w:color w:val="212121"/>
                <w:shd w:val="clear" w:color="auto" w:fill="FFFFFF"/>
                <w:lang w:val="fr-FR"/>
              </w:rPr>
              <w:t>en</w:t>
            </w:r>
            <w:r w:rsidR="00F51FFA" w:rsidRPr="00AD7859">
              <w:rPr>
                <w:rFonts w:asciiTheme="majorHAnsi" w:hAnsiTheme="majorHAnsi" w:cs="Arial"/>
                <w:color w:val="212121"/>
                <w:shd w:val="clear" w:color="auto" w:fill="FFFFFF"/>
                <w:lang w:val="fr-FR"/>
              </w:rPr>
              <w:t xml:space="preserve"> rapport au budget,</w:t>
            </w:r>
            <w:r w:rsidRPr="00AD7859">
              <w:rPr>
                <w:rFonts w:asciiTheme="majorHAnsi" w:hAnsiTheme="majorHAnsi" w:cs="Arial"/>
                <w:color w:val="212121"/>
                <w:shd w:val="clear" w:color="auto" w:fill="FFFFFF"/>
                <w:lang w:val="fr-FR"/>
              </w:rPr>
              <w:t xml:space="preserve"> de la</w:t>
            </w:r>
            <w:r w:rsidR="00F51FFA" w:rsidRPr="00AD7859">
              <w:rPr>
                <w:rFonts w:asciiTheme="majorHAnsi" w:hAnsiTheme="majorHAnsi" w:cs="Arial"/>
                <w:color w:val="212121"/>
                <w:shd w:val="clear" w:color="auto" w:fill="FFFFFF"/>
                <w:lang w:val="fr-FR"/>
              </w:rPr>
              <w:t xml:space="preserve"> préparation et </w:t>
            </w:r>
            <w:r w:rsidR="0068351E" w:rsidRPr="00AD7859">
              <w:rPr>
                <w:rFonts w:asciiTheme="majorHAnsi" w:hAnsiTheme="majorHAnsi" w:cs="Arial"/>
                <w:color w:val="212121"/>
                <w:shd w:val="clear" w:color="auto" w:fill="FFFFFF"/>
                <w:lang w:val="fr-FR"/>
              </w:rPr>
              <w:t xml:space="preserve">de </w:t>
            </w:r>
            <w:r w:rsidR="00F51FFA" w:rsidRPr="00AD7859">
              <w:rPr>
                <w:rFonts w:asciiTheme="majorHAnsi" w:hAnsiTheme="majorHAnsi" w:cs="Arial"/>
                <w:color w:val="212121"/>
                <w:shd w:val="clear" w:color="auto" w:fill="FFFFFF"/>
                <w:lang w:val="fr-FR"/>
              </w:rPr>
              <w:t xml:space="preserve">la </w:t>
            </w:r>
            <w:r w:rsidRPr="00AD7859">
              <w:rPr>
                <w:rFonts w:asciiTheme="majorHAnsi" w:hAnsiTheme="majorHAnsi" w:cs="Arial"/>
                <w:color w:val="212121"/>
                <w:shd w:val="clear" w:color="auto" w:fill="FFFFFF"/>
                <w:lang w:val="fr-FR"/>
              </w:rPr>
              <w:t xml:space="preserve">soumission </w:t>
            </w:r>
            <w:r w:rsidR="00F51FFA" w:rsidRPr="00AD7859">
              <w:rPr>
                <w:rFonts w:asciiTheme="majorHAnsi" w:hAnsiTheme="majorHAnsi" w:cs="Arial"/>
                <w:color w:val="212121"/>
                <w:shd w:val="clear" w:color="auto" w:fill="FFFFFF"/>
                <w:lang w:val="fr-FR"/>
              </w:rPr>
              <w:t>de l'</w:t>
            </w:r>
            <w:r w:rsidR="0068351E" w:rsidRPr="00AD7859">
              <w:rPr>
                <w:rFonts w:asciiTheme="majorHAnsi" w:hAnsiTheme="majorHAnsi" w:cs="Arial"/>
                <w:color w:val="212121"/>
                <w:shd w:val="clear" w:color="auto" w:fill="FFFFFF"/>
                <w:lang w:val="fr-FR"/>
              </w:rPr>
              <w:t>état d’</w:t>
            </w:r>
            <w:r w:rsidR="00F51FFA" w:rsidRPr="00AD7859">
              <w:rPr>
                <w:rFonts w:asciiTheme="majorHAnsi" w:hAnsiTheme="majorHAnsi" w:cs="Arial"/>
                <w:color w:val="212121"/>
                <w:shd w:val="clear" w:color="auto" w:fill="FFFFFF"/>
                <w:lang w:val="fr-FR"/>
              </w:rPr>
              <w:t xml:space="preserve">avancement du projet et des rapports financiers </w:t>
            </w:r>
            <w:r w:rsidR="0068351E" w:rsidRPr="00AD7859">
              <w:rPr>
                <w:rFonts w:asciiTheme="majorHAnsi" w:hAnsiTheme="majorHAnsi" w:cs="Arial"/>
                <w:color w:val="212121"/>
                <w:shd w:val="clear" w:color="auto" w:fill="FFFFFF"/>
                <w:lang w:val="fr-FR"/>
              </w:rPr>
              <w:t>de façon</w:t>
            </w:r>
            <w:r w:rsidR="00F51FFA" w:rsidRPr="00AD7859">
              <w:rPr>
                <w:rFonts w:asciiTheme="majorHAnsi" w:hAnsiTheme="majorHAnsi" w:cs="Arial"/>
                <w:color w:val="212121"/>
                <w:shd w:val="clear" w:color="auto" w:fill="FFFFFF"/>
                <w:lang w:val="fr-FR"/>
              </w:rPr>
              <w:t xml:space="preserve"> régulière,</w:t>
            </w:r>
          </w:p>
          <w:p w14:paraId="1D4DEEA1" w14:textId="7F231EDC" w:rsidR="00F51FFA" w:rsidRPr="00AD7859" w:rsidRDefault="00F51FFA"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 xml:space="preserve">Développer et maintenir de solides relations au sein et à l'extérieur </w:t>
            </w:r>
            <w:r w:rsidR="000A7329">
              <w:rPr>
                <w:rFonts w:asciiTheme="majorHAnsi" w:hAnsiTheme="majorHAnsi" w:cs="Arial"/>
                <w:color w:val="212121"/>
                <w:shd w:val="clear" w:color="auto" w:fill="FFFFFF"/>
                <w:lang w:val="fr-FR"/>
              </w:rPr>
              <w:t xml:space="preserve">de </w:t>
            </w:r>
            <w:r w:rsidRPr="00AD7859">
              <w:rPr>
                <w:rFonts w:asciiTheme="majorHAnsi" w:hAnsiTheme="majorHAnsi" w:cs="Arial"/>
                <w:color w:val="212121"/>
                <w:shd w:val="clear" w:color="auto" w:fill="FFFFFF"/>
                <w:lang w:val="fr-FR"/>
              </w:rPr>
              <w:t xml:space="preserve">SHA y compris avec </w:t>
            </w:r>
            <w:r w:rsidR="0068351E" w:rsidRPr="00AD7859">
              <w:rPr>
                <w:rFonts w:asciiTheme="majorHAnsi" w:hAnsiTheme="majorHAnsi" w:cs="Arial"/>
                <w:color w:val="212121"/>
                <w:shd w:val="clear" w:color="auto" w:fill="FFFFFF"/>
                <w:lang w:val="fr-FR"/>
              </w:rPr>
              <w:t>l</w:t>
            </w:r>
            <w:r w:rsidRPr="00AD7859">
              <w:rPr>
                <w:rFonts w:asciiTheme="majorHAnsi" w:hAnsiTheme="majorHAnsi" w:cs="Arial"/>
                <w:color w:val="212121"/>
                <w:shd w:val="clear" w:color="auto" w:fill="FFFFFF"/>
                <w:lang w:val="fr-FR"/>
              </w:rPr>
              <w:t xml:space="preserve">es ministères et </w:t>
            </w:r>
            <w:r w:rsidR="0068351E" w:rsidRPr="00AD7859">
              <w:rPr>
                <w:rFonts w:asciiTheme="majorHAnsi" w:hAnsiTheme="majorHAnsi" w:cs="Arial"/>
                <w:color w:val="212121"/>
                <w:shd w:val="clear" w:color="auto" w:fill="FFFFFF"/>
                <w:lang w:val="fr-FR"/>
              </w:rPr>
              <w:t xml:space="preserve">départements </w:t>
            </w:r>
            <w:r w:rsidRPr="00AD7859">
              <w:rPr>
                <w:rFonts w:asciiTheme="majorHAnsi" w:hAnsiTheme="majorHAnsi" w:cs="Arial"/>
                <w:color w:val="212121"/>
                <w:shd w:val="clear" w:color="auto" w:fill="FFFFFF"/>
                <w:lang w:val="fr-FR"/>
              </w:rPr>
              <w:t>minist</w:t>
            </w:r>
            <w:r w:rsidR="0068351E" w:rsidRPr="00AD7859">
              <w:rPr>
                <w:rFonts w:asciiTheme="majorHAnsi" w:hAnsiTheme="majorHAnsi" w:cs="Arial"/>
                <w:color w:val="212121"/>
                <w:shd w:val="clear" w:color="auto" w:fill="FFFFFF"/>
                <w:lang w:val="fr-FR"/>
              </w:rPr>
              <w:t>ériels</w:t>
            </w:r>
            <w:r w:rsidRPr="00AD7859">
              <w:rPr>
                <w:rFonts w:asciiTheme="majorHAnsi" w:hAnsiTheme="majorHAnsi" w:cs="Arial"/>
                <w:color w:val="212121"/>
                <w:shd w:val="clear" w:color="auto" w:fill="FFFFFF"/>
                <w:lang w:val="fr-FR"/>
              </w:rPr>
              <w:t xml:space="preserve">, les partenaires du projet, les </w:t>
            </w:r>
            <w:r w:rsidR="0068351E" w:rsidRPr="00AD7859">
              <w:rPr>
                <w:rFonts w:asciiTheme="majorHAnsi" w:hAnsiTheme="majorHAnsi" w:cs="Arial"/>
                <w:color w:val="212121"/>
                <w:shd w:val="clear" w:color="auto" w:fill="FFFFFF"/>
                <w:lang w:val="fr-FR"/>
              </w:rPr>
              <w:t xml:space="preserve">ONG internationales et les </w:t>
            </w:r>
            <w:r w:rsidRPr="00AD7859">
              <w:rPr>
                <w:rFonts w:asciiTheme="majorHAnsi" w:hAnsiTheme="majorHAnsi" w:cs="Arial"/>
                <w:color w:val="212121"/>
                <w:shd w:val="clear" w:color="auto" w:fill="FFFFFF"/>
                <w:lang w:val="fr-FR"/>
              </w:rPr>
              <w:t xml:space="preserve">organisations </w:t>
            </w:r>
            <w:r w:rsidR="0068351E" w:rsidRPr="00AD7859">
              <w:rPr>
                <w:rFonts w:asciiTheme="majorHAnsi" w:hAnsiTheme="majorHAnsi" w:cs="Arial"/>
                <w:color w:val="212121"/>
                <w:shd w:val="clear" w:color="auto" w:fill="FFFFFF"/>
                <w:lang w:val="fr-FR"/>
              </w:rPr>
              <w:t xml:space="preserve">locales </w:t>
            </w:r>
            <w:r w:rsidRPr="00AD7859">
              <w:rPr>
                <w:rFonts w:asciiTheme="majorHAnsi" w:hAnsiTheme="majorHAnsi" w:cs="Arial"/>
                <w:color w:val="212121"/>
                <w:shd w:val="clear" w:color="auto" w:fill="FFFFFF"/>
                <w:lang w:val="fr-FR"/>
              </w:rPr>
              <w:t xml:space="preserve">et les organisations privées, les </w:t>
            </w:r>
            <w:r w:rsidR="0068351E" w:rsidRPr="00AD7859">
              <w:rPr>
                <w:rFonts w:asciiTheme="majorHAnsi" w:hAnsiTheme="majorHAnsi" w:cs="Arial"/>
                <w:color w:val="212121"/>
                <w:shd w:val="clear" w:color="auto" w:fill="FFFFFF"/>
                <w:lang w:val="fr-FR"/>
              </w:rPr>
              <w:t>leaders</w:t>
            </w:r>
            <w:r w:rsidRPr="00AD7859">
              <w:rPr>
                <w:rFonts w:asciiTheme="majorHAnsi" w:hAnsiTheme="majorHAnsi" w:cs="Arial"/>
                <w:color w:val="212121"/>
                <w:shd w:val="clear" w:color="auto" w:fill="FFFFFF"/>
                <w:lang w:val="fr-FR"/>
              </w:rPr>
              <w:t xml:space="preserve"> communautaires et les réseaux </w:t>
            </w:r>
            <w:r w:rsidR="0068351E" w:rsidRPr="00AD7859">
              <w:rPr>
                <w:rFonts w:asciiTheme="majorHAnsi" w:hAnsiTheme="majorHAnsi" w:cs="Arial"/>
                <w:color w:val="212121"/>
                <w:shd w:val="clear" w:color="auto" w:fill="FFFFFF"/>
                <w:lang w:val="fr-FR"/>
              </w:rPr>
              <w:t>pertinents travailla</w:t>
            </w:r>
            <w:r w:rsidRPr="00AD7859">
              <w:rPr>
                <w:rFonts w:asciiTheme="majorHAnsi" w:hAnsiTheme="majorHAnsi" w:cs="Arial"/>
                <w:color w:val="212121"/>
                <w:shd w:val="clear" w:color="auto" w:fill="FFFFFF"/>
                <w:lang w:val="fr-FR"/>
              </w:rPr>
              <w:t>nt dans le</w:t>
            </w:r>
            <w:r w:rsidR="0068351E" w:rsidRPr="00AD7859">
              <w:rPr>
                <w:rFonts w:asciiTheme="majorHAnsi" w:hAnsiTheme="majorHAnsi" w:cs="Arial"/>
                <w:color w:val="212121"/>
                <w:shd w:val="clear" w:color="auto" w:fill="FFFFFF"/>
                <w:lang w:val="fr-FR"/>
              </w:rPr>
              <w:t>s</w:t>
            </w:r>
            <w:r w:rsidRPr="00AD7859">
              <w:rPr>
                <w:rFonts w:asciiTheme="majorHAnsi" w:hAnsiTheme="majorHAnsi" w:cs="Arial"/>
                <w:color w:val="212121"/>
                <w:shd w:val="clear" w:color="auto" w:fill="FFFFFF"/>
                <w:lang w:val="fr-FR"/>
              </w:rPr>
              <w:t xml:space="preserve"> </w:t>
            </w:r>
            <w:r w:rsidR="0068351E" w:rsidRPr="00AD7859">
              <w:rPr>
                <w:rFonts w:asciiTheme="majorHAnsi" w:hAnsiTheme="majorHAnsi" w:cs="Arial"/>
                <w:color w:val="212121"/>
                <w:shd w:val="clear" w:color="auto" w:fill="FFFFFF"/>
                <w:lang w:val="fr-FR"/>
              </w:rPr>
              <w:t>mêmes domaines</w:t>
            </w:r>
            <w:r w:rsidRPr="00AD7859">
              <w:rPr>
                <w:rFonts w:asciiTheme="majorHAnsi" w:hAnsiTheme="majorHAnsi" w:cs="Arial"/>
                <w:color w:val="212121"/>
                <w:shd w:val="clear" w:color="auto" w:fill="FFFFFF"/>
                <w:lang w:val="fr-FR"/>
              </w:rPr>
              <w:t xml:space="preserve"> et y compris ceux travaill</w:t>
            </w:r>
            <w:r w:rsidR="0068351E" w:rsidRPr="00AD7859">
              <w:rPr>
                <w:rFonts w:asciiTheme="majorHAnsi" w:hAnsiTheme="majorHAnsi" w:cs="Arial"/>
                <w:color w:val="212121"/>
                <w:shd w:val="clear" w:color="auto" w:fill="FFFFFF"/>
                <w:lang w:val="fr-FR"/>
              </w:rPr>
              <w:t>a</w:t>
            </w:r>
            <w:r w:rsidRPr="00AD7859">
              <w:rPr>
                <w:rFonts w:asciiTheme="majorHAnsi" w:hAnsiTheme="majorHAnsi" w:cs="Arial"/>
                <w:color w:val="212121"/>
                <w:shd w:val="clear" w:color="auto" w:fill="FFFFFF"/>
                <w:lang w:val="fr-FR"/>
              </w:rPr>
              <w:t>nt dans le secteur de l'agriculture au sens large,</w:t>
            </w:r>
          </w:p>
          <w:p w14:paraId="51C865FD" w14:textId="0163C780" w:rsidR="00F51FFA" w:rsidRPr="00AD7859" w:rsidRDefault="00F51FFA"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Travailler avec</w:t>
            </w:r>
            <w:r w:rsidR="0068351E" w:rsidRPr="00AD7859">
              <w:rPr>
                <w:rFonts w:asciiTheme="majorHAnsi" w:hAnsiTheme="majorHAnsi" w:cs="Arial"/>
                <w:color w:val="212121"/>
                <w:shd w:val="clear" w:color="auto" w:fill="FFFFFF"/>
                <w:lang w:val="fr-FR"/>
              </w:rPr>
              <w:t xml:space="preserve"> les conseillers techniques SHA/</w:t>
            </w:r>
            <w:r w:rsidRPr="00AD7859">
              <w:rPr>
                <w:rFonts w:asciiTheme="majorHAnsi" w:hAnsiTheme="majorHAnsi" w:cs="Arial"/>
                <w:color w:val="212121"/>
                <w:shd w:val="clear" w:color="auto" w:fill="FFFFFF"/>
                <w:lang w:val="fr-FR"/>
              </w:rPr>
              <w:t xml:space="preserve">WA </w:t>
            </w:r>
            <w:r w:rsidR="0068351E" w:rsidRPr="00AD7859">
              <w:rPr>
                <w:rFonts w:asciiTheme="majorHAnsi" w:hAnsiTheme="majorHAnsi" w:cs="Arial"/>
                <w:color w:val="212121"/>
                <w:shd w:val="clear" w:color="auto" w:fill="FFFFFF"/>
                <w:lang w:val="fr-FR"/>
              </w:rPr>
              <w:t>de</w:t>
            </w:r>
            <w:r w:rsidRPr="00AD7859">
              <w:rPr>
                <w:rFonts w:asciiTheme="majorHAnsi" w:hAnsiTheme="majorHAnsi" w:cs="Arial"/>
                <w:color w:val="212121"/>
                <w:shd w:val="clear" w:color="auto" w:fill="FFFFFF"/>
                <w:lang w:val="fr-FR"/>
              </w:rPr>
              <w:t xml:space="preserve"> sorte </w:t>
            </w:r>
            <w:r w:rsidR="0068351E" w:rsidRPr="00AD7859">
              <w:rPr>
                <w:rFonts w:asciiTheme="majorHAnsi" w:hAnsiTheme="majorHAnsi" w:cs="Arial"/>
                <w:color w:val="212121"/>
                <w:shd w:val="clear" w:color="auto" w:fill="FFFFFF"/>
                <w:lang w:val="fr-FR"/>
              </w:rPr>
              <w:t xml:space="preserve">à ce que </w:t>
            </w:r>
            <w:r w:rsidRPr="00AD7859">
              <w:rPr>
                <w:rFonts w:asciiTheme="majorHAnsi" w:hAnsiTheme="majorHAnsi" w:cs="Arial"/>
                <w:color w:val="212121"/>
                <w:shd w:val="clear" w:color="auto" w:fill="FFFFFF"/>
                <w:lang w:val="fr-FR"/>
              </w:rPr>
              <w:t>la sécurité alimentaire et la nutrition, l'agriculture durable, les questions d'égalité</w:t>
            </w:r>
            <w:r w:rsidR="000A7329">
              <w:rPr>
                <w:rFonts w:asciiTheme="majorHAnsi" w:hAnsiTheme="majorHAnsi" w:cs="Arial"/>
                <w:color w:val="212121"/>
                <w:shd w:val="clear" w:color="auto" w:fill="FFFFFF"/>
                <w:lang w:val="fr-FR"/>
              </w:rPr>
              <w:t xml:space="preserve"> et de genre</w:t>
            </w:r>
            <w:r w:rsidRPr="00AD7859">
              <w:rPr>
                <w:rFonts w:asciiTheme="majorHAnsi" w:hAnsiTheme="majorHAnsi" w:cs="Arial"/>
                <w:color w:val="212121"/>
                <w:shd w:val="clear" w:color="auto" w:fill="FFFFFF"/>
                <w:lang w:val="fr-FR"/>
              </w:rPr>
              <w:t xml:space="preserve">, </w:t>
            </w:r>
            <w:r w:rsidR="0068351E" w:rsidRPr="00AD7859">
              <w:rPr>
                <w:rFonts w:asciiTheme="majorHAnsi" w:hAnsiTheme="majorHAnsi" w:cs="Arial"/>
                <w:color w:val="212121"/>
                <w:shd w:val="clear" w:color="auto" w:fill="FFFFFF"/>
                <w:lang w:val="fr-FR"/>
              </w:rPr>
              <w:t>de développement de l'entreprenariat</w:t>
            </w:r>
            <w:r w:rsidRPr="00AD7859">
              <w:rPr>
                <w:rFonts w:asciiTheme="majorHAnsi" w:hAnsiTheme="majorHAnsi" w:cs="Arial"/>
                <w:color w:val="212121"/>
                <w:shd w:val="clear" w:color="auto" w:fill="FFFFFF"/>
                <w:lang w:val="fr-FR"/>
              </w:rPr>
              <w:t xml:space="preserve"> et de gestion des ressources naturelles sont effectivement intégrée</w:t>
            </w:r>
            <w:r w:rsidR="0068351E" w:rsidRPr="00AD7859">
              <w:rPr>
                <w:rFonts w:asciiTheme="majorHAnsi" w:hAnsiTheme="majorHAnsi" w:cs="Arial"/>
                <w:color w:val="212121"/>
                <w:shd w:val="clear" w:color="auto" w:fill="FFFFFF"/>
                <w:lang w:val="fr-FR"/>
              </w:rPr>
              <w:t>s</w:t>
            </w:r>
            <w:r w:rsidRPr="00AD7859">
              <w:rPr>
                <w:rFonts w:asciiTheme="majorHAnsi" w:hAnsiTheme="majorHAnsi" w:cs="Arial"/>
                <w:color w:val="212121"/>
                <w:shd w:val="clear" w:color="auto" w:fill="FFFFFF"/>
                <w:lang w:val="fr-FR"/>
              </w:rPr>
              <w:t xml:space="preserve"> dans toutes les activités,</w:t>
            </w:r>
          </w:p>
          <w:p w14:paraId="0FFD6A0A" w14:textId="4C0D933D" w:rsidR="00F51FFA" w:rsidRPr="00AD7859" w:rsidRDefault="00F51FFA"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Veiller à ce que les directives des bailleurs de fonds so</w:t>
            </w:r>
            <w:r w:rsidR="0068351E" w:rsidRPr="00AD7859">
              <w:rPr>
                <w:rFonts w:asciiTheme="majorHAnsi" w:hAnsiTheme="majorHAnsi" w:cs="Arial"/>
                <w:color w:val="212121"/>
                <w:shd w:val="clear" w:color="auto" w:fill="FFFFFF"/>
                <w:lang w:val="fr-FR"/>
              </w:rPr>
              <w:t>ient respectées</w:t>
            </w:r>
            <w:r w:rsidRPr="00AD7859">
              <w:rPr>
                <w:rFonts w:asciiTheme="majorHAnsi" w:hAnsiTheme="majorHAnsi" w:cs="Arial"/>
                <w:color w:val="212121"/>
                <w:shd w:val="clear" w:color="auto" w:fill="FFFFFF"/>
                <w:lang w:val="fr-FR"/>
              </w:rPr>
              <w:t>.</w:t>
            </w:r>
          </w:p>
          <w:p w14:paraId="18A492BE" w14:textId="77777777" w:rsidR="0012316F" w:rsidRPr="004469A2" w:rsidRDefault="0012316F" w:rsidP="0012316F">
            <w:pPr>
              <w:autoSpaceDE w:val="0"/>
              <w:autoSpaceDN w:val="0"/>
              <w:adjustRightInd w:val="0"/>
              <w:jc w:val="both"/>
              <w:rPr>
                <w:rFonts w:asciiTheme="majorHAnsi" w:hAnsiTheme="majorHAnsi" w:cs="Tahoma"/>
                <w:b/>
                <w:bCs/>
                <w:sz w:val="22"/>
                <w:szCs w:val="22"/>
                <w:lang w:val="fr-FR"/>
              </w:rPr>
            </w:pPr>
            <w:r w:rsidRPr="004469A2">
              <w:rPr>
                <w:rFonts w:asciiTheme="majorHAnsi" w:hAnsiTheme="majorHAnsi" w:cs="Tahoma"/>
                <w:b/>
                <w:bCs/>
                <w:sz w:val="22"/>
                <w:szCs w:val="22"/>
                <w:lang w:val="fr-FR"/>
              </w:rPr>
              <w:t>Logistiques/Achat/Gestion des ressources</w:t>
            </w:r>
            <w:r>
              <w:rPr>
                <w:rFonts w:asciiTheme="majorHAnsi" w:hAnsiTheme="majorHAnsi" w:cs="Tahoma"/>
                <w:b/>
                <w:bCs/>
                <w:sz w:val="22"/>
                <w:szCs w:val="22"/>
                <w:lang w:val="fr-FR"/>
              </w:rPr>
              <w:t xml:space="preserve"> et biens </w:t>
            </w:r>
          </w:p>
          <w:p w14:paraId="7C9E44F5" w14:textId="01764FC3" w:rsidR="0012316F" w:rsidRPr="004469A2" w:rsidRDefault="0012316F" w:rsidP="0012316F">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 xml:space="preserve">Veiller à l'utilisation et la gestion efficace des ressources du </w:t>
            </w:r>
            <w:r w:rsidR="009375AB">
              <w:rPr>
                <w:rFonts w:asciiTheme="majorHAnsi" w:hAnsiTheme="majorHAnsi" w:cs="Arial"/>
                <w:color w:val="212121"/>
                <w:shd w:val="clear" w:color="auto" w:fill="FFFFFF"/>
                <w:lang w:val="fr-FR"/>
              </w:rPr>
              <w:t>projet</w:t>
            </w:r>
          </w:p>
          <w:p w14:paraId="5EC86536" w14:textId="553289EF" w:rsidR="0012316F" w:rsidRPr="004469A2" w:rsidRDefault="0012316F" w:rsidP="0012316F">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Travailler avec le Chargé de Programmes et celui des Finances et de l’Administration dans les processus d’achat des ressources</w:t>
            </w:r>
            <w:r>
              <w:rPr>
                <w:rFonts w:asciiTheme="majorHAnsi" w:hAnsiTheme="majorHAnsi" w:cs="Arial"/>
                <w:color w:val="212121"/>
                <w:shd w:val="clear" w:color="auto" w:fill="FFFFFF"/>
                <w:lang w:val="fr-FR"/>
              </w:rPr>
              <w:t>/acquisition de biens</w:t>
            </w:r>
            <w:r w:rsidRPr="004469A2">
              <w:rPr>
                <w:rFonts w:asciiTheme="majorHAnsi" w:hAnsiTheme="majorHAnsi" w:cs="Arial"/>
                <w:color w:val="212121"/>
                <w:shd w:val="clear" w:color="auto" w:fill="FFFFFF"/>
                <w:lang w:val="fr-FR"/>
              </w:rPr>
              <w:t xml:space="preserve"> </w:t>
            </w:r>
            <w:r>
              <w:rPr>
                <w:rFonts w:asciiTheme="majorHAnsi" w:hAnsiTheme="majorHAnsi" w:cs="Arial"/>
                <w:color w:val="212121"/>
                <w:shd w:val="clear" w:color="auto" w:fill="FFFFFF"/>
                <w:lang w:val="fr-FR"/>
              </w:rPr>
              <w:t xml:space="preserve">et des </w:t>
            </w:r>
            <w:r w:rsidR="00C32EA5">
              <w:rPr>
                <w:rFonts w:asciiTheme="majorHAnsi" w:hAnsiTheme="majorHAnsi" w:cs="Arial"/>
                <w:color w:val="212121"/>
                <w:shd w:val="clear" w:color="auto" w:fill="FFFFFF"/>
                <w:lang w:val="fr-FR"/>
              </w:rPr>
              <w:t>équipements</w:t>
            </w:r>
            <w:r>
              <w:rPr>
                <w:rFonts w:asciiTheme="majorHAnsi" w:hAnsiTheme="majorHAnsi" w:cs="Arial"/>
                <w:color w:val="212121"/>
                <w:shd w:val="clear" w:color="auto" w:fill="FFFFFF"/>
                <w:lang w:val="fr-FR"/>
              </w:rPr>
              <w:t xml:space="preserve"> du</w:t>
            </w:r>
            <w:r w:rsidRPr="004469A2">
              <w:rPr>
                <w:rFonts w:asciiTheme="majorHAnsi" w:hAnsiTheme="majorHAnsi" w:cs="Arial"/>
                <w:color w:val="212121"/>
                <w:shd w:val="clear" w:color="auto" w:fill="FFFFFF"/>
                <w:lang w:val="fr-FR"/>
              </w:rPr>
              <w:t xml:space="preserve"> projet suivant les procédures de passation des marchés déjà définies </w:t>
            </w:r>
            <w:r>
              <w:rPr>
                <w:rFonts w:asciiTheme="majorHAnsi" w:hAnsiTheme="majorHAnsi" w:cs="Arial"/>
                <w:color w:val="212121"/>
                <w:shd w:val="clear" w:color="auto" w:fill="FFFFFF"/>
                <w:lang w:val="fr-FR"/>
              </w:rPr>
              <w:t>de SHA</w:t>
            </w:r>
            <w:r w:rsidRPr="004469A2">
              <w:rPr>
                <w:rFonts w:asciiTheme="majorHAnsi" w:hAnsiTheme="majorHAnsi" w:cs="Arial"/>
                <w:color w:val="212121"/>
                <w:shd w:val="clear" w:color="auto" w:fill="FFFFFF"/>
                <w:lang w:val="fr-FR"/>
              </w:rPr>
              <w:t>;</w:t>
            </w:r>
          </w:p>
          <w:p w14:paraId="48DFAC59" w14:textId="6D4E5F67" w:rsidR="0012316F" w:rsidRDefault="0012316F" w:rsidP="0012316F">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 xml:space="preserve">Veiller à ce que l'exécution </w:t>
            </w:r>
            <w:r w:rsidR="00FB7F3D">
              <w:rPr>
                <w:rFonts w:asciiTheme="majorHAnsi" w:hAnsiTheme="majorHAnsi" w:cs="Arial"/>
                <w:color w:val="212121"/>
                <w:shd w:val="clear" w:color="auto" w:fill="FFFFFF"/>
                <w:lang w:val="fr-FR"/>
              </w:rPr>
              <w:t>du projet</w:t>
            </w:r>
            <w:r w:rsidRPr="004469A2">
              <w:rPr>
                <w:rFonts w:asciiTheme="majorHAnsi" w:hAnsiTheme="majorHAnsi" w:cs="Arial"/>
                <w:color w:val="212121"/>
                <w:shd w:val="clear" w:color="auto" w:fill="FFFFFF"/>
                <w:lang w:val="fr-FR"/>
              </w:rPr>
              <w:t xml:space="preserve"> soit conformes aux exigences </w:t>
            </w:r>
            <w:r w:rsidR="00FB7F3D">
              <w:rPr>
                <w:rFonts w:asciiTheme="majorHAnsi" w:hAnsiTheme="majorHAnsi" w:cs="Arial"/>
                <w:color w:val="212121"/>
                <w:shd w:val="clear" w:color="auto" w:fill="FFFFFF"/>
                <w:lang w:val="fr-FR"/>
              </w:rPr>
              <w:t>du bailleur</w:t>
            </w:r>
            <w:r w:rsidRPr="004469A2">
              <w:rPr>
                <w:rFonts w:asciiTheme="majorHAnsi" w:hAnsiTheme="majorHAnsi" w:cs="Arial"/>
                <w:color w:val="212121"/>
                <w:shd w:val="clear" w:color="auto" w:fill="FFFFFF"/>
                <w:lang w:val="fr-FR"/>
              </w:rPr>
              <w:t xml:space="preserve"> de fonds;</w:t>
            </w:r>
          </w:p>
          <w:p w14:paraId="200EA98F" w14:textId="77777777" w:rsidR="009375AB" w:rsidRDefault="009375AB" w:rsidP="0012316F">
            <w:pPr>
              <w:autoSpaceDE w:val="0"/>
              <w:autoSpaceDN w:val="0"/>
              <w:adjustRightInd w:val="0"/>
              <w:jc w:val="both"/>
              <w:rPr>
                <w:rFonts w:asciiTheme="majorHAnsi" w:hAnsiTheme="majorHAnsi" w:cs="Tahoma"/>
                <w:b/>
                <w:bCs/>
                <w:sz w:val="22"/>
                <w:szCs w:val="22"/>
                <w:lang w:val="fr-FR"/>
              </w:rPr>
            </w:pPr>
            <w:bookmarkStart w:id="0" w:name="_GoBack"/>
            <w:bookmarkEnd w:id="0"/>
          </w:p>
          <w:p w14:paraId="6D8BA4BB" w14:textId="77777777" w:rsidR="009375AB" w:rsidRDefault="009375AB" w:rsidP="0012316F">
            <w:pPr>
              <w:autoSpaceDE w:val="0"/>
              <w:autoSpaceDN w:val="0"/>
              <w:adjustRightInd w:val="0"/>
              <w:jc w:val="both"/>
              <w:rPr>
                <w:rFonts w:asciiTheme="majorHAnsi" w:hAnsiTheme="majorHAnsi" w:cs="Tahoma"/>
                <w:b/>
                <w:bCs/>
                <w:sz w:val="22"/>
                <w:szCs w:val="22"/>
                <w:lang w:val="fr-FR"/>
              </w:rPr>
            </w:pPr>
          </w:p>
          <w:p w14:paraId="47E3A31B" w14:textId="77777777" w:rsidR="0012316F" w:rsidRPr="004469A2" w:rsidRDefault="0012316F" w:rsidP="0012316F">
            <w:pPr>
              <w:autoSpaceDE w:val="0"/>
              <w:autoSpaceDN w:val="0"/>
              <w:adjustRightInd w:val="0"/>
              <w:jc w:val="both"/>
              <w:rPr>
                <w:rFonts w:asciiTheme="majorHAnsi" w:hAnsiTheme="majorHAnsi" w:cs="Tahoma"/>
                <w:b/>
                <w:bCs/>
                <w:sz w:val="22"/>
                <w:szCs w:val="22"/>
                <w:lang w:val="fr-FR"/>
              </w:rPr>
            </w:pPr>
            <w:r w:rsidRPr="004469A2">
              <w:rPr>
                <w:rFonts w:asciiTheme="majorHAnsi" w:hAnsiTheme="majorHAnsi" w:cs="Tahoma"/>
                <w:b/>
                <w:bCs/>
                <w:sz w:val="22"/>
                <w:szCs w:val="22"/>
                <w:lang w:val="fr-FR"/>
              </w:rPr>
              <w:lastRenderedPageBreak/>
              <w:t xml:space="preserve">Formations </w:t>
            </w:r>
          </w:p>
          <w:p w14:paraId="02F5154F" w14:textId="72AED578" w:rsidR="0012316F" w:rsidRPr="004469A2" w:rsidRDefault="0012316F" w:rsidP="0012316F">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 xml:space="preserve">Faire la situation des </w:t>
            </w:r>
            <w:r>
              <w:rPr>
                <w:rFonts w:asciiTheme="majorHAnsi" w:hAnsiTheme="majorHAnsi" w:cs="Arial"/>
                <w:color w:val="212121"/>
                <w:shd w:val="clear" w:color="auto" w:fill="FFFFFF"/>
                <w:lang w:val="fr-FR"/>
              </w:rPr>
              <w:t xml:space="preserve">de besoins de renforcement de capacités </w:t>
            </w:r>
            <w:r w:rsidRPr="004469A2">
              <w:rPr>
                <w:rFonts w:asciiTheme="majorHAnsi" w:hAnsiTheme="majorHAnsi" w:cs="Arial"/>
                <w:color w:val="212121"/>
                <w:shd w:val="clear" w:color="auto" w:fill="FFFFFF"/>
                <w:lang w:val="fr-FR"/>
              </w:rPr>
              <w:t xml:space="preserve">et de besoins d'apprentissage spécifiques du </w:t>
            </w:r>
            <w:r>
              <w:rPr>
                <w:rFonts w:asciiTheme="majorHAnsi" w:hAnsiTheme="majorHAnsi" w:cs="Arial"/>
                <w:color w:val="212121"/>
                <w:shd w:val="clear" w:color="auto" w:fill="FFFFFF"/>
                <w:lang w:val="fr-FR"/>
              </w:rPr>
              <w:t xml:space="preserve">personnel </w:t>
            </w:r>
            <w:r w:rsidRPr="004469A2">
              <w:rPr>
                <w:rFonts w:asciiTheme="majorHAnsi" w:hAnsiTheme="majorHAnsi" w:cs="Arial"/>
                <w:color w:val="212121"/>
                <w:shd w:val="clear" w:color="auto" w:fill="FFFFFF"/>
                <w:lang w:val="fr-FR"/>
              </w:rPr>
              <w:t xml:space="preserve">du </w:t>
            </w:r>
            <w:r>
              <w:rPr>
                <w:rFonts w:asciiTheme="majorHAnsi" w:hAnsiTheme="majorHAnsi" w:cs="Arial"/>
                <w:color w:val="212121"/>
                <w:shd w:val="clear" w:color="auto" w:fill="FFFFFF"/>
                <w:lang w:val="fr-FR"/>
              </w:rPr>
              <w:t>projet</w:t>
            </w:r>
            <w:r w:rsidRPr="004469A2">
              <w:rPr>
                <w:rFonts w:asciiTheme="majorHAnsi" w:hAnsiTheme="majorHAnsi" w:cs="Arial"/>
                <w:color w:val="212121"/>
                <w:shd w:val="clear" w:color="auto" w:fill="FFFFFF"/>
                <w:lang w:val="fr-FR"/>
              </w:rPr>
              <w:t xml:space="preserve"> et de coordonner le renforcement des capacités du </w:t>
            </w:r>
            <w:r>
              <w:rPr>
                <w:rFonts w:asciiTheme="majorHAnsi" w:hAnsiTheme="majorHAnsi" w:cs="Arial"/>
                <w:color w:val="212121"/>
                <w:shd w:val="clear" w:color="auto" w:fill="FFFFFF"/>
                <w:lang w:val="fr-FR"/>
              </w:rPr>
              <w:t xml:space="preserve">personnel </w:t>
            </w:r>
            <w:r w:rsidRPr="004469A2">
              <w:rPr>
                <w:rFonts w:asciiTheme="majorHAnsi" w:hAnsiTheme="majorHAnsi" w:cs="Arial"/>
                <w:color w:val="212121"/>
                <w:shd w:val="clear" w:color="auto" w:fill="FFFFFF"/>
                <w:lang w:val="fr-FR"/>
              </w:rPr>
              <w:t xml:space="preserve">pour la mise en œuvre efficace du </w:t>
            </w:r>
            <w:r>
              <w:rPr>
                <w:rFonts w:asciiTheme="majorHAnsi" w:hAnsiTheme="majorHAnsi" w:cs="Arial"/>
                <w:color w:val="212121"/>
                <w:shd w:val="clear" w:color="auto" w:fill="FFFFFF"/>
                <w:lang w:val="fr-FR"/>
              </w:rPr>
              <w:t>projet</w:t>
            </w:r>
            <w:r w:rsidRPr="004469A2">
              <w:rPr>
                <w:rFonts w:asciiTheme="majorHAnsi" w:hAnsiTheme="majorHAnsi" w:cs="Arial"/>
                <w:color w:val="212121"/>
                <w:shd w:val="clear" w:color="auto" w:fill="FFFFFF"/>
                <w:lang w:val="fr-FR"/>
              </w:rPr>
              <w:t xml:space="preserve"> </w:t>
            </w:r>
          </w:p>
          <w:p w14:paraId="0F3F2AA7" w14:textId="384061BE" w:rsidR="0012316F" w:rsidRPr="004469A2" w:rsidRDefault="0012316F" w:rsidP="0012316F">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 xml:space="preserve">En collaboration avec les autres Conseillers ou Chargés de projet, évaluer les capacités et les besoins d'assistance technique des partenaires et apporter un appui </w:t>
            </w:r>
            <w:r>
              <w:rPr>
                <w:rFonts w:asciiTheme="majorHAnsi" w:hAnsiTheme="majorHAnsi" w:cs="Arial"/>
                <w:color w:val="212121"/>
                <w:shd w:val="clear" w:color="auto" w:fill="FFFFFF"/>
                <w:lang w:val="fr-FR"/>
              </w:rPr>
              <w:t xml:space="preserve">aux </w:t>
            </w:r>
            <w:r w:rsidRPr="004469A2">
              <w:rPr>
                <w:rFonts w:asciiTheme="majorHAnsi" w:hAnsiTheme="majorHAnsi" w:cs="Arial"/>
                <w:color w:val="212121"/>
                <w:shd w:val="clear" w:color="auto" w:fill="FFFFFF"/>
                <w:lang w:val="fr-FR"/>
              </w:rPr>
              <w:t xml:space="preserve">partenaires dans </w:t>
            </w:r>
            <w:r>
              <w:rPr>
                <w:rFonts w:asciiTheme="majorHAnsi" w:hAnsiTheme="majorHAnsi" w:cs="Arial"/>
                <w:color w:val="212121"/>
                <w:shd w:val="clear" w:color="auto" w:fill="FFFFFF"/>
                <w:lang w:val="fr-FR"/>
              </w:rPr>
              <w:t>la planification dans leurs plans d’action, rapportage et suivi et évaluation du projet</w:t>
            </w:r>
          </w:p>
          <w:p w14:paraId="05540FEE" w14:textId="77777777" w:rsidR="0012316F" w:rsidRPr="004469A2" w:rsidRDefault="0012316F" w:rsidP="0012316F">
            <w:pPr>
              <w:tabs>
                <w:tab w:val="left" w:pos="1617"/>
              </w:tabs>
              <w:autoSpaceDE w:val="0"/>
              <w:autoSpaceDN w:val="0"/>
              <w:adjustRightInd w:val="0"/>
              <w:jc w:val="both"/>
              <w:rPr>
                <w:rFonts w:asciiTheme="majorHAnsi" w:hAnsiTheme="majorHAnsi" w:cs="Tahoma"/>
                <w:b/>
                <w:bCs/>
                <w:sz w:val="22"/>
                <w:szCs w:val="22"/>
                <w:lang w:val="fr-FR"/>
              </w:rPr>
            </w:pPr>
            <w:r w:rsidRPr="004469A2">
              <w:rPr>
                <w:rFonts w:asciiTheme="majorHAnsi" w:hAnsiTheme="majorHAnsi" w:cs="Tahoma"/>
                <w:b/>
                <w:bCs/>
                <w:sz w:val="22"/>
                <w:szCs w:val="22"/>
                <w:lang w:val="fr-FR"/>
              </w:rPr>
              <w:t>Le réseautage</w:t>
            </w:r>
          </w:p>
          <w:p w14:paraId="04F3DDFA" w14:textId="77777777" w:rsidR="0012316F" w:rsidRPr="004469A2" w:rsidRDefault="0012316F" w:rsidP="0012316F">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Pr>
                <w:rFonts w:asciiTheme="majorHAnsi" w:hAnsiTheme="majorHAnsi" w:cs="Arial"/>
                <w:color w:val="212121"/>
                <w:shd w:val="clear" w:color="auto" w:fill="FFFFFF"/>
                <w:lang w:val="fr-FR"/>
              </w:rPr>
              <w:t xml:space="preserve">Promouvoir </w:t>
            </w:r>
            <w:r w:rsidRPr="004469A2">
              <w:rPr>
                <w:rFonts w:asciiTheme="majorHAnsi" w:hAnsiTheme="majorHAnsi" w:cs="Arial"/>
                <w:color w:val="212121"/>
                <w:shd w:val="clear" w:color="auto" w:fill="FFFFFF"/>
                <w:lang w:val="fr-FR"/>
              </w:rPr>
              <w:t xml:space="preserve"> l'image positive de l'organisation à travers la collaboration et le réseautage ;</w:t>
            </w:r>
          </w:p>
          <w:p w14:paraId="1A97825C" w14:textId="77777777" w:rsidR="0012316F" w:rsidRPr="004469A2" w:rsidRDefault="0012316F" w:rsidP="0012316F">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 xml:space="preserve">Faciliter le réseautage actif avec les ministères, des bailleurs de fonds, des </w:t>
            </w:r>
            <w:proofErr w:type="spellStart"/>
            <w:r w:rsidRPr="004469A2">
              <w:rPr>
                <w:rFonts w:asciiTheme="majorHAnsi" w:hAnsiTheme="majorHAnsi" w:cs="Arial"/>
                <w:color w:val="212121"/>
                <w:shd w:val="clear" w:color="auto" w:fill="FFFFFF"/>
                <w:lang w:val="fr-FR"/>
              </w:rPr>
              <w:t>ONG</w:t>
            </w:r>
            <w:r>
              <w:rPr>
                <w:rFonts w:asciiTheme="majorHAnsi" w:hAnsiTheme="majorHAnsi" w:cs="Arial"/>
                <w:color w:val="212121"/>
                <w:shd w:val="clear" w:color="auto" w:fill="FFFFFF"/>
                <w:lang w:val="fr-FR"/>
              </w:rPr>
              <w:t>s</w:t>
            </w:r>
            <w:proofErr w:type="spellEnd"/>
            <w:r w:rsidRPr="004469A2">
              <w:rPr>
                <w:rFonts w:asciiTheme="majorHAnsi" w:hAnsiTheme="majorHAnsi" w:cs="Arial"/>
                <w:color w:val="212121"/>
                <w:shd w:val="clear" w:color="auto" w:fill="FFFFFF"/>
                <w:lang w:val="fr-FR"/>
              </w:rPr>
              <w:t xml:space="preserve"> et des organisations privées mettant en œuvre des programmes d’activités similaires pour l'apprentissage continu et le partage des expériences et des bonnes pratiques ;</w:t>
            </w:r>
          </w:p>
          <w:p w14:paraId="4170C249" w14:textId="0D620FC4" w:rsidR="0012316F" w:rsidRPr="004469A2" w:rsidRDefault="0012316F" w:rsidP="0012316F">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En coordination avec le Chargé des Programmes, représent</w:t>
            </w:r>
            <w:r>
              <w:rPr>
                <w:rFonts w:asciiTheme="majorHAnsi" w:hAnsiTheme="majorHAnsi" w:cs="Arial"/>
                <w:color w:val="212121"/>
                <w:shd w:val="clear" w:color="auto" w:fill="FFFFFF"/>
                <w:lang w:val="fr-FR"/>
              </w:rPr>
              <w:t>er</w:t>
            </w:r>
            <w:r w:rsidRPr="004469A2">
              <w:rPr>
                <w:rFonts w:asciiTheme="majorHAnsi" w:hAnsiTheme="majorHAnsi" w:cs="Arial"/>
                <w:color w:val="212121"/>
                <w:shd w:val="clear" w:color="auto" w:fill="FFFFFF"/>
                <w:lang w:val="fr-FR"/>
              </w:rPr>
              <w:t xml:space="preserve"> SHA au niveau national et régional auprès des bailleurs de fonds, des autorités locales et administratives, d'autres </w:t>
            </w:r>
            <w:proofErr w:type="spellStart"/>
            <w:r w:rsidRPr="004469A2">
              <w:rPr>
                <w:rFonts w:asciiTheme="majorHAnsi" w:hAnsiTheme="majorHAnsi" w:cs="Arial"/>
                <w:color w:val="212121"/>
                <w:shd w:val="clear" w:color="auto" w:fill="FFFFFF"/>
                <w:lang w:val="fr-FR"/>
              </w:rPr>
              <w:t>ONG</w:t>
            </w:r>
            <w:r>
              <w:rPr>
                <w:rFonts w:asciiTheme="majorHAnsi" w:hAnsiTheme="majorHAnsi" w:cs="Arial"/>
                <w:color w:val="212121"/>
                <w:shd w:val="clear" w:color="auto" w:fill="FFFFFF"/>
                <w:lang w:val="fr-FR"/>
              </w:rPr>
              <w:t>s</w:t>
            </w:r>
            <w:proofErr w:type="spellEnd"/>
            <w:r w:rsidRPr="004469A2">
              <w:rPr>
                <w:rFonts w:asciiTheme="majorHAnsi" w:hAnsiTheme="majorHAnsi" w:cs="Arial"/>
                <w:color w:val="212121"/>
                <w:shd w:val="clear" w:color="auto" w:fill="FFFFFF"/>
                <w:lang w:val="fr-FR"/>
              </w:rPr>
              <w:t xml:space="preserve"> </w:t>
            </w:r>
            <w:r>
              <w:rPr>
                <w:rFonts w:asciiTheme="majorHAnsi" w:hAnsiTheme="majorHAnsi" w:cs="Arial"/>
                <w:color w:val="212121"/>
                <w:shd w:val="clear" w:color="auto" w:fill="FFFFFF"/>
                <w:lang w:val="fr-FR"/>
              </w:rPr>
              <w:t>et acteurs.</w:t>
            </w:r>
          </w:p>
          <w:p w14:paraId="3E0C1E84" w14:textId="1DDA5392" w:rsidR="00F51FFA" w:rsidRPr="00F11FE0" w:rsidRDefault="0012316F" w:rsidP="00F11FE0">
            <w:pPr>
              <w:autoSpaceDE w:val="0"/>
              <w:autoSpaceDN w:val="0"/>
              <w:adjustRightInd w:val="0"/>
              <w:spacing w:line="240" w:lineRule="auto"/>
              <w:ind w:left="360"/>
              <w:jc w:val="both"/>
              <w:rPr>
                <w:rFonts w:asciiTheme="majorHAnsi" w:hAnsiTheme="majorHAnsi" w:cs="Arial"/>
                <w:color w:val="212121"/>
                <w:shd w:val="clear" w:color="auto" w:fill="FFFFFF"/>
                <w:lang w:val="fr-FR"/>
              </w:rPr>
            </w:pPr>
            <w:r>
              <w:rPr>
                <w:rFonts w:asciiTheme="majorHAnsi" w:hAnsiTheme="majorHAnsi" w:cs="Arial"/>
                <w:color w:val="212121"/>
                <w:shd w:val="clear" w:color="auto" w:fill="FFFFFF"/>
                <w:lang w:val="fr-FR"/>
              </w:rPr>
              <w:t>Performer t</w:t>
            </w:r>
            <w:r w:rsidRPr="004469A2">
              <w:rPr>
                <w:rFonts w:asciiTheme="majorHAnsi" w:hAnsiTheme="majorHAnsi" w:cs="Arial"/>
                <w:color w:val="212121"/>
                <w:shd w:val="clear" w:color="auto" w:fill="FFFFFF"/>
                <w:lang w:val="fr-FR"/>
              </w:rPr>
              <w:t>outes autres tâches assignées par le Chargé des programmes de temps à autre</w:t>
            </w:r>
          </w:p>
        </w:tc>
      </w:tr>
      <w:tr w:rsidR="00F51FFA" w:rsidRPr="009375AB" w14:paraId="012C9FD7" w14:textId="77777777" w:rsidTr="00F11FE0">
        <w:tc>
          <w:tcPr>
            <w:tcW w:w="1668" w:type="dxa"/>
          </w:tcPr>
          <w:p w14:paraId="597889B6" w14:textId="45FB9C2C" w:rsidR="00F51FFA" w:rsidRPr="009375AB" w:rsidRDefault="00740AB6" w:rsidP="009375AB">
            <w:pPr>
              <w:spacing w:line="240" w:lineRule="auto"/>
              <w:rPr>
                <w:rFonts w:asciiTheme="majorHAnsi" w:hAnsiTheme="majorHAnsi" w:cs="Tahoma"/>
                <w:b/>
                <w:sz w:val="22"/>
                <w:szCs w:val="22"/>
              </w:rPr>
            </w:pPr>
            <w:r w:rsidRPr="009375AB">
              <w:rPr>
                <w:rFonts w:asciiTheme="majorHAnsi" w:hAnsiTheme="majorHAnsi" w:cs="Tahoma"/>
                <w:b/>
                <w:sz w:val="22"/>
                <w:szCs w:val="22"/>
              </w:rPr>
              <w:lastRenderedPageBreak/>
              <w:t xml:space="preserve">Relations </w:t>
            </w:r>
            <w:proofErr w:type="spellStart"/>
            <w:r w:rsidRPr="009375AB">
              <w:rPr>
                <w:rFonts w:asciiTheme="majorHAnsi" w:hAnsiTheme="majorHAnsi" w:cs="Tahoma"/>
                <w:b/>
                <w:sz w:val="22"/>
                <w:szCs w:val="22"/>
              </w:rPr>
              <w:t>clés</w:t>
            </w:r>
            <w:proofErr w:type="spellEnd"/>
            <w:r w:rsidR="00F51FFA" w:rsidRPr="009375AB">
              <w:rPr>
                <w:rFonts w:asciiTheme="majorHAnsi" w:hAnsiTheme="majorHAnsi" w:cs="Tahoma"/>
                <w:b/>
                <w:sz w:val="22"/>
                <w:szCs w:val="22"/>
              </w:rPr>
              <w:t>:</w:t>
            </w:r>
          </w:p>
        </w:tc>
        <w:tc>
          <w:tcPr>
            <w:tcW w:w="7938" w:type="dxa"/>
          </w:tcPr>
          <w:p w14:paraId="161753D8" w14:textId="77777777" w:rsidR="009C5AEA" w:rsidRPr="006E5A49" w:rsidRDefault="009C5AEA" w:rsidP="009C5AEA">
            <w:pPr>
              <w:rPr>
                <w:rFonts w:asciiTheme="majorHAnsi" w:hAnsiTheme="majorHAnsi"/>
                <w:b/>
                <w:i/>
                <w:sz w:val="22"/>
                <w:szCs w:val="22"/>
                <w:lang w:eastAsia="x-none"/>
              </w:rPr>
            </w:pPr>
            <w:r w:rsidRPr="006E5A49">
              <w:rPr>
                <w:rFonts w:asciiTheme="majorHAnsi" w:hAnsiTheme="majorHAnsi"/>
                <w:b/>
                <w:i/>
                <w:sz w:val="22"/>
                <w:szCs w:val="22"/>
                <w:lang w:eastAsia="x-none"/>
              </w:rPr>
              <w:t xml:space="preserve">A </w:t>
            </w:r>
            <w:proofErr w:type="spellStart"/>
            <w:r w:rsidRPr="006E5A49">
              <w:rPr>
                <w:rFonts w:asciiTheme="majorHAnsi" w:hAnsiTheme="majorHAnsi"/>
                <w:b/>
                <w:i/>
                <w:sz w:val="22"/>
                <w:szCs w:val="22"/>
                <w:lang w:eastAsia="x-none"/>
              </w:rPr>
              <w:t>l’interne</w:t>
            </w:r>
            <w:proofErr w:type="spellEnd"/>
          </w:p>
          <w:p w14:paraId="17F848E8" w14:textId="44A22DBB" w:rsidR="009C5AEA" w:rsidRPr="00AD7859" w:rsidRDefault="009C5AEA" w:rsidP="009C5AEA">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Chargé des Programmes (Supérieur hiérarchique)</w:t>
            </w:r>
          </w:p>
          <w:p w14:paraId="2B11B20B" w14:textId="77777777" w:rsidR="009C5AEA" w:rsidRPr="00AD7859" w:rsidRDefault="009C5AEA" w:rsidP="009C5AEA">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La Directrice Régionale</w:t>
            </w:r>
          </w:p>
          <w:p w14:paraId="60E80797" w14:textId="77777777" w:rsidR="009C5AEA" w:rsidRPr="00AD7859" w:rsidRDefault="009C5AEA" w:rsidP="009C5AEA">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 xml:space="preserve">Les conseillers techniques, les chargés de Projets et autres personnels des projets de Self Help </w:t>
            </w:r>
            <w:proofErr w:type="spellStart"/>
            <w:r w:rsidRPr="00AD7859">
              <w:rPr>
                <w:rFonts w:asciiTheme="majorHAnsi" w:hAnsiTheme="majorHAnsi" w:cs="Arial"/>
                <w:color w:val="212121"/>
                <w:shd w:val="clear" w:color="auto" w:fill="FFFFFF"/>
                <w:lang w:val="fr-FR"/>
              </w:rPr>
              <w:t>Africa</w:t>
            </w:r>
            <w:proofErr w:type="spellEnd"/>
            <w:r w:rsidRPr="00AD7859">
              <w:rPr>
                <w:rFonts w:asciiTheme="majorHAnsi" w:hAnsiTheme="majorHAnsi" w:cs="Arial"/>
                <w:color w:val="212121"/>
                <w:shd w:val="clear" w:color="auto" w:fill="FFFFFF"/>
                <w:lang w:val="fr-FR"/>
              </w:rPr>
              <w:t xml:space="preserve"> de l’Afrique l’Ouest</w:t>
            </w:r>
          </w:p>
          <w:p w14:paraId="40782384" w14:textId="77777777" w:rsidR="009C5AEA" w:rsidRPr="00AD7859" w:rsidRDefault="009C5AEA" w:rsidP="009C5AEA">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Le personnel du département finance et administration</w:t>
            </w:r>
          </w:p>
          <w:p w14:paraId="5BF75BDD" w14:textId="77777777" w:rsidR="009C5AEA" w:rsidRDefault="009C5AEA" w:rsidP="009C5AEA">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La Coordinatrice d’appui au Programme (basée au siège)</w:t>
            </w:r>
          </w:p>
          <w:p w14:paraId="690C9285" w14:textId="0EE285FF" w:rsidR="000A7329" w:rsidRPr="00AD7859" w:rsidRDefault="000A7329" w:rsidP="009C5AEA">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Pr>
                <w:rFonts w:asciiTheme="majorHAnsi" w:hAnsiTheme="majorHAnsi" w:cs="Arial"/>
                <w:color w:val="212121"/>
                <w:shd w:val="clear" w:color="auto" w:fill="FFFFFF"/>
                <w:lang w:val="fr-FR"/>
              </w:rPr>
              <w:t xml:space="preserve">La </w:t>
            </w:r>
            <w:proofErr w:type="spellStart"/>
            <w:r>
              <w:rPr>
                <w:rFonts w:asciiTheme="majorHAnsi" w:hAnsiTheme="majorHAnsi" w:cs="Arial"/>
                <w:color w:val="212121"/>
                <w:shd w:val="clear" w:color="auto" w:fill="FFFFFF"/>
                <w:lang w:val="fr-FR"/>
              </w:rPr>
              <w:t>Conseill</w:t>
            </w:r>
            <w:r w:rsidR="00C32EA5">
              <w:rPr>
                <w:rFonts w:asciiTheme="majorHAnsi" w:hAnsiTheme="majorHAnsi" w:cs="Arial"/>
                <w:color w:val="212121"/>
                <w:shd w:val="clear" w:color="auto" w:fill="FFFFFF"/>
                <w:lang w:val="fr-FR"/>
              </w:rPr>
              <w:t>ère</w:t>
            </w:r>
            <w:r>
              <w:rPr>
                <w:rFonts w:asciiTheme="majorHAnsi" w:hAnsiTheme="majorHAnsi" w:cs="Arial"/>
                <w:color w:val="212121"/>
                <w:shd w:val="clear" w:color="auto" w:fill="FFFFFF"/>
                <w:lang w:val="fr-FR"/>
              </w:rPr>
              <w:t>r</w:t>
            </w:r>
            <w:proofErr w:type="spellEnd"/>
            <w:r>
              <w:rPr>
                <w:rFonts w:asciiTheme="majorHAnsi" w:hAnsiTheme="majorHAnsi" w:cs="Arial"/>
                <w:color w:val="212121"/>
                <w:shd w:val="clear" w:color="auto" w:fill="FFFFFF"/>
                <w:lang w:val="fr-FR"/>
              </w:rPr>
              <w:t xml:space="preserve"> d’inclusion sociale (basée au siège)</w:t>
            </w:r>
          </w:p>
          <w:p w14:paraId="075318C8" w14:textId="01BCC1CC" w:rsidR="009C5AEA" w:rsidRPr="00AD7859" w:rsidRDefault="009C5AEA" w:rsidP="009C5AEA">
            <w:pPr>
              <w:jc w:val="both"/>
              <w:rPr>
                <w:rFonts w:asciiTheme="majorHAnsi" w:hAnsiTheme="majorHAnsi" w:cs="Tahoma"/>
                <w:sz w:val="22"/>
                <w:szCs w:val="22"/>
              </w:rPr>
            </w:pPr>
            <w:r w:rsidRPr="00AD7859">
              <w:rPr>
                <w:rFonts w:asciiTheme="majorHAnsi" w:hAnsiTheme="majorHAnsi" w:cs="Tahoma"/>
                <w:b/>
                <w:i/>
                <w:sz w:val="22"/>
                <w:szCs w:val="22"/>
              </w:rPr>
              <w:t xml:space="preserve">A </w:t>
            </w:r>
            <w:proofErr w:type="spellStart"/>
            <w:r w:rsidRPr="00AD7859">
              <w:rPr>
                <w:rFonts w:asciiTheme="majorHAnsi" w:hAnsiTheme="majorHAnsi" w:cs="Tahoma"/>
                <w:b/>
                <w:i/>
                <w:sz w:val="22"/>
                <w:szCs w:val="22"/>
              </w:rPr>
              <w:t>l’externe</w:t>
            </w:r>
            <w:proofErr w:type="spellEnd"/>
          </w:p>
          <w:p w14:paraId="19EA67E2" w14:textId="77777777" w:rsidR="009C5AEA" w:rsidRPr="00AD7859" w:rsidRDefault="009C5AEA" w:rsidP="009C5AEA">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Tahoma"/>
                <w:lang w:val="fr-FR"/>
              </w:rPr>
              <w:t xml:space="preserve">Le </w:t>
            </w:r>
            <w:r w:rsidRPr="00AD7859">
              <w:rPr>
                <w:rFonts w:asciiTheme="majorHAnsi" w:hAnsiTheme="majorHAnsi" w:cs="Arial"/>
                <w:color w:val="212121"/>
                <w:shd w:val="clear" w:color="auto" w:fill="FFFFFF"/>
                <w:lang w:val="fr-FR"/>
              </w:rPr>
              <w:t xml:space="preserve">personnel du projet et le staff du CIC-B </w:t>
            </w:r>
          </w:p>
          <w:p w14:paraId="509FF78E" w14:textId="49E9A643" w:rsidR="009C5AEA" w:rsidRPr="00AD7859" w:rsidRDefault="006E5A49" w:rsidP="009C5AEA">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Banques et institutions de microfinance</w:t>
            </w:r>
            <w:r w:rsidR="009C5AEA" w:rsidRPr="00AD7859">
              <w:rPr>
                <w:rFonts w:asciiTheme="majorHAnsi" w:hAnsiTheme="majorHAnsi" w:cs="Arial"/>
                <w:color w:val="212121"/>
                <w:shd w:val="clear" w:color="auto" w:fill="FFFFFF"/>
                <w:lang w:val="fr-FR"/>
              </w:rPr>
              <w:t xml:space="preserve"> </w:t>
            </w:r>
          </w:p>
          <w:p w14:paraId="23E8F41B" w14:textId="77777777" w:rsidR="009C5AEA" w:rsidRPr="00AD7859" w:rsidRDefault="009C5AEA" w:rsidP="009C5AEA">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 xml:space="preserve">Les organisations secteur privé </w:t>
            </w:r>
          </w:p>
          <w:p w14:paraId="3AE96A67" w14:textId="77777777" w:rsidR="009C5AEA" w:rsidRPr="00AD7859" w:rsidRDefault="009C5AEA" w:rsidP="009C5AEA">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 xml:space="preserve">Les organisations Partenaires, </w:t>
            </w:r>
          </w:p>
          <w:p w14:paraId="27A3CCE8" w14:textId="0D27C18A" w:rsidR="009C5AEA" w:rsidRPr="00AD7859" w:rsidRDefault="009C5AEA" w:rsidP="009C5AEA">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Les ministères et leurs départements</w:t>
            </w:r>
          </w:p>
          <w:p w14:paraId="51F8B1CD" w14:textId="77777777" w:rsidR="009C5AEA" w:rsidRPr="00AD7859" w:rsidRDefault="009C5AEA" w:rsidP="009C5AEA">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 xml:space="preserve">Les parties prenantes externes, </w:t>
            </w:r>
          </w:p>
          <w:p w14:paraId="2F87A0B2" w14:textId="60A32B75" w:rsidR="00F51FFA" w:rsidRPr="00A50D1D" w:rsidRDefault="009C5AEA" w:rsidP="00A50D1D">
            <w:pPr>
              <w:pStyle w:val="Paragraphedeliste"/>
              <w:numPr>
                <w:ilvl w:val="0"/>
                <w:numId w:val="19"/>
              </w:numPr>
              <w:autoSpaceDE w:val="0"/>
              <w:autoSpaceDN w:val="0"/>
              <w:adjustRightInd w:val="0"/>
              <w:spacing w:after="0" w:line="240" w:lineRule="auto"/>
              <w:jc w:val="both"/>
              <w:rPr>
                <w:rFonts w:asciiTheme="majorHAnsi" w:hAnsiTheme="majorHAnsi" w:cs="Tahoma"/>
                <w:lang w:val="fr-FR"/>
              </w:rPr>
            </w:pPr>
            <w:r w:rsidRPr="00AD7859">
              <w:rPr>
                <w:rFonts w:asciiTheme="majorHAnsi" w:hAnsiTheme="majorHAnsi" w:cs="Arial"/>
                <w:color w:val="212121"/>
                <w:shd w:val="clear" w:color="auto" w:fill="FFFFFF"/>
                <w:lang w:val="fr-FR"/>
              </w:rPr>
              <w:t xml:space="preserve">D'autres organisations et institutions similaires </w:t>
            </w:r>
          </w:p>
        </w:tc>
      </w:tr>
      <w:tr w:rsidR="009C5AEA" w:rsidRPr="009375AB" w14:paraId="4A712571" w14:textId="77777777" w:rsidTr="00F11FE0">
        <w:tc>
          <w:tcPr>
            <w:tcW w:w="1668" w:type="dxa"/>
          </w:tcPr>
          <w:p w14:paraId="27FCA00C" w14:textId="2D733BFE" w:rsidR="009C5AEA" w:rsidRPr="009375AB" w:rsidRDefault="009C5AEA" w:rsidP="009375AB">
            <w:pPr>
              <w:spacing w:line="240" w:lineRule="auto"/>
              <w:rPr>
                <w:rFonts w:asciiTheme="majorHAnsi" w:hAnsiTheme="majorHAnsi" w:cs="Tahoma"/>
                <w:b/>
                <w:sz w:val="22"/>
                <w:szCs w:val="22"/>
              </w:rPr>
            </w:pPr>
            <w:r w:rsidRPr="009375AB">
              <w:rPr>
                <w:rFonts w:asciiTheme="majorHAnsi" w:hAnsiTheme="majorHAnsi" w:cs="Tahoma"/>
                <w:b/>
                <w:sz w:val="22"/>
                <w:szCs w:val="22"/>
                <w:lang w:val="fr-FR"/>
              </w:rPr>
              <w:t>Connaissances, expériences requises</w:t>
            </w:r>
          </w:p>
        </w:tc>
        <w:tc>
          <w:tcPr>
            <w:tcW w:w="7938" w:type="dxa"/>
          </w:tcPr>
          <w:p w14:paraId="49CC55E7" w14:textId="06D06435" w:rsidR="0012316F" w:rsidRPr="005C3871" w:rsidRDefault="0012316F" w:rsidP="00B97D23">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5C3871">
              <w:rPr>
                <w:rFonts w:asciiTheme="majorHAnsi" w:hAnsiTheme="majorHAnsi" w:cs="Arial"/>
                <w:color w:val="212121"/>
                <w:shd w:val="clear" w:color="auto" w:fill="FFFFFF"/>
                <w:lang w:val="fr-FR"/>
              </w:rPr>
              <w:t xml:space="preserve">Expérience </w:t>
            </w:r>
            <w:r w:rsidR="00FB7F3D">
              <w:rPr>
                <w:rFonts w:asciiTheme="majorHAnsi" w:hAnsiTheme="majorHAnsi" w:cs="Arial"/>
                <w:color w:val="212121"/>
                <w:shd w:val="clear" w:color="auto" w:fill="FFFFFF"/>
                <w:lang w:val="fr-FR"/>
              </w:rPr>
              <w:t xml:space="preserve">avérées </w:t>
            </w:r>
            <w:r w:rsidRPr="005C3871">
              <w:rPr>
                <w:rFonts w:asciiTheme="majorHAnsi" w:hAnsiTheme="majorHAnsi" w:cs="Arial"/>
                <w:color w:val="212121"/>
                <w:shd w:val="clear" w:color="auto" w:fill="FFFFFF"/>
                <w:lang w:val="fr-FR"/>
              </w:rPr>
              <w:t xml:space="preserve">en gestion de projets </w:t>
            </w:r>
            <w:r w:rsidR="00FB7F3D">
              <w:rPr>
                <w:rFonts w:asciiTheme="majorHAnsi" w:hAnsiTheme="majorHAnsi" w:cs="Arial"/>
                <w:color w:val="212121"/>
                <w:shd w:val="clear" w:color="auto" w:fill="FFFFFF"/>
                <w:lang w:val="fr-FR"/>
              </w:rPr>
              <w:t>financé</w:t>
            </w:r>
            <w:r w:rsidR="00C32EA5">
              <w:rPr>
                <w:rFonts w:asciiTheme="majorHAnsi" w:hAnsiTheme="majorHAnsi" w:cs="Arial"/>
                <w:color w:val="212121"/>
                <w:shd w:val="clear" w:color="auto" w:fill="FFFFFF"/>
                <w:lang w:val="fr-FR"/>
              </w:rPr>
              <w:t>s</w:t>
            </w:r>
            <w:r w:rsidR="00FB7F3D">
              <w:rPr>
                <w:rFonts w:asciiTheme="majorHAnsi" w:hAnsiTheme="majorHAnsi" w:cs="Arial"/>
                <w:color w:val="212121"/>
                <w:shd w:val="clear" w:color="auto" w:fill="FFFFFF"/>
                <w:lang w:val="fr-FR"/>
              </w:rPr>
              <w:t xml:space="preserve"> par </w:t>
            </w:r>
            <w:r w:rsidRPr="005C3871">
              <w:rPr>
                <w:rFonts w:asciiTheme="majorHAnsi" w:hAnsiTheme="majorHAnsi" w:cs="Arial"/>
                <w:color w:val="212121"/>
                <w:shd w:val="clear" w:color="auto" w:fill="FFFFFF"/>
                <w:lang w:val="fr-FR"/>
              </w:rPr>
              <w:t>des bailleurs de fonds tels que la Fondation Gates, l'USAID, etc.</w:t>
            </w:r>
          </w:p>
          <w:p w14:paraId="7E355F70" w14:textId="31DBFEC5" w:rsidR="009C5AEA" w:rsidRPr="00AD7859" w:rsidRDefault="009C5AEA" w:rsidP="00B97D23">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Un niveau élevé de compréhension et de maitrise des approches de gestion de cycle de projet</w:t>
            </w:r>
            <w:r w:rsidR="00DB4921" w:rsidRPr="00AD7859">
              <w:rPr>
                <w:rFonts w:asciiTheme="majorHAnsi" w:hAnsiTheme="majorHAnsi" w:cs="Arial"/>
                <w:color w:val="212121"/>
                <w:shd w:val="clear" w:color="auto" w:fill="FFFFFF"/>
                <w:lang w:val="fr-FR"/>
              </w:rPr>
              <w:t>, d</w:t>
            </w:r>
            <w:r w:rsidRPr="00AD7859">
              <w:rPr>
                <w:rFonts w:asciiTheme="majorHAnsi" w:hAnsiTheme="majorHAnsi" w:cs="Arial"/>
                <w:color w:val="212121"/>
                <w:shd w:val="clear" w:color="auto" w:fill="FFFFFF"/>
                <w:lang w:val="fr-FR"/>
              </w:rPr>
              <w:t xml:space="preserve">'évaluation du projet, </w:t>
            </w:r>
            <w:r w:rsidR="00DB4921" w:rsidRPr="00AD7859">
              <w:rPr>
                <w:rFonts w:asciiTheme="majorHAnsi" w:hAnsiTheme="majorHAnsi" w:cs="Arial"/>
                <w:color w:val="212121"/>
                <w:shd w:val="clear" w:color="auto" w:fill="FFFFFF"/>
                <w:lang w:val="fr-FR"/>
              </w:rPr>
              <w:t xml:space="preserve">de </w:t>
            </w:r>
            <w:r w:rsidRPr="00AD7859">
              <w:rPr>
                <w:rFonts w:asciiTheme="majorHAnsi" w:hAnsiTheme="majorHAnsi" w:cs="Arial"/>
                <w:color w:val="212121"/>
                <w:shd w:val="clear" w:color="auto" w:fill="FFFFFF"/>
                <w:lang w:val="fr-FR"/>
              </w:rPr>
              <w:t xml:space="preserve">suivi-évaluation et </w:t>
            </w:r>
            <w:r w:rsidR="00DB4921" w:rsidRPr="00AD7859">
              <w:rPr>
                <w:rFonts w:asciiTheme="majorHAnsi" w:hAnsiTheme="majorHAnsi" w:cs="Arial"/>
                <w:color w:val="212121"/>
                <w:shd w:val="clear" w:color="auto" w:fill="FFFFFF"/>
                <w:lang w:val="fr-FR"/>
              </w:rPr>
              <w:t>d</w:t>
            </w:r>
            <w:r w:rsidRPr="00AD7859">
              <w:rPr>
                <w:rFonts w:asciiTheme="majorHAnsi" w:hAnsiTheme="majorHAnsi" w:cs="Arial"/>
                <w:color w:val="212121"/>
                <w:shd w:val="clear" w:color="auto" w:fill="FFFFFF"/>
                <w:lang w:val="fr-FR"/>
              </w:rPr>
              <w:t xml:space="preserve">e </w:t>
            </w:r>
            <w:r w:rsidR="00DB4921" w:rsidRPr="00AD7859">
              <w:rPr>
                <w:rFonts w:asciiTheme="majorHAnsi" w:hAnsiTheme="majorHAnsi" w:cs="Arial"/>
                <w:color w:val="212121"/>
                <w:shd w:val="clear" w:color="auto" w:fill="FFFFFF"/>
                <w:lang w:val="fr-FR"/>
              </w:rPr>
              <w:t xml:space="preserve">gestion et </w:t>
            </w:r>
            <w:r w:rsidRPr="00AD7859">
              <w:rPr>
                <w:rFonts w:asciiTheme="majorHAnsi" w:hAnsiTheme="majorHAnsi" w:cs="Arial"/>
                <w:color w:val="212121"/>
                <w:shd w:val="clear" w:color="auto" w:fill="FFFFFF"/>
                <w:lang w:val="fr-FR"/>
              </w:rPr>
              <w:t>renforcement des capacités des partenaires</w:t>
            </w:r>
          </w:p>
          <w:p w14:paraId="537DA53A" w14:textId="55C6C8D4" w:rsidR="00B97D23" w:rsidRDefault="009C5AEA" w:rsidP="00B97D23">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Un</w:t>
            </w:r>
            <w:r w:rsidR="00B97D23">
              <w:rPr>
                <w:rFonts w:asciiTheme="majorHAnsi" w:hAnsiTheme="majorHAnsi" w:cs="Arial"/>
                <w:color w:val="212121"/>
                <w:shd w:val="clear" w:color="auto" w:fill="FFFFFF"/>
                <w:lang w:val="fr-FR"/>
              </w:rPr>
              <w:t xml:space="preserve"> haut niveau de compétence et d’</w:t>
            </w:r>
            <w:r w:rsidRPr="00AD7859">
              <w:rPr>
                <w:rFonts w:asciiTheme="majorHAnsi" w:hAnsiTheme="majorHAnsi" w:cs="Arial"/>
                <w:color w:val="212121"/>
                <w:shd w:val="clear" w:color="auto" w:fill="FFFFFF"/>
                <w:lang w:val="fr-FR"/>
              </w:rPr>
              <w:t xml:space="preserve">expérience </w:t>
            </w:r>
            <w:r w:rsidR="00B97D23">
              <w:rPr>
                <w:rFonts w:asciiTheme="majorHAnsi" w:hAnsiTheme="majorHAnsi" w:cs="Arial"/>
                <w:color w:val="212121"/>
                <w:shd w:val="clear" w:color="auto" w:fill="FFFFFF"/>
                <w:lang w:val="fr-FR"/>
              </w:rPr>
              <w:t xml:space="preserve">dans la planification, la </w:t>
            </w:r>
            <w:r w:rsidRPr="00AD7859">
              <w:rPr>
                <w:rFonts w:asciiTheme="majorHAnsi" w:hAnsiTheme="majorHAnsi" w:cs="Arial"/>
                <w:color w:val="212121"/>
                <w:shd w:val="clear" w:color="auto" w:fill="FFFFFF"/>
                <w:lang w:val="fr-FR"/>
              </w:rPr>
              <w:t>budgétisation</w:t>
            </w:r>
            <w:r w:rsidR="00B97D23">
              <w:rPr>
                <w:rFonts w:asciiTheme="majorHAnsi" w:hAnsiTheme="majorHAnsi" w:cs="Arial"/>
                <w:color w:val="212121"/>
                <w:shd w:val="clear" w:color="auto" w:fill="FFFFFF"/>
                <w:lang w:val="fr-FR"/>
              </w:rPr>
              <w:t>, et le suivi de l’exécution financière et le respect</w:t>
            </w:r>
            <w:r w:rsidRPr="00AD7859">
              <w:rPr>
                <w:rFonts w:asciiTheme="majorHAnsi" w:hAnsiTheme="majorHAnsi" w:cs="Arial"/>
                <w:color w:val="212121"/>
                <w:shd w:val="clear" w:color="auto" w:fill="FFFFFF"/>
                <w:lang w:val="fr-FR"/>
              </w:rPr>
              <w:t xml:space="preserve"> </w:t>
            </w:r>
            <w:r w:rsidR="00B97D23">
              <w:rPr>
                <w:rFonts w:asciiTheme="majorHAnsi" w:hAnsiTheme="majorHAnsi" w:cs="Arial"/>
                <w:color w:val="212121"/>
                <w:shd w:val="clear" w:color="auto" w:fill="FFFFFF"/>
                <w:lang w:val="fr-FR"/>
              </w:rPr>
              <w:t>de</w:t>
            </w:r>
            <w:r w:rsidRPr="00AD7859">
              <w:rPr>
                <w:rFonts w:asciiTheme="majorHAnsi" w:hAnsiTheme="majorHAnsi" w:cs="Arial"/>
                <w:color w:val="212121"/>
                <w:shd w:val="clear" w:color="auto" w:fill="FFFFFF"/>
                <w:lang w:val="fr-FR"/>
              </w:rPr>
              <w:t xml:space="preserve"> procédures financières</w:t>
            </w:r>
          </w:p>
          <w:p w14:paraId="609B3EA0" w14:textId="57AE4CE6" w:rsidR="009C5AEA" w:rsidRDefault="00B97D23" w:rsidP="00B97D23">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Pr>
                <w:rFonts w:asciiTheme="majorHAnsi" w:hAnsiTheme="majorHAnsi" w:cs="Arial"/>
                <w:color w:val="212121"/>
                <w:shd w:val="clear" w:color="auto" w:fill="FFFFFF"/>
                <w:lang w:val="fr-FR"/>
              </w:rPr>
              <w:t>Avoir des expérience</w:t>
            </w:r>
            <w:r w:rsidR="00BC6238">
              <w:rPr>
                <w:rFonts w:asciiTheme="majorHAnsi" w:hAnsiTheme="majorHAnsi" w:cs="Arial"/>
                <w:color w:val="212121"/>
                <w:shd w:val="clear" w:color="auto" w:fill="FFFFFF"/>
                <w:lang w:val="fr-FR"/>
              </w:rPr>
              <w:t>s</w:t>
            </w:r>
            <w:r>
              <w:rPr>
                <w:rFonts w:asciiTheme="majorHAnsi" w:hAnsiTheme="majorHAnsi" w:cs="Arial"/>
                <w:color w:val="212121"/>
                <w:shd w:val="clear" w:color="auto" w:fill="FFFFFF"/>
                <w:lang w:val="fr-FR"/>
              </w:rPr>
              <w:t xml:space="preserve"> en matière de </w:t>
            </w:r>
            <w:r w:rsidR="00DB4921" w:rsidRPr="00AD7859">
              <w:rPr>
                <w:rFonts w:asciiTheme="majorHAnsi" w:hAnsiTheme="majorHAnsi" w:cs="Arial"/>
                <w:color w:val="212121"/>
                <w:shd w:val="clear" w:color="auto" w:fill="FFFFFF"/>
                <w:lang w:val="fr-FR"/>
              </w:rPr>
              <w:t>rédaction</w:t>
            </w:r>
            <w:r w:rsidR="009C5AEA" w:rsidRPr="00AD7859">
              <w:rPr>
                <w:rFonts w:asciiTheme="majorHAnsi" w:hAnsiTheme="majorHAnsi" w:cs="Arial"/>
                <w:color w:val="212121"/>
                <w:shd w:val="clear" w:color="auto" w:fill="FFFFFF"/>
                <w:lang w:val="fr-FR"/>
              </w:rPr>
              <w:t xml:space="preserve"> des rapports </w:t>
            </w:r>
            <w:r>
              <w:rPr>
                <w:rFonts w:asciiTheme="majorHAnsi" w:hAnsiTheme="majorHAnsi" w:cs="Arial"/>
                <w:color w:val="212121"/>
                <w:shd w:val="clear" w:color="auto" w:fill="FFFFFF"/>
                <w:lang w:val="fr-FR"/>
              </w:rPr>
              <w:t xml:space="preserve">narratifs et </w:t>
            </w:r>
            <w:r w:rsidR="009C5AEA" w:rsidRPr="00AD7859">
              <w:rPr>
                <w:rFonts w:asciiTheme="majorHAnsi" w:hAnsiTheme="majorHAnsi" w:cs="Arial"/>
                <w:color w:val="212121"/>
                <w:shd w:val="clear" w:color="auto" w:fill="FFFFFF"/>
                <w:lang w:val="fr-FR"/>
              </w:rPr>
              <w:t xml:space="preserve">financiers </w:t>
            </w:r>
            <w:r>
              <w:rPr>
                <w:rFonts w:asciiTheme="majorHAnsi" w:hAnsiTheme="majorHAnsi" w:cs="Arial"/>
                <w:color w:val="212121"/>
                <w:shd w:val="clear" w:color="auto" w:fill="FFFFFF"/>
                <w:lang w:val="fr-FR"/>
              </w:rPr>
              <w:t xml:space="preserve">pour de </w:t>
            </w:r>
            <w:r w:rsidR="009C5AEA" w:rsidRPr="00AD7859">
              <w:rPr>
                <w:rFonts w:asciiTheme="majorHAnsi" w:hAnsiTheme="majorHAnsi" w:cs="Arial"/>
                <w:color w:val="212121"/>
                <w:shd w:val="clear" w:color="auto" w:fill="FFFFFF"/>
                <w:lang w:val="fr-FR"/>
              </w:rPr>
              <w:t>bailleurs de fonds</w:t>
            </w:r>
          </w:p>
          <w:p w14:paraId="30FB9E46" w14:textId="151215C8" w:rsidR="00B97D23" w:rsidRPr="00F11FE0" w:rsidRDefault="00B97D23" w:rsidP="00B97D23">
            <w:pPr>
              <w:pStyle w:val="Paragraphedeliste"/>
              <w:numPr>
                <w:ilvl w:val="0"/>
                <w:numId w:val="19"/>
              </w:numPr>
              <w:spacing w:before="100" w:beforeAutospacing="1" w:after="0" w:line="240" w:lineRule="auto"/>
              <w:jc w:val="both"/>
              <w:rPr>
                <w:rFonts w:asciiTheme="majorHAnsi" w:eastAsia="Times New Roman" w:hAnsiTheme="majorHAnsi" w:cs="Arial"/>
                <w:color w:val="111111"/>
                <w:lang w:val="fr-FR" w:eastAsia="en-IE"/>
              </w:rPr>
            </w:pPr>
            <w:r w:rsidRPr="00F11FE0">
              <w:rPr>
                <w:rFonts w:asciiTheme="majorHAnsi" w:eastAsia="Times New Roman" w:hAnsiTheme="majorHAnsi" w:cs="Arial"/>
                <w:color w:val="111111"/>
                <w:lang w:val="fr-FR" w:eastAsia="en-IE"/>
              </w:rPr>
              <w:t>Avoir des Compétences dans la formation et l’encadrement d’équipes, y compris l'organisation et la mobilisation des collectivités, développement de l'entreprise et le réseautage entre les différents partenaires</w:t>
            </w:r>
          </w:p>
          <w:p w14:paraId="6DCF331B" w14:textId="77777777" w:rsidR="00B97D23" w:rsidRPr="00AD7859" w:rsidRDefault="00B97D23" w:rsidP="00B97D23">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p>
          <w:p w14:paraId="3EBE728A" w14:textId="7B8D4AF0" w:rsidR="009C5AEA" w:rsidRPr="009375AB" w:rsidRDefault="009C5AEA" w:rsidP="00B97D23">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9375AB">
              <w:rPr>
                <w:rFonts w:asciiTheme="majorHAnsi" w:hAnsiTheme="majorHAnsi" w:cs="Arial"/>
                <w:color w:val="212121"/>
                <w:shd w:val="clear" w:color="auto" w:fill="FFFFFF"/>
                <w:lang w:val="fr-FR"/>
              </w:rPr>
              <w:lastRenderedPageBreak/>
              <w:t xml:space="preserve">Aptitude avérée à motiver, fournir un appui technique et des conseils à une équipe </w:t>
            </w:r>
            <w:r w:rsidR="00DB4921" w:rsidRPr="009375AB">
              <w:rPr>
                <w:rFonts w:asciiTheme="majorHAnsi" w:hAnsiTheme="majorHAnsi" w:cs="Arial"/>
                <w:color w:val="212121"/>
                <w:shd w:val="clear" w:color="auto" w:fill="FFFFFF"/>
                <w:lang w:val="fr-FR"/>
              </w:rPr>
              <w:t>pluridisciplinaire</w:t>
            </w:r>
            <w:r w:rsidRPr="009375AB">
              <w:rPr>
                <w:rFonts w:asciiTheme="majorHAnsi" w:hAnsiTheme="majorHAnsi" w:cs="Arial"/>
                <w:color w:val="212121"/>
                <w:shd w:val="clear" w:color="auto" w:fill="FFFFFF"/>
                <w:lang w:val="fr-FR"/>
              </w:rPr>
              <w:t xml:space="preserve"> et </w:t>
            </w:r>
            <w:r w:rsidR="00DB4921" w:rsidRPr="009375AB">
              <w:rPr>
                <w:rFonts w:asciiTheme="majorHAnsi" w:hAnsiTheme="majorHAnsi" w:cs="Arial"/>
                <w:color w:val="212121"/>
                <w:shd w:val="clear" w:color="auto" w:fill="FFFFFF"/>
                <w:lang w:val="fr-FR"/>
              </w:rPr>
              <w:t xml:space="preserve">à </w:t>
            </w:r>
            <w:r w:rsidRPr="009375AB">
              <w:rPr>
                <w:rFonts w:asciiTheme="majorHAnsi" w:hAnsiTheme="majorHAnsi" w:cs="Arial"/>
                <w:color w:val="212121"/>
                <w:shd w:val="clear" w:color="auto" w:fill="FFFFFF"/>
                <w:lang w:val="fr-FR"/>
              </w:rPr>
              <w:t>des partenaires.</w:t>
            </w:r>
          </w:p>
          <w:p w14:paraId="2B3CFFFC" w14:textId="54C8F842" w:rsidR="009C5AEA" w:rsidRDefault="009C5AEA" w:rsidP="00B97D23">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Bonne connaissance et compréhension des</w:t>
            </w:r>
            <w:r w:rsidR="000A7329">
              <w:rPr>
                <w:rFonts w:asciiTheme="majorHAnsi" w:hAnsiTheme="majorHAnsi" w:cs="Arial"/>
                <w:color w:val="212121"/>
                <w:shd w:val="clear" w:color="auto" w:fill="FFFFFF"/>
                <w:lang w:val="fr-FR"/>
              </w:rPr>
              <w:t xml:space="preserve"> </w:t>
            </w:r>
            <w:r w:rsidR="00EB4C7D">
              <w:rPr>
                <w:rFonts w:asciiTheme="majorHAnsi" w:hAnsiTheme="majorHAnsi" w:cs="Arial"/>
                <w:color w:val="212121"/>
                <w:shd w:val="clear" w:color="auto" w:fill="FFFFFF"/>
                <w:lang w:val="fr-FR"/>
              </w:rPr>
              <w:t>aspects</w:t>
            </w:r>
            <w:r w:rsidR="000A7329">
              <w:rPr>
                <w:rFonts w:asciiTheme="majorHAnsi" w:hAnsiTheme="majorHAnsi" w:cs="Arial"/>
                <w:color w:val="212121"/>
                <w:shd w:val="clear" w:color="auto" w:fill="FFFFFF"/>
                <w:lang w:val="fr-FR"/>
              </w:rPr>
              <w:t xml:space="preserve"> clé</w:t>
            </w:r>
            <w:r w:rsidR="00BC6238">
              <w:rPr>
                <w:rFonts w:asciiTheme="majorHAnsi" w:hAnsiTheme="majorHAnsi" w:cs="Arial"/>
                <w:color w:val="212121"/>
                <w:shd w:val="clear" w:color="auto" w:fill="FFFFFF"/>
                <w:lang w:val="fr-FR"/>
              </w:rPr>
              <w:t>s</w:t>
            </w:r>
            <w:r w:rsidR="000A7329">
              <w:rPr>
                <w:rFonts w:asciiTheme="majorHAnsi" w:hAnsiTheme="majorHAnsi" w:cs="Arial"/>
                <w:color w:val="212121"/>
                <w:shd w:val="clear" w:color="auto" w:fill="FFFFFF"/>
                <w:lang w:val="fr-FR"/>
              </w:rPr>
              <w:t xml:space="preserve"> du secteur/milieu de développement, des</w:t>
            </w:r>
            <w:r w:rsidRPr="00AD7859">
              <w:rPr>
                <w:rFonts w:asciiTheme="majorHAnsi" w:hAnsiTheme="majorHAnsi" w:cs="Arial"/>
                <w:color w:val="212121"/>
                <w:shd w:val="clear" w:color="auto" w:fill="FFFFFF"/>
                <w:lang w:val="fr-FR"/>
              </w:rPr>
              <w:t xml:space="preserve"> </w:t>
            </w:r>
            <w:r w:rsidR="00471F23" w:rsidRPr="00AD7859">
              <w:rPr>
                <w:rFonts w:asciiTheme="majorHAnsi" w:hAnsiTheme="majorHAnsi" w:cs="Arial"/>
                <w:color w:val="212121"/>
                <w:shd w:val="clear" w:color="auto" w:fill="FFFFFF"/>
                <w:lang w:val="fr-FR"/>
              </w:rPr>
              <w:t xml:space="preserve">approches </w:t>
            </w:r>
            <w:r w:rsidR="00DB4921" w:rsidRPr="00AD7859">
              <w:rPr>
                <w:rFonts w:asciiTheme="majorHAnsi" w:hAnsiTheme="majorHAnsi" w:cs="Arial"/>
                <w:color w:val="212121"/>
                <w:shd w:val="clear" w:color="auto" w:fill="FFFFFF"/>
                <w:lang w:val="fr-FR"/>
              </w:rPr>
              <w:t>politiques et stratégies nationales en cours</w:t>
            </w:r>
            <w:r w:rsidRPr="00AD7859">
              <w:rPr>
                <w:rFonts w:asciiTheme="majorHAnsi" w:hAnsiTheme="majorHAnsi" w:cs="Arial"/>
                <w:color w:val="212121"/>
                <w:shd w:val="clear" w:color="auto" w:fill="FFFFFF"/>
                <w:lang w:val="fr-FR"/>
              </w:rPr>
              <w:t xml:space="preserve"> </w:t>
            </w:r>
            <w:r w:rsidR="00DB4921" w:rsidRPr="00AD7859">
              <w:rPr>
                <w:rFonts w:asciiTheme="majorHAnsi" w:hAnsiTheme="majorHAnsi" w:cs="Arial"/>
                <w:color w:val="212121"/>
                <w:shd w:val="clear" w:color="auto" w:fill="FFFFFF"/>
                <w:lang w:val="fr-FR"/>
              </w:rPr>
              <w:t>en matière</w:t>
            </w:r>
            <w:r w:rsidR="00471F23" w:rsidRPr="00AD7859">
              <w:rPr>
                <w:rFonts w:asciiTheme="majorHAnsi" w:hAnsiTheme="majorHAnsi" w:cs="Arial"/>
                <w:color w:val="212121"/>
                <w:shd w:val="clear" w:color="auto" w:fill="FFFFFF"/>
                <w:lang w:val="fr-FR"/>
              </w:rPr>
              <w:t xml:space="preserve"> de développement</w:t>
            </w:r>
            <w:r w:rsidR="00DB4921" w:rsidRPr="00AD7859">
              <w:rPr>
                <w:rFonts w:asciiTheme="majorHAnsi" w:hAnsiTheme="majorHAnsi" w:cs="Arial"/>
                <w:color w:val="212121"/>
                <w:shd w:val="clear" w:color="auto" w:fill="FFFFFF"/>
                <w:lang w:val="fr-FR"/>
              </w:rPr>
              <w:t xml:space="preserve"> y compris la sécurité alimentaire et nutritionnelle</w:t>
            </w:r>
            <w:r w:rsidRPr="00AD7859">
              <w:rPr>
                <w:rFonts w:asciiTheme="majorHAnsi" w:hAnsiTheme="majorHAnsi" w:cs="Arial"/>
                <w:color w:val="212121"/>
                <w:shd w:val="clear" w:color="auto" w:fill="FFFFFF"/>
                <w:lang w:val="fr-FR"/>
              </w:rPr>
              <w:t xml:space="preserve"> et </w:t>
            </w:r>
            <w:r w:rsidR="00DB4921" w:rsidRPr="00AD7859">
              <w:rPr>
                <w:rFonts w:asciiTheme="majorHAnsi" w:hAnsiTheme="majorHAnsi" w:cs="Arial"/>
                <w:color w:val="212121"/>
                <w:shd w:val="clear" w:color="auto" w:fill="FFFFFF"/>
                <w:lang w:val="fr-FR"/>
              </w:rPr>
              <w:t>les moyens d’existence résilients</w:t>
            </w:r>
            <w:r w:rsidRPr="00AD7859">
              <w:rPr>
                <w:rFonts w:asciiTheme="majorHAnsi" w:hAnsiTheme="majorHAnsi" w:cs="Arial"/>
                <w:color w:val="212121"/>
                <w:shd w:val="clear" w:color="auto" w:fill="FFFFFF"/>
                <w:lang w:val="fr-FR"/>
              </w:rPr>
              <w:t>, la commercialisation agricole et des méthodologies d'analyse des chaînes de valeur, la gestion des ressources naturelles et de planification de la résilience environnementale, thèmes transversaux (par exemple le genre,</w:t>
            </w:r>
            <w:r w:rsidR="00DB4921" w:rsidRPr="00AD7859">
              <w:rPr>
                <w:rFonts w:asciiTheme="majorHAnsi" w:hAnsiTheme="majorHAnsi" w:cs="Arial"/>
                <w:color w:val="212121"/>
                <w:shd w:val="clear" w:color="auto" w:fill="FFFFFF"/>
                <w:lang w:val="fr-FR"/>
              </w:rPr>
              <w:t xml:space="preserve"> etc.) </w:t>
            </w:r>
            <w:r w:rsidRPr="00AD7859">
              <w:rPr>
                <w:rFonts w:asciiTheme="majorHAnsi" w:hAnsiTheme="majorHAnsi" w:cs="Arial"/>
                <w:color w:val="212121"/>
                <w:shd w:val="clear" w:color="auto" w:fill="FFFFFF"/>
                <w:lang w:val="fr-FR"/>
              </w:rPr>
              <w:t>et l'intégration de l'atténuation des catastrophes et de réponse au changement climatique dans les programmes de développement.</w:t>
            </w:r>
          </w:p>
          <w:p w14:paraId="27A33770" w14:textId="77777777" w:rsidR="00F264DE" w:rsidRPr="00AD7859" w:rsidRDefault="00F264DE" w:rsidP="00B97D23">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Bonne expérience en études participatives de marché et d’analyse des chaînes de valeur de différents produits agricoles.</w:t>
            </w:r>
          </w:p>
          <w:p w14:paraId="6731E1EA" w14:textId="77777777" w:rsidR="00AD7859" w:rsidRPr="00AD7859" w:rsidRDefault="00AD7859" w:rsidP="00B97D23">
            <w:pPr>
              <w:pStyle w:val="Paragraphedeliste"/>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Courier New"/>
                <w:color w:val="212121"/>
                <w:lang w:val="fr-FR" w:eastAsia="fr-FR"/>
              </w:rPr>
            </w:pPr>
            <w:r w:rsidRPr="00AD7859">
              <w:rPr>
                <w:rFonts w:asciiTheme="majorHAnsi" w:hAnsiTheme="majorHAnsi" w:cs="Courier New"/>
                <w:color w:val="212121"/>
                <w:lang w:val="fr-FR" w:eastAsia="fr-FR"/>
              </w:rPr>
              <w:t>Compétences en formation / facilitation des processus de développement y compris la mobilisation des communautés de base et de réseautage entre les différents partenaires de développement tels que les organisations communautaires, les agents de l’Etat et du personnel des partenaires de mise en œuvre.</w:t>
            </w:r>
          </w:p>
          <w:p w14:paraId="5749EF60" w14:textId="44EFF315" w:rsidR="009C5AEA" w:rsidRPr="00AD7859" w:rsidRDefault="009C5AEA" w:rsidP="00B97D23">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p>
        </w:tc>
      </w:tr>
      <w:tr w:rsidR="009C5AEA" w:rsidRPr="009375AB" w14:paraId="5E1FBB88" w14:textId="77777777" w:rsidTr="00F11FE0">
        <w:tc>
          <w:tcPr>
            <w:tcW w:w="1668" w:type="dxa"/>
          </w:tcPr>
          <w:p w14:paraId="71B64BA5" w14:textId="743F8AC3" w:rsidR="009C5AEA" w:rsidRPr="009375AB" w:rsidRDefault="009C5AEA" w:rsidP="009375AB">
            <w:pPr>
              <w:spacing w:line="240" w:lineRule="auto"/>
              <w:rPr>
                <w:rFonts w:asciiTheme="majorHAnsi" w:hAnsiTheme="majorHAnsi" w:cs="Tahoma"/>
                <w:b/>
                <w:sz w:val="22"/>
                <w:szCs w:val="22"/>
              </w:rPr>
            </w:pPr>
            <w:r w:rsidRPr="009375AB">
              <w:rPr>
                <w:rFonts w:asciiTheme="majorHAnsi" w:hAnsiTheme="majorHAnsi" w:cs="Tahoma"/>
                <w:b/>
                <w:sz w:val="22"/>
                <w:szCs w:val="22"/>
              </w:rPr>
              <w:lastRenderedPageBreak/>
              <w:t xml:space="preserve">Qualifications et </w:t>
            </w:r>
            <w:proofErr w:type="spellStart"/>
            <w:r w:rsidRPr="009375AB">
              <w:rPr>
                <w:rFonts w:asciiTheme="majorHAnsi" w:hAnsiTheme="majorHAnsi" w:cs="Tahoma"/>
                <w:b/>
                <w:sz w:val="22"/>
                <w:szCs w:val="22"/>
              </w:rPr>
              <w:t>autres</w:t>
            </w:r>
            <w:proofErr w:type="spellEnd"/>
            <w:r w:rsidRPr="009375AB">
              <w:rPr>
                <w:rFonts w:asciiTheme="majorHAnsi" w:hAnsiTheme="majorHAnsi" w:cs="Tahoma"/>
                <w:b/>
                <w:sz w:val="22"/>
                <w:szCs w:val="22"/>
              </w:rPr>
              <w:t xml:space="preserve"> </w:t>
            </w:r>
            <w:proofErr w:type="spellStart"/>
            <w:r w:rsidRPr="009375AB">
              <w:rPr>
                <w:rFonts w:asciiTheme="majorHAnsi" w:hAnsiTheme="majorHAnsi" w:cs="Tahoma"/>
                <w:b/>
                <w:sz w:val="22"/>
                <w:szCs w:val="22"/>
              </w:rPr>
              <w:t>attentes</w:t>
            </w:r>
            <w:proofErr w:type="spellEnd"/>
            <w:r w:rsidRPr="009375AB">
              <w:rPr>
                <w:rFonts w:asciiTheme="majorHAnsi" w:hAnsiTheme="majorHAnsi" w:cs="Tahoma"/>
                <w:b/>
                <w:sz w:val="22"/>
                <w:szCs w:val="22"/>
              </w:rPr>
              <w:t>:</w:t>
            </w:r>
          </w:p>
        </w:tc>
        <w:tc>
          <w:tcPr>
            <w:tcW w:w="7938" w:type="dxa"/>
          </w:tcPr>
          <w:p w14:paraId="5EF1E416" w14:textId="74601F61" w:rsidR="001F78A7" w:rsidRPr="00AD7859" w:rsidRDefault="006E5A49" w:rsidP="006E5A49">
            <w:pPr>
              <w:spacing w:line="240" w:lineRule="auto"/>
              <w:ind w:left="317" w:hanging="251"/>
              <w:jc w:val="both"/>
              <w:rPr>
                <w:rFonts w:asciiTheme="majorHAnsi" w:hAnsiTheme="majorHAnsi" w:cs="Tahoma"/>
                <w:b/>
                <w:bCs/>
                <w:sz w:val="22"/>
                <w:szCs w:val="22"/>
                <w:lang w:val="fr-FR"/>
              </w:rPr>
            </w:pPr>
            <w:r w:rsidRPr="00AD7859">
              <w:rPr>
                <w:rFonts w:asciiTheme="majorHAnsi" w:hAnsiTheme="majorHAnsi" w:cs="Tahoma"/>
                <w:b/>
                <w:bCs/>
                <w:sz w:val="22"/>
                <w:szCs w:val="22"/>
                <w:lang w:val="fr-FR"/>
              </w:rPr>
              <w:t>Essentielles</w:t>
            </w:r>
          </w:p>
          <w:p w14:paraId="5B4D0DB7" w14:textId="5082B1B6" w:rsidR="00471F23" w:rsidRPr="005C3871" w:rsidRDefault="00471F23" w:rsidP="005C3871">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5C3871">
              <w:rPr>
                <w:rFonts w:asciiTheme="majorHAnsi" w:hAnsiTheme="majorHAnsi" w:cs="Arial"/>
                <w:color w:val="212121"/>
                <w:shd w:val="clear" w:color="auto" w:fill="FFFFFF"/>
                <w:lang w:val="fr-FR"/>
              </w:rPr>
              <w:t xml:space="preserve">Diplôme </w:t>
            </w:r>
            <w:r w:rsidRPr="006E5A49">
              <w:rPr>
                <w:rFonts w:asciiTheme="majorHAnsi" w:hAnsiTheme="majorHAnsi" w:cs="Arial"/>
                <w:color w:val="212121"/>
                <w:shd w:val="clear" w:color="auto" w:fill="FFFFFF"/>
                <w:lang w:val="fr-FR"/>
              </w:rPr>
              <w:t xml:space="preserve">universitaire supérieur en </w:t>
            </w:r>
            <w:r w:rsidRPr="005C3871">
              <w:rPr>
                <w:rFonts w:asciiTheme="majorHAnsi" w:hAnsiTheme="majorHAnsi" w:cs="Arial"/>
                <w:color w:val="212121"/>
                <w:shd w:val="clear" w:color="auto" w:fill="FFFFFF"/>
                <w:lang w:val="fr-FR"/>
              </w:rPr>
              <w:t>développement, l'agro-industrie, l'entreprise ou de l'agriculture et des disciplines connexes</w:t>
            </w:r>
          </w:p>
          <w:p w14:paraId="3614059D" w14:textId="62F7D4BE" w:rsidR="00471F23" w:rsidRPr="005C3871" w:rsidRDefault="00471F23" w:rsidP="005C3871">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5C3871">
              <w:rPr>
                <w:rFonts w:asciiTheme="majorHAnsi" w:hAnsiTheme="majorHAnsi" w:cs="Arial"/>
                <w:color w:val="212121"/>
                <w:shd w:val="clear" w:color="auto" w:fill="FFFFFF"/>
                <w:lang w:val="fr-FR"/>
              </w:rPr>
              <w:t xml:space="preserve">Minimum 5 ans d'expérience à un </w:t>
            </w:r>
            <w:r w:rsidR="001F78A7" w:rsidRPr="005C3871">
              <w:rPr>
                <w:rFonts w:asciiTheme="majorHAnsi" w:hAnsiTheme="majorHAnsi" w:cs="Arial"/>
                <w:color w:val="212121"/>
                <w:shd w:val="clear" w:color="auto" w:fill="FFFFFF"/>
                <w:lang w:val="fr-FR"/>
              </w:rPr>
              <w:t>poste</w:t>
            </w:r>
            <w:r w:rsidRPr="005C3871">
              <w:rPr>
                <w:rFonts w:asciiTheme="majorHAnsi" w:hAnsiTheme="majorHAnsi" w:cs="Arial"/>
                <w:color w:val="212121"/>
                <w:shd w:val="clear" w:color="auto" w:fill="FFFFFF"/>
                <w:lang w:val="fr-FR"/>
              </w:rPr>
              <w:t xml:space="preserve"> similaire de travail en gestion de projets </w:t>
            </w:r>
            <w:r w:rsidR="001F78A7" w:rsidRPr="005C3871">
              <w:rPr>
                <w:rFonts w:asciiTheme="majorHAnsi" w:hAnsiTheme="majorHAnsi" w:cs="Arial"/>
                <w:color w:val="212121"/>
                <w:shd w:val="clear" w:color="auto" w:fill="FFFFFF"/>
                <w:lang w:val="fr-FR"/>
              </w:rPr>
              <w:t>d</w:t>
            </w:r>
            <w:r w:rsidRPr="005C3871">
              <w:rPr>
                <w:rFonts w:asciiTheme="majorHAnsi" w:hAnsiTheme="majorHAnsi" w:cs="Arial"/>
                <w:color w:val="212121"/>
                <w:shd w:val="clear" w:color="auto" w:fill="FFFFFF"/>
                <w:lang w:val="fr-FR"/>
              </w:rPr>
              <w:t xml:space="preserve">'agro-industrie, </w:t>
            </w:r>
            <w:r w:rsidR="001F78A7" w:rsidRPr="005C3871">
              <w:rPr>
                <w:rFonts w:asciiTheme="majorHAnsi" w:hAnsiTheme="majorHAnsi" w:cs="Arial"/>
                <w:color w:val="212121"/>
                <w:shd w:val="clear" w:color="auto" w:fill="FFFFFF"/>
                <w:lang w:val="fr-FR"/>
              </w:rPr>
              <w:t>de</w:t>
            </w:r>
            <w:r w:rsidRPr="005C3871">
              <w:rPr>
                <w:rFonts w:asciiTheme="majorHAnsi" w:hAnsiTheme="majorHAnsi" w:cs="Arial"/>
                <w:color w:val="212121"/>
                <w:shd w:val="clear" w:color="auto" w:fill="FFFFFF"/>
                <w:lang w:val="fr-FR"/>
              </w:rPr>
              <w:t xml:space="preserve"> moy</w:t>
            </w:r>
            <w:r w:rsidR="001F78A7" w:rsidRPr="005C3871">
              <w:rPr>
                <w:rFonts w:asciiTheme="majorHAnsi" w:hAnsiTheme="majorHAnsi" w:cs="Arial"/>
                <w:color w:val="212121"/>
                <w:shd w:val="clear" w:color="auto" w:fill="FFFFFF"/>
                <w:lang w:val="fr-FR"/>
              </w:rPr>
              <w:t>ens de subsistance et / ou d</w:t>
            </w:r>
            <w:r w:rsidRPr="005C3871">
              <w:rPr>
                <w:rFonts w:asciiTheme="majorHAnsi" w:hAnsiTheme="majorHAnsi" w:cs="Arial"/>
                <w:color w:val="212121"/>
                <w:shd w:val="clear" w:color="auto" w:fill="FFFFFF"/>
                <w:lang w:val="fr-FR"/>
              </w:rPr>
              <w:t>'agriculture.</w:t>
            </w:r>
          </w:p>
          <w:p w14:paraId="2BE20E13" w14:textId="26AE82CD" w:rsidR="0012316F" w:rsidRDefault="00325166" w:rsidP="005C3871">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Pr>
                <w:rFonts w:asciiTheme="majorHAnsi" w:hAnsiTheme="majorHAnsi" w:cs="Arial"/>
                <w:color w:val="212121"/>
                <w:shd w:val="clear" w:color="auto" w:fill="FFFFFF"/>
                <w:lang w:val="fr-FR"/>
              </w:rPr>
              <w:t>Excellente</w:t>
            </w:r>
            <w:r w:rsidR="0012316F">
              <w:rPr>
                <w:rFonts w:asciiTheme="majorHAnsi" w:hAnsiTheme="majorHAnsi" w:cs="Arial"/>
                <w:color w:val="212121"/>
                <w:shd w:val="clear" w:color="auto" w:fill="FFFFFF"/>
                <w:lang w:val="fr-FR"/>
              </w:rPr>
              <w:t xml:space="preserve"> maitrise de la langue française (orale et écrit)</w:t>
            </w:r>
            <w:r>
              <w:rPr>
                <w:rFonts w:asciiTheme="majorHAnsi" w:hAnsiTheme="majorHAnsi" w:cs="Arial"/>
                <w:color w:val="212121"/>
                <w:shd w:val="clear" w:color="auto" w:fill="FFFFFF"/>
                <w:lang w:val="fr-FR"/>
              </w:rPr>
              <w:t xml:space="preserve">, capacité de communiquer efficacement avec de </w:t>
            </w:r>
            <w:r w:rsidR="008336AA">
              <w:rPr>
                <w:rFonts w:asciiTheme="majorHAnsi" w:hAnsiTheme="majorHAnsi" w:cs="Arial"/>
                <w:color w:val="212121"/>
                <w:shd w:val="clear" w:color="auto" w:fill="FFFFFF"/>
                <w:lang w:val="fr-FR"/>
              </w:rPr>
              <w:t>différents</w:t>
            </w:r>
            <w:r>
              <w:rPr>
                <w:rFonts w:asciiTheme="majorHAnsi" w:hAnsiTheme="majorHAnsi" w:cs="Arial"/>
                <w:color w:val="212121"/>
                <w:shd w:val="clear" w:color="auto" w:fill="FFFFFF"/>
                <w:lang w:val="fr-FR"/>
              </w:rPr>
              <w:t xml:space="preserve"> acteurs de développement et de </w:t>
            </w:r>
            <w:r w:rsidR="008336AA">
              <w:rPr>
                <w:rFonts w:asciiTheme="majorHAnsi" w:hAnsiTheme="majorHAnsi" w:cs="Arial"/>
                <w:color w:val="212121"/>
                <w:shd w:val="clear" w:color="auto" w:fill="FFFFFF"/>
                <w:lang w:val="fr-FR"/>
              </w:rPr>
              <w:t>rédiger</w:t>
            </w:r>
            <w:r>
              <w:rPr>
                <w:rFonts w:asciiTheme="majorHAnsi" w:hAnsiTheme="majorHAnsi" w:cs="Arial"/>
                <w:color w:val="212121"/>
                <w:shd w:val="clear" w:color="auto" w:fill="FFFFFF"/>
                <w:lang w:val="fr-FR"/>
              </w:rPr>
              <w:t xml:space="preserve"> de rapports de qualité</w:t>
            </w:r>
          </w:p>
          <w:p w14:paraId="3BA296F4" w14:textId="7A5C26A8" w:rsidR="006E5A49" w:rsidRPr="00AD7859" w:rsidRDefault="00AD7859" w:rsidP="005C3871">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Pr>
                <w:rFonts w:asciiTheme="majorHAnsi" w:hAnsiTheme="majorHAnsi" w:cs="Arial"/>
                <w:color w:val="212121"/>
                <w:shd w:val="clear" w:color="auto" w:fill="FFFFFF"/>
                <w:lang w:val="fr-FR"/>
              </w:rPr>
              <w:t>Une bonne c</w:t>
            </w:r>
            <w:r w:rsidR="006E5A49" w:rsidRPr="00AD7859">
              <w:rPr>
                <w:rFonts w:asciiTheme="majorHAnsi" w:hAnsiTheme="majorHAnsi" w:cs="Arial"/>
                <w:color w:val="212121"/>
                <w:shd w:val="clear" w:color="auto" w:fill="FFFFFF"/>
                <w:lang w:val="fr-FR"/>
              </w:rPr>
              <w:t>onnaissance en informatique avec une expérience dans l</w:t>
            </w:r>
            <w:r>
              <w:rPr>
                <w:rFonts w:asciiTheme="majorHAnsi" w:hAnsiTheme="majorHAnsi" w:cs="Arial"/>
                <w:color w:val="212121"/>
                <w:shd w:val="clear" w:color="auto" w:fill="FFFFFF"/>
                <w:lang w:val="fr-FR"/>
              </w:rPr>
              <w:t xml:space="preserve">’utilisation </w:t>
            </w:r>
            <w:r w:rsidR="006E5A49" w:rsidRPr="00AD7859">
              <w:rPr>
                <w:rFonts w:asciiTheme="majorHAnsi" w:hAnsiTheme="majorHAnsi" w:cs="Arial"/>
                <w:color w:val="212121"/>
                <w:shd w:val="clear" w:color="auto" w:fill="FFFFFF"/>
                <w:lang w:val="fr-FR"/>
              </w:rPr>
              <w:t>Microsoft Office</w:t>
            </w:r>
          </w:p>
          <w:p w14:paraId="41EE1223" w14:textId="679B4022" w:rsidR="006E5A49" w:rsidRPr="00AD7859" w:rsidRDefault="006E5A49" w:rsidP="006E5A49">
            <w:pPr>
              <w:spacing w:line="240" w:lineRule="auto"/>
              <w:ind w:left="317" w:hanging="251"/>
              <w:jc w:val="both"/>
              <w:rPr>
                <w:rFonts w:asciiTheme="majorHAnsi" w:hAnsiTheme="majorHAnsi" w:cs="Tahoma"/>
                <w:b/>
                <w:bCs/>
                <w:sz w:val="22"/>
                <w:szCs w:val="22"/>
                <w:lang w:val="fr-FR"/>
              </w:rPr>
            </w:pPr>
            <w:r w:rsidRPr="00AD7859">
              <w:rPr>
                <w:rFonts w:asciiTheme="majorHAnsi" w:hAnsiTheme="majorHAnsi" w:cs="Tahoma"/>
                <w:b/>
                <w:bCs/>
                <w:sz w:val="22"/>
                <w:szCs w:val="22"/>
                <w:lang w:val="fr-FR"/>
              </w:rPr>
              <w:t xml:space="preserve">Autres </w:t>
            </w:r>
          </w:p>
          <w:p w14:paraId="4A59106F" w14:textId="37B2893E" w:rsidR="006E5A49" w:rsidRPr="00AD7859" w:rsidRDefault="006E5A49" w:rsidP="005C3871">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6E5A49">
              <w:rPr>
                <w:rFonts w:asciiTheme="majorHAnsi" w:hAnsiTheme="majorHAnsi" w:cs="Arial"/>
                <w:color w:val="212121"/>
                <w:shd w:val="clear" w:color="auto" w:fill="FFFFFF"/>
                <w:lang w:val="fr-FR"/>
              </w:rPr>
              <w:t>C</w:t>
            </w:r>
            <w:r w:rsidRPr="00AD7859">
              <w:rPr>
                <w:rFonts w:asciiTheme="majorHAnsi" w:hAnsiTheme="majorHAnsi" w:cs="Arial"/>
                <w:color w:val="212121"/>
                <w:shd w:val="clear" w:color="auto" w:fill="FFFFFF"/>
                <w:lang w:val="fr-FR"/>
              </w:rPr>
              <w:t>apacité à travailler dans un milieu multiculturel</w:t>
            </w:r>
          </w:p>
          <w:p w14:paraId="5747D222" w14:textId="3DD220FC" w:rsidR="006E5A49" w:rsidRPr="00AD7859" w:rsidRDefault="006E5A49" w:rsidP="005C3871">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Capacité à travailler avec un minimum de supervision</w:t>
            </w:r>
            <w:r w:rsidR="00AB1AEC">
              <w:rPr>
                <w:rFonts w:asciiTheme="majorHAnsi" w:hAnsiTheme="majorHAnsi" w:cs="Arial"/>
                <w:color w:val="212121"/>
                <w:shd w:val="clear" w:color="auto" w:fill="FFFFFF"/>
                <w:lang w:val="fr-FR"/>
              </w:rPr>
              <w:t xml:space="preserve"> et de prendre l’initiative</w:t>
            </w:r>
          </w:p>
          <w:p w14:paraId="76F6B125" w14:textId="5441D0D3" w:rsidR="006E5A49" w:rsidRPr="00AD7859" w:rsidRDefault="006E5A49" w:rsidP="005C3871">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 xml:space="preserve">Capacité à trouver des solutions aux problèmes et à prendre des mesures correctives </w:t>
            </w:r>
          </w:p>
          <w:p w14:paraId="06B90DAB" w14:textId="77777777" w:rsidR="006E5A49" w:rsidRPr="00AD7859" w:rsidRDefault="006E5A49" w:rsidP="005C3871">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S’engager à respecter  les codes, normes et pratiques des ONG internationales et humanitaires,</w:t>
            </w:r>
          </w:p>
          <w:p w14:paraId="044E099B" w14:textId="77777777" w:rsidR="006E5A49" w:rsidRPr="00AD7859" w:rsidRDefault="006E5A49" w:rsidP="005C3871">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AD7859">
              <w:rPr>
                <w:rFonts w:asciiTheme="majorHAnsi" w:hAnsiTheme="majorHAnsi" w:cs="Arial"/>
                <w:color w:val="212121"/>
                <w:shd w:val="clear" w:color="auto" w:fill="FFFFFF"/>
                <w:lang w:val="fr-FR"/>
              </w:rPr>
              <w:t>Une intégrité de niveau élevé et de bonne conduite personnelle,</w:t>
            </w:r>
          </w:p>
          <w:p w14:paraId="33F78565" w14:textId="77777777" w:rsidR="009C5AEA" w:rsidRPr="00F11FE0" w:rsidRDefault="006E5A49" w:rsidP="005C3871">
            <w:pPr>
              <w:pStyle w:val="Paragraphedeliste"/>
              <w:numPr>
                <w:ilvl w:val="0"/>
                <w:numId w:val="19"/>
              </w:numPr>
              <w:autoSpaceDE w:val="0"/>
              <w:autoSpaceDN w:val="0"/>
              <w:adjustRightInd w:val="0"/>
              <w:spacing w:after="0" w:line="240" w:lineRule="auto"/>
              <w:jc w:val="both"/>
              <w:rPr>
                <w:rFonts w:asciiTheme="majorHAnsi" w:hAnsiTheme="majorHAnsi" w:cs="Tahoma"/>
                <w:b/>
                <w:bCs/>
                <w:lang w:val="fr-FR"/>
              </w:rPr>
            </w:pPr>
            <w:r w:rsidRPr="00AD7859">
              <w:rPr>
                <w:rFonts w:asciiTheme="majorHAnsi" w:hAnsiTheme="majorHAnsi" w:cs="Arial"/>
                <w:color w:val="212121"/>
                <w:shd w:val="clear" w:color="auto" w:fill="FFFFFF"/>
                <w:lang w:val="fr-FR"/>
              </w:rPr>
              <w:t>Un engagement fort pour les buts, les objectifs et les valeurs du programme en Afrique de l'Ouest</w:t>
            </w:r>
            <w:r w:rsidR="00AB1AEC">
              <w:rPr>
                <w:rFonts w:asciiTheme="majorHAnsi" w:hAnsiTheme="majorHAnsi" w:cs="Arial"/>
                <w:color w:val="212121"/>
                <w:shd w:val="clear" w:color="auto" w:fill="FFFFFF"/>
                <w:lang w:val="fr-FR"/>
              </w:rPr>
              <w:t xml:space="preserve"> et de SHA</w:t>
            </w:r>
          </w:p>
          <w:p w14:paraId="6723F5D5" w14:textId="77777777" w:rsidR="00EB4C7D" w:rsidRPr="00AD7859" w:rsidRDefault="00EB4C7D" w:rsidP="00EB4C7D">
            <w:pPr>
              <w:spacing w:line="240" w:lineRule="auto"/>
              <w:ind w:left="317" w:hanging="251"/>
              <w:jc w:val="both"/>
              <w:rPr>
                <w:rFonts w:asciiTheme="majorHAnsi" w:hAnsiTheme="majorHAnsi" w:cs="Tahoma"/>
                <w:b/>
                <w:bCs/>
                <w:sz w:val="22"/>
                <w:szCs w:val="22"/>
                <w:lang w:val="fr-FR"/>
              </w:rPr>
            </w:pPr>
            <w:r w:rsidRPr="00AD7859">
              <w:rPr>
                <w:rFonts w:asciiTheme="majorHAnsi" w:hAnsiTheme="majorHAnsi" w:cs="Tahoma"/>
                <w:b/>
                <w:bCs/>
                <w:sz w:val="22"/>
                <w:szCs w:val="22"/>
                <w:lang w:val="fr-FR"/>
              </w:rPr>
              <w:t>Désirés</w:t>
            </w:r>
          </w:p>
          <w:p w14:paraId="699AE982" w14:textId="77777777" w:rsidR="00EB4C7D" w:rsidRDefault="00EB4C7D" w:rsidP="00EB4C7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6E5A49">
              <w:rPr>
                <w:rFonts w:asciiTheme="majorHAnsi" w:hAnsiTheme="majorHAnsi" w:cs="Arial"/>
                <w:color w:val="212121"/>
                <w:shd w:val="clear" w:color="auto" w:fill="FFFFFF"/>
                <w:lang w:val="fr-FR"/>
              </w:rPr>
              <w:t>Des capacités à s’exprimer en anglais (parlé et écris)</w:t>
            </w:r>
            <w:r>
              <w:rPr>
                <w:rFonts w:asciiTheme="majorHAnsi" w:hAnsiTheme="majorHAnsi" w:cs="Arial"/>
                <w:color w:val="212121"/>
                <w:shd w:val="clear" w:color="auto" w:fill="FFFFFF"/>
                <w:lang w:val="fr-FR"/>
              </w:rPr>
              <w:t xml:space="preserve"> dans le contexte du travail</w:t>
            </w:r>
          </w:p>
          <w:p w14:paraId="76FD071A" w14:textId="77777777" w:rsidR="00EB4C7D" w:rsidRDefault="00EB4C7D" w:rsidP="00EB4C7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Pr>
                <w:rFonts w:asciiTheme="majorHAnsi" w:hAnsiTheme="majorHAnsi" w:cs="Arial"/>
                <w:color w:val="212121"/>
                <w:shd w:val="clear" w:color="auto" w:fill="FFFFFF"/>
                <w:lang w:val="fr-FR"/>
              </w:rPr>
              <w:t xml:space="preserve">Expérience de travailler au milieu des </w:t>
            </w:r>
            <w:proofErr w:type="spellStart"/>
            <w:r>
              <w:rPr>
                <w:rFonts w:asciiTheme="majorHAnsi" w:hAnsiTheme="majorHAnsi" w:cs="Arial"/>
                <w:color w:val="212121"/>
                <w:shd w:val="clear" w:color="auto" w:fill="FFFFFF"/>
                <w:lang w:val="fr-FR"/>
              </w:rPr>
              <w:t>ONGs</w:t>
            </w:r>
            <w:proofErr w:type="spellEnd"/>
            <w:r w:rsidRPr="006E5A49">
              <w:rPr>
                <w:rFonts w:asciiTheme="majorHAnsi" w:hAnsiTheme="majorHAnsi" w:cs="Arial"/>
                <w:color w:val="212121"/>
                <w:shd w:val="clear" w:color="auto" w:fill="FFFFFF"/>
                <w:lang w:val="fr-FR"/>
              </w:rPr>
              <w:t xml:space="preserve"> </w:t>
            </w:r>
          </w:p>
          <w:p w14:paraId="64065958" w14:textId="3EEB56D0" w:rsidR="00EB4C7D" w:rsidRDefault="00EB4C7D" w:rsidP="00EB4C7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Pr>
                <w:rFonts w:asciiTheme="majorHAnsi" w:hAnsiTheme="majorHAnsi" w:cs="Arial"/>
                <w:color w:val="212121"/>
                <w:shd w:val="clear" w:color="auto" w:fill="FFFFFF"/>
                <w:lang w:val="fr-FR"/>
              </w:rPr>
              <w:t xml:space="preserve">Expérience de </w:t>
            </w:r>
            <w:r w:rsidR="008336AA">
              <w:rPr>
                <w:rFonts w:asciiTheme="majorHAnsi" w:hAnsiTheme="majorHAnsi" w:cs="Arial"/>
                <w:color w:val="212121"/>
                <w:shd w:val="clear" w:color="auto" w:fill="FFFFFF"/>
                <w:lang w:val="fr-FR"/>
              </w:rPr>
              <w:t>développement</w:t>
            </w:r>
            <w:r>
              <w:rPr>
                <w:rFonts w:asciiTheme="majorHAnsi" w:hAnsiTheme="majorHAnsi" w:cs="Arial"/>
                <w:color w:val="212121"/>
                <w:shd w:val="clear" w:color="auto" w:fill="FFFFFF"/>
                <w:lang w:val="fr-FR"/>
              </w:rPr>
              <w:t xml:space="preserve"> de plan d’affaires pour des entreprises sociales</w:t>
            </w:r>
          </w:p>
          <w:p w14:paraId="5F5F17C5" w14:textId="656E3AC8" w:rsidR="00EB4C7D" w:rsidRPr="00F11FE0" w:rsidRDefault="00EB4C7D" w:rsidP="00F11FE0">
            <w:pPr>
              <w:pStyle w:val="Paragraphedeliste"/>
              <w:numPr>
                <w:ilvl w:val="0"/>
                <w:numId w:val="19"/>
              </w:numPr>
              <w:autoSpaceDE w:val="0"/>
              <w:autoSpaceDN w:val="0"/>
              <w:adjustRightInd w:val="0"/>
              <w:spacing w:after="0" w:line="240" w:lineRule="auto"/>
              <w:jc w:val="both"/>
              <w:rPr>
                <w:rFonts w:asciiTheme="majorHAnsi" w:eastAsia="Times New Roman" w:hAnsiTheme="majorHAnsi" w:cs="Tahoma"/>
                <w:b/>
                <w:bCs/>
                <w:color w:val="000000"/>
                <w:sz w:val="20"/>
                <w:szCs w:val="20"/>
                <w:lang w:val="fr-FR"/>
              </w:rPr>
            </w:pPr>
            <w:r>
              <w:rPr>
                <w:rFonts w:asciiTheme="majorHAnsi" w:hAnsiTheme="majorHAnsi" w:cs="Arial"/>
                <w:color w:val="212121"/>
                <w:shd w:val="clear" w:color="auto" w:fill="FFFFFF"/>
                <w:lang w:val="fr-FR"/>
              </w:rPr>
              <w:t>Expérience d’accompagnement de petits et micro entreprises de transformation de produits agricoles</w:t>
            </w:r>
          </w:p>
        </w:tc>
      </w:tr>
      <w:tr w:rsidR="00A50D1D" w:rsidRPr="009375AB" w14:paraId="371FB050" w14:textId="77777777" w:rsidTr="00F11FE0">
        <w:tc>
          <w:tcPr>
            <w:tcW w:w="1668" w:type="dxa"/>
          </w:tcPr>
          <w:p w14:paraId="4E074BBC" w14:textId="245B4F04" w:rsidR="00A50D1D" w:rsidRPr="009375AB" w:rsidRDefault="00A50D1D" w:rsidP="009375AB">
            <w:pPr>
              <w:rPr>
                <w:rFonts w:asciiTheme="majorHAnsi" w:hAnsiTheme="majorHAnsi" w:cs="Tahoma"/>
                <w:b/>
                <w:sz w:val="22"/>
                <w:szCs w:val="22"/>
              </w:rPr>
            </w:pPr>
            <w:r w:rsidRPr="009375AB">
              <w:rPr>
                <w:rFonts w:asciiTheme="majorHAnsi" w:hAnsiTheme="majorHAnsi" w:cs="Arial"/>
                <w:b/>
                <w:sz w:val="22"/>
                <w:szCs w:val="22"/>
                <w:lang w:val="fr-FR"/>
              </w:rPr>
              <w:t>Conditions particulières</w:t>
            </w:r>
          </w:p>
        </w:tc>
        <w:tc>
          <w:tcPr>
            <w:tcW w:w="7938" w:type="dxa"/>
          </w:tcPr>
          <w:p w14:paraId="4D3B4F5E" w14:textId="52A70694" w:rsidR="0070266A" w:rsidRPr="004469A2" w:rsidRDefault="00A50D1D" w:rsidP="0070266A">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Etre de nationalité burkinabé,</w:t>
            </w:r>
            <w:r w:rsidR="0070266A">
              <w:rPr>
                <w:rFonts w:asciiTheme="majorHAnsi" w:hAnsiTheme="majorHAnsi" w:cs="Arial"/>
                <w:color w:val="212121"/>
                <w:shd w:val="clear" w:color="auto" w:fill="FFFFFF"/>
                <w:lang w:val="fr-FR"/>
              </w:rPr>
              <w:t xml:space="preserve"> ou avoir le droit de travailler au Burkina Faso</w:t>
            </w:r>
          </w:p>
          <w:p w14:paraId="2A5DC83E" w14:textId="77777777" w:rsidR="00A50D1D" w:rsidRPr="004469A2" w:rsidRDefault="00A50D1D"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Etre apte à travailler à un rythme soutenu et sous pression,</w:t>
            </w:r>
          </w:p>
          <w:p w14:paraId="6AD7C026" w14:textId="77777777" w:rsidR="00A50D1D" w:rsidRPr="004469A2" w:rsidRDefault="00A50D1D"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Jouir de ses droits civiques et de ses facultés mentales,</w:t>
            </w:r>
          </w:p>
          <w:p w14:paraId="71F35289" w14:textId="77777777" w:rsidR="00A50D1D" w:rsidRPr="004469A2" w:rsidRDefault="00A50D1D"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Avoir de bonnes qualités relationnelles,</w:t>
            </w:r>
          </w:p>
          <w:p w14:paraId="1EB23ECB" w14:textId="77777777" w:rsidR="00A50D1D" w:rsidRPr="00D26DB9" w:rsidRDefault="00A50D1D" w:rsidP="00A50D1D">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Etre apte à effectuer de multiples sortis sur le terrain,</w:t>
            </w:r>
          </w:p>
        </w:tc>
      </w:tr>
      <w:tr w:rsidR="00A50D1D" w:rsidRPr="009375AB" w14:paraId="52F10FDE" w14:textId="77777777" w:rsidTr="00F11FE0">
        <w:tc>
          <w:tcPr>
            <w:tcW w:w="1668" w:type="dxa"/>
          </w:tcPr>
          <w:p w14:paraId="1DE49373" w14:textId="50D206F6" w:rsidR="00A50D1D" w:rsidRPr="009375AB" w:rsidRDefault="00A50D1D" w:rsidP="009375AB">
            <w:pPr>
              <w:rPr>
                <w:rFonts w:asciiTheme="majorHAnsi" w:hAnsiTheme="majorHAnsi" w:cs="Arial"/>
                <w:b/>
                <w:sz w:val="22"/>
                <w:szCs w:val="22"/>
                <w:lang w:val="fr-FR"/>
              </w:rPr>
            </w:pPr>
            <w:r w:rsidRPr="009375AB">
              <w:rPr>
                <w:rFonts w:asciiTheme="majorHAnsi" w:hAnsiTheme="majorHAnsi" w:cs="Arial"/>
                <w:b/>
                <w:sz w:val="22"/>
                <w:szCs w:val="22"/>
                <w:lang w:val="fr-FR"/>
              </w:rPr>
              <w:lastRenderedPageBreak/>
              <w:t>Composition des dossiers</w:t>
            </w:r>
          </w:p>
        </w:tc>
        <w:tc>
          <w:tcPr>
            <w:tcW w:w="7938" w:type="dxa"/>
          </w:tcPr>
          <w:p w14:paraId="64F95BB9" w14:textId="77777777" w:rsidR="00A50D1D" w:rsidRPr="004469A2" w:rsidRDefault="00A50D1D" w:rsidP="00437AE5">
            <w:pPr>
              <w:autoSpaceDE w:val="0"/>
              <w:autoSpaceDN w:val="0"/>
              <w:adjustRightInd w:val="0"/>
              <w:spacing w:after="100" w:afterAutospacing="1"/>
              <w:jc w:val="both"/>
              <w:rPr>
                <w:rFonts w:asciiTheme="majorHAnsi" w:hAnsiTheme="majorHAnsi" w:cs="Arial"/>
                <w:color w:val="212121"/>
                <w:sz w:val="22"/>
                <w:szCs w:val="22"/>
                <w:shd w:val="clear" w:color="auto" w:fill="FFFFFF"/>
                <w:lang w:val="fr-FR"/>
              </w:rPr>
            </w:pPr>
            <w:r w:rsidRPr="004469A2">
              <w:rPr>
                <w:rFonts w:asciiTheme="majorHAnsi" w:hAnsiTheme="majorHAnsi" w:cs="Arial"/>
                <w:color w:val="212121"/>
                <w:sz w:val="22"/>
                <w:szCs w:val="22"/>
                <w:shd w:val="clear" w:color="auto" w:fill="FFFFFF"/>
                <w:lang w:val="fr-FR"/>
              </w:rPr>
              <w:t>Les dossiers doivent comporter les pièces suivantes :</w:t>
            </w:r>
          </w:p>
          <w:p w14:paraId="0D20452B" w14:textId="2CD0F660" w:rsidR="0070266A" w:rsidRPr="0070266A" w:rsidRDefault="00A50D1D" w:rsidP="00614DF4">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70266A">
              <w:rPr>
                <w:rFonts w:asciiTheme="majorHAnsi" w:hAnsiTheme="majorHAnsi" w:cs="Arial"/>
                <w:color w:val="212121"/>
                <w:shd w:val="clear" w:color="auto" w:fill="FFFFFF"/>
                <w:lang w:val="fr-FR"/>
              </w:rPr>
              <w:t>Un certificat de nationalité burkinabé,</w:t>
            </w:r>
            <w:r w:rsidR="0070266A" w:rsidRPr="0070266A">
              <w:rPr>
                <w:rFonts w:asciiTheme="majorHAnsi" w:hAnsiTheme="majorHAnsi" w:cs="Arial"/>
                <w:color w:val="212121"/>
                <w:shd w:val="clear" w:color="auto" w:fill="FFFFFF"/>
                <w:lang w:val="fr-FR"/>
              </w:rPr>
              <w:t xml:space="preserve"> </w:t>
            </w:r>
            <w:r w:rsidR="0070266A">
              <w:rPr>
                <w:rFonts w:asciiTheme="majorHAnsi" w:hAnsiTheme="majorHAnsi" w:cs="Arial"/>
                <w:color w:val="212121"/>
                <w:shd w:val="clear" w:color="auto" w:fill="FFFFFF"/>
                <w:lang w:val="fr-FR"/>
              </w:rPr>
              <w:t>ou de la CEDEAO</w:t>
            </w:r>
            <w:r w:rsidR="0070266A" w:rsidRPr="004469A2">
              <w:rPr>
                <w:rFonts w:asciiTheme="majorHAnsi" w:hAnsiTheme="majorHAnsi" w:cs="Arial"/>
                <w:color w:val="212121"/>
                <w:shd w:val="clear" w:color="auto" w:fill="FFFFFF"/>
                <w:lang w:val="fr-FR"/>
              </w:rPr>
              <w:t>,</w:t>
            </w:r>
          </w:p>
          <w:p w14:paraId="43DA74ED" w14:textId="77777777" w:rsidR="00A50D1D" w:rsidRPr="00614DF4" w:rsidRDefault="00A50D1D" w:rsidP="00614DF4">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614DF4">
              <w:rPr>
                <w:rFonts w:asciiTheme="majorHAnsi" w:hAnsiTheme="majorHAnsi" w:cs="Arial"/>
                <w:color w:val="212121"/>
                <w:shd w:val="clear" w:color="auto" w:fill="FFFFFF"/>
                <w:lang w:val="fr-FR"/>
              </w:rPr>
              <w:t xml:space="preserve">Une lettre de motivation adressée à la Directrice Régionale de Self Help </w:t>
            </w:r>
            <w:proofErr w:type="spellStart"/>
            <w:r w:rsidRPr="00614DF4">
              <w:rPr>
                <w:rFonts w:asciiTheme="majorHAnsi" w:hAnsiTheme="majorHAnsi" w:cs="Arial"/>
                <w:color w:val="212121"/>
                <w:shd w:val="clear" w:color="auto" w:fill="FFFFFF"/>
                <w:lang w:val="fr-FR"/>
              </w:rPr>
              <w:t>Africa</w:t>
            </w:r>
            <w:proofErr w:type="spellEnd"/>
            <w:r w:rsidRPr="00614DF4">
              <w:rPr>
                <w:rFonts w:asciiTheme="majorHAnsi" w:hAnsiTheme="majorHAnsi" w:cs="Arial"/>
                <w:color w:val="212121"/>
                <w:shd w:val="clear" w:color="auto" w:fill="FFFFFF"/>
                <w:lang w:val="fr-FR"/>
              </w:rPr>
              <w:t> ;</w:t>
            </w:r>
          </w:p>
          <w:p w14:paraId="249227C1" w14:textId="77777777" w:rsidR="00614DF4" w:rsidRPr="00F11FE0" w:rsidRDefault="00614DF4" w:rsidP="00614DF4">
            <w:pPr>
              <w:pStyle w:val="Paragraphedeliste"/>
              <w:numPr>
                <w:ilvl w:val="0"/>
                <w:numId w:val="19"/>
              </w:numPr>
              <w:spacing w:line="240" w:lineRule="auto"/>
              <w:jc w:val="both"/>
              <w:rPr>
                <w:rFonts w:asciiTheme="majorHAnsi" w:hAnsiTheme="majorHAnsi" w:cs="Tahoma"/>
                <w:b/>
                <w:lang w:val="fr-FR"/>
              </w:rPr>
            </w:pPr>
            <w:r w:rsidRPr="00F11FE0">
              <w:rPr>
                <w:rFonts w:asciiTheme="majorHAnsi" w:hAnsiTheme="majorHAnsi" w:cs="Tahoma"/>
                <w:b/>
                <w:lang w:val="fr-FR"/>
              </w:rPr>
              <w:t>Un formulaire de candidature dûment renseigné à télécharger sur le site https://selfhelpafrica.org/ie/category/careers/ ;</w:t>
            </w:r>
          </w:p>
          <w:p w14:paraId="2EC491AC" w14:textId="77777777" w:rsidR="00A50D1D" w:rsidRPr="00614DF4" w:rsidRDefault="00A50D1D" w:rsidP="00614DF4">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614DF4">
              <w:rPr>
                <w:rFonts w:asciiTheme="majorHAnsi" w:hAnsiTheme="majorHAnsi" w:cs="Arial"/>
                <w:color w:val="212121"/>
                <w:shd w:val="clear" w:color="auto" w:fill="FFFFFF"/>
                <w:lang w:val="fr-FR"/>
              </w:rPr>
              <w:t>Un curriculum vitae de 3 pages maximum daté et signé du candidat faisant ressortir les expériences et les compétences ;</w:t>
            </w:r>
          </w:p>
          <w:p w14:paraId="46154AB3" w14:textId="77777777" w:rsidR="00A50D1D" w:rsidRPr="004469A2" w:rsidRDefault="00A50D1D" w:rsidP="00614DF4">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Des photocopies légalisées des diplômes, attestations et certificats ;</w:t>
            </w:r>
          </w:p>
          <w:p w14:paraId="39DF9F5A" w14:textId="77777777" w:rsidR="00A50D1D" w:rsidRPr="004469A2" w:rsidRDefault="00A50D1D" w:rsidP="00614DF4">
            <w:pPr>
              <w:pStyle w:val="Paragraphedeliste"/>
              <w:numPr>
                <w:ilvl w:val="0"/>
                <w:numId w:val="19"/>
              </w:numPr>
              <w:autoSpaceDE w:val="0"/>
              <w:autoSpaceDN w:val="0"/>
              <w:adjustRightInd w:val="0"/>
              <w:spacing w:after="0" w:line="240" w:lineRule="auto"/>
              <w:jc w:val="both"/>
              <w:rPr>
                <w:rFonts w:asciiTheme="majorHAnsi" w:hAnsiTheme="majorHAnsi" w:cs="Arial"/>
                <w:color w:val="212121"/>
                <w:shd w:val="clear" w:color="auto" w:fill="FFFFFF"/>
                <w:lang w:val="fr-FR"/>
              </w:rPr>
            </w:pPr>
            <w:r w:rsidRPr="004469A2">
              <w:rPr>
                <w:rFonts w:asciiTheme="majorHAnsi" w:hAnsiTheme="majorHAnsi" w:cs="Arial"/>
                <w:color w:val="212121"/>
                <w:shd w:val="clear" w:color="auto" w:fill="FFFFFF"/>
                <w:lang w:val="fr-FR"/>
              </w:rPr>
              <w:t>Une photocopie légalisée de la CNIB.</w:t>
            </w:r>
          </w:p>
        </w:tc>
      </w:tr>
    </w:tbl>
    <w:p w14:paraId="75A767C5" w14:textId="624CC22E" w:rsidR="0070266A" w:rsidRPr="00F11FE0" w:rsidRDefault="00EB4C7D" w:rsidP="00F11FE0">
      <w:pPr>
        <w:jc w:val="center"/>
        <w:rPr>
          <w:rFonts w:asciiTheme="majorHAnsi" w:hAnsiTheme="majorHAnsi" w:cs="Arial"/>
          <w:b/>
          <w:lang w:val="fr-FR"/>
        </w:rPr>
      </w:pPr>
      <w:r w:rsidRPr="00EB4C7D">
        <w:rPr>
          <w:rFonts w:asciiTheme="majorHAnsi" w:hAnsiTheme="majorHAnsi"/>
          <w:color w:val="212121"/>
          <w:lang w:val="fr-FR"/>
        </w:rPr>
        <w:t>Ce proje</w:t>
      </w:r>
      <w:r w:rsidR="0070266A" w:rsidRPr="00F11FE0">
        <w:rPr>
          <w:rFonts w:asciiTheme="majorHAnsi" w:hAnsiTheme="majorHAnsi"/>
          <w:color w:val="212121"/>
          <w:lang w:val="fr-FR"/>
        </w:rPr>
        <w:t xml:space="preserve">t est </w:t>
      </w:r>
      <w:r w:rsidRPr="00EB4C7D">
        <w:rPr>
          <w:rFonts w:asciiTheme="majorHAnsi" w:hAnsiTheme="majorHAnsi"/>
          <w:color w:val="212121"/>
          <w:lang w:val="fr-FR"/>
        </w:rPr>
        <w:t>financ</w:t>
      </w:r>
      <w:r>
        <w:rPr>
          <w:rFonts w:asciiTheme="majorHAnsi" w:hAnsiTheme="majorHAnsi"/>
          <w:color w:val="212121"/>
          <w:lang w:val="fr-FR"/>
        </w:rPr>
        <w:t>é</w:t>
      </w:r>
      <w:r w:rsidR="0070266A" w:rsidRPr="00F11FE0">
        <w:rPr>
          <w:rFonts w:asciiTheme="majorHAnsi" w:hAnsiTheme="majorHAnsi"/>
          <w:color w:val="212121"/>
          <w:lang w:val="fr-FR"/>
        </w:rPr>
        <w:t xml:space="preserve"> par la </w:t>
      </w:r>
      <w:r w:rsidR="0070266A" w:rsidRPr="00F11FE0">
        <w:rPr>
          <w:rFonts w:asciiTheme="majorHAnsi" w:hAnsiTheme="majorHAnsi"/>
          <w:color w:val="212121"/>
          <w:sz w:val="22"/>
          <w:szCs w:val="22"/>
          <w:lang w:val="fr-FR"/>
        </w:rPr>
        <w:t>Fondation Bill et Melinda Gates</w:t>
      </w:r>
    </w:p>
    <w:p w14:paraId="1A52BDBC" w14:textId="77777777" w:rsidR="00FA7693" w:rsidRPr="002B5C19" w:rsidRDefault="00FA7693" w:rsidP="00FA7693">
      <w:pPr>
        <w:jc w:val="center"/>
        <w:rPr>
          <w:rFonts w:asciiTheme="majorHAnsi" w:hAnsiTheme="majorHAnsi" w:cs="Tahoma"/>
          <w:b/>
          <w:sz w:val="22"/>
          <w:szCs w:val="22"/>
          <w:lang w:val="fr-FR"/>
        </w:rPr>
      </w:pPr>
    </w:p>
    <w:p w14:paraId="4741D252" w14:textId="77777777" w:rsidR="00A50D1D" w:rsidRPr="004469A2" w:rsidRDefault="00A50D1D" w:rsidP="00A50D1D">
      <w:pPr>
        <w:spacing w:before="100" w:beforeAutospacing="1" w:after="100" w:afterAutospacing="1"/>
        <w:jc w:val="both"/>
        <w:rPr>
          <w:rFonts w:asciiTheme="majorHAnsi" w:hAnsiTheme="majorHAnsi"/>
          <w:sz w:val="22"/>
          <w:szCs w:val="22"/>
          <w:lang w:val="fr-FR" w:eastAsia="fr-FR"/>
        </w:rPr>
      </w:pPr>
      <w:r w:rsidRPr="004469A2">
        <w:rPr>
          <w:rFonts w:asciiTheme="majorHAnsi" w:hAnsiTheme="majorHAnsi"/>
          <w:sz w:val="22"/>
          <w:szCs w:val="22"/>
          <w:lang w:val="fr-FR" w:eastAsia="fr-FR"/>
        </w:rPr>
        <w:t>Cette description de poste sert seulement de guide pour le poste disponible et SHA réserve le droit d'apporter des changements nécessaires.</w:t>
      </w:r>
    </w:p>
    <w:p w14:paraId="42CD9BDB" w14:textId="72EC3B5C" w:rsidR="00FA7693" w:rsidRPr="00A50D1D" w:rsidRDefault="00FA7693" w:rsidP="00FA7693">
      <w:pPr>
        <w:jc w:val="center"/>
        <w:rPr>
          <w:rFonts w:asciiTheme="majorHAnsi" w:hAnsiTheme="majorHAnsi" w:cs="Tahoma"/>
          <w:b/>
          <w:sz w:val="22"/>
          <w:szCs w:val="22"/>
          <w:lang w:val="fr-FR"/>
        </w:rPr>
      </w:pPr>
    </w:p>
    <w:p w14:paraId="2B1F1090" w14:textId="77777777" w:rsidR="00B2106F" w:rsidRPr="002B5C19" w:rsidRDefault="00B2106F" w:rsidP="00BB72F6">
      <w:pPr>
        <w:jc w:val="center"/>
        <w:rPr>
          <w:rFonts w:asciiTheme="majorHAnsi" w:hAnsiTheme="majorHAnsi" w:cs="Tahoma"/>
          <w:b/>
          <w:sz w:val="22"/>
          <w:szCs w:val="22"/>
          <w:lang w:val="fr-FR"/>
        </w:rPr>
      </w:pPr>
    </w:p>
    <w:sectPr w:rsidR="00B2106F" w:rsidRPr="002B5C19" w:rsidSect="00B2106F">
      <w:pgSz w:w="11900" w:h="16840"/>
      <w:pgMar w:top="1304" w:right="1304" w:bottom="130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55 Roman">
    <w:altName w:val="Century Gothic"/>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B987C2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7D944F1"/>
    <w:multiLevelType w:val="hybridMultilevel"/>
    <w:tmpl w:val="17EAD8C0"/>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B43261"/>
    <w:multiLevelType w:val="hybridMultilevel"/>
    <w:tmpl w:val="0436C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971303"/>
    <w:multiLevelType w:val="hybridMultilevel"/>
    <w:tmpl w:val="6DF01372"/>
    <w:lvl w:ilvl="0" w:tplc="6F50C87A">
      <w:numFmt w:val="bullet"/>
      <w:lvlText w:val="•"/>
      <w:lvlJc w:val="left"/>
      <w:pPr>
        <w:ind w:left="720" w:hanging="360"/>
      </w:pPr>
      <w:rPr>
        <w:rFonts w:ascii="inherit" w:eastAsia="Times New Roman" w:hAnsi="inherit"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765C5C"/>
    <w:multiLevelType w:val="hybridMultilevel"/>
    <w:tmpl w:val="0E9AAE4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241E59D4"/>
    <w:multiLevelType w:val="hybridMultilevel"/>
    <w:tmpl w:val="AF2EF702"/>
    <w:lvl w:ilvl="0" w:tplc="6F50C87A">
      <w:numFmt w:val="bullet"/>
      <w:lvlText w:val="•"/>
      <w:lvlJc w:val="left"/>
      <w:pPr>
        <w:ind w:left="720" w:hanging="360"/>
      </w:pPr>
      <w:rPr>
        <w:rFonts w:ascii="inherit" w:eastAsia="Times New Roman" w:hAnsi="inherit"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6B73E5"/>
    <w:multiLevelType w:val="hybridMultilevel"/>
    <w:tmpl w:val="E33C3374"/>
    <w:lvl w:ilvl="0" w:tplc="6F50C87A">
      <w:numFmt w:val="bullet"/>
      <w:lvlText w:val="•"/>
      <w:lvlJc w:val="left"/>
      <w:pPr>
        <w:ind w:left="720" w:hanging="360"/>
      </w:pPr>
      <w:rPr>
        <w:rFonts w:ascii="inherit" w:eastAsia="Times New Roman" w:hAnsi="inherit"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A94B8A"/>
    <w:multiLevelType w:val="hybridMultilevel"/>
    <w:tmpl w:val="B0762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A549AE"/>
    <w:multiLevelType w:val="multilevel"/>
    <w:tmpl w:val="AE568B3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1">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71F31CA"/>
    <w:multiLevelType w:val="hybridMultilevel"/>
    <w:tmpl w:val="92067BCC"/>
    <w:lvl w:ilvl="0" w:tplc="ADCE4E12">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7600DE"/>
    <w:multiLevelType w:val="hybridMultilevel"/>
    <w:tmpl w:val="5CF45B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524D1429"/>
    <w:multiLevelType w:val="hybridMultilevel"/>
    <w:tmpl w:val="CA14D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16">
    <w:nsid w:val="598D4E22"/>
    <w:multiLevelType w:val="hybridMultilevel"/>
    <w:tmpl w:val="5688321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8E37D4"/>
    <w:multiLevelType w:val="hybridMultilevel"/>
    <w:tmpl w:val="70EA208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C2776D"/>
    <w:multiLevelType w:val="hybridMultilevel"/>
    <w:tmpl w:val="687E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6852F6"/>
    <w:multiLevelType w:val="hybridMultilevel"/>
    <w:tmpl w:val="8C6C932A"/>
    <w:lvl w:ilvl="0" w:tplc="FA6A7B32">
      <w:numFmt w:val="bullet"/>
      <w:lvlText w:val="-"/>
      <w:lvlJc w:val="left"/>
      <w:pPr>
        <w:ind w:left="1416" w:hanging="696"/>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64A67437"/>
    <w:multiLevelType w:val="hybridMultilevel"/>
    <w:tmpl w:val="63D2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nsid w:val="6BD33BCB"/>
    <w:multiLevelType w:val="hybridMultilevel"/>
    <w:tmpl w:val="F3F0C8E0"/>
    <w:lvl w:ilvl="0" w:tplc="60BED7E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09000B"/>
    <w:multiLevelType w:val="hybridMultilevel"/>
    <w:tmpl w:val="A4142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AD9247A"/>
    <w:multiLevelType w:val="hybridMultilevel"/>
    <w:tmpl w:val="191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24"/>
  </w:num>
  <w:num w:numId="3">
    <w:abstractNumId w:val="15"/>
  </w:num>
  <w:num w:numId="4">
    <w:abstractNumId w:val="7"/>
  </w:num>
  <w:num w:numId="5">
    <w:abstractNumId w:val="0"/>
  </w:num>
  <w:num w:numId="6">
    <w:abstractNumId w:val="9"/>
  </w:num>
  <w:num w:numId="7">
    <w:abstractNumId w:val="14"/>
  </w:num>
  <w:num w:numId="8">
    <w:abstractNumId w:val="2"/>
  </w:num>
  <w:num w:numId="9">
    <w:abstractNumId w:val="4"/>
  </w:num>
  <w:num w:numId="10">
    <w:abstractNumId w:val="10"/>
  </w:num>
  <w:num w:numId="11">
    <w:abstractNumId w:val="6"/>
  </w:num>
  <w:num w:numId="12">
    <w:abstractNumId w:val="18"/>
  </w:num>
  <w:num w:numId="13">
    <w:abstractNumId w:val="22"/>
  </w:num>
  <w:num w:numId="14">
    <w:abstractNumId w:val="11"/>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0"/>
  </w:num>
  <w:num w:numId="17">
    <w:abstractNumId w:val="1"/>
  </w:num>
  <w:num w:numId="18">
    <w:abstractNumId w:val="3"/>
  </w:num>
  <w:num w:numId="19">
    <w:abstractNumId w:val="23"/>
  </w:num>
  <w:num w:numId="20">
    <w:abstractNumId w:val="8"/>
  </w:num>
  <w:num w:numId="21">
    <w:abstractNumId w:val="13"/>
  </w:num>
  <w:num w:numId="22">
    <w:abstractNumId w:val="5"/>
  </w:num>
  <w:num w:numId="23">
    <w:abstractNumId w:val="16"/>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6F"/>
    <w:rsid w:val="00025C99"/>
    <w:rsid w:val="00035C42"/>
    <w:rsid w:val="000859A8"/>
    <w:rsid w:val="00093880"/>
    <w:rsid w:val="000A7329"/>
    <w:rsid w:val="000B253B"/>
    <w:rsid w:val="000D4043"/>
    <w:rsid w:val="000D5155"/>
    <w:rsid w:val="000F0AB9"/>
    <w:rsid w:val="0012160E"/>
    <w:rsid w:val="0012316F"/>
    <w:rsid w:val="001A54A9"/>
    <w:rsid w:val="001F78A7"/>
    <w:rsid w:val="00236AF9"/>
    <w:rsid w:val="00283BA7"/>
    <w:rsid w:val="002B5C19"/>
    <w:rsid w:val="002C6CB3"/>
    <w:rsid w:val="002D1857"/>
    <w:rsid w:val="002F358D"/>
    <w:rsid w:val="00325166"/>
    <w:rsid w:val="00384D6C"/>
    <w:rsid w:val="003C1CA0"/>
    <w:rsid w:val="003C601A"/>
    <w:rsid w:val="003E6189"/>
    <w:rsid w:val="00434807"/>
    <w:rsid w:val="00466C69"/>
    <w:rsid w:val="00471F23"/>
    <w:rsid w:val="004A6845"/>
    <w:rsid w:val="004D6004"/>
    <w:rsid w:val="004F5EAB"/>
    <w:rsid w:val="00527B69"/>
    <w:rsid w:val="00556125"/>
    <w:rsid w:val="005922D6"/>
    <w:rsid w:val="005B4345"/>
    <w:rsid w:val="005C3871"/>
    <w:rsid w:val="005F0D69"/>
    <w:rsid w:val="00614DF4"/>
    <w:rsid w:val="00654C53"/>
    <w:rsid w:val="00670A0B"/>
    <w:rsid w:val="0068351E"/>
    <w:rsid w:val="006A01EB"/>
    <w:rsid w:val="006A4EED"/>
    <w:rsid w:val="006D048A"/>
    <w:rsid w:val="006E5A49"/>
    <w:rsid w:val="0070266A"/>
    <w:rsid w:val="00705BC2"/>
    <w:rsid w:val="00740AB6"/>
    <w:rsid w:val="0079020C"/>
    <w:rsid w:val="007B3284"/>
    <w:rsid w:val="00825E73"/>
    <w:rsid w:val="008336AA"/>
    <w:rsid w:val="00846CD7"/>
    <w:rsid w:val="008A5E9A"/>
    <w:rsid w:val="008F4598"/>
    <w:rsid w:val="009375AB"/>
    <w:rsid w:val="00962191"/>
    <w:rsid w:val="0098372A"/>
    <w:rsid w:val="009C5AEA"/>
    <w:rsid w:val="00A11AD7"/>
    <w:rsid w:val="00A50D1D"/>
    <w:rsid w:val="00A53B69"/>
    <w:rsid w:val="00AB1AEC"/>
    <w:rsid w:val="00AB5697"/>
    <w:rsid w:val="00AD7859"/>
    <w:rsid w:val="00B2106F"/>
    <w:rsid w:val="00B21E56"/>
    <w:rsid w:val="00B432AB"/>
    <w:rsid w:val="00B70CA2"/>
    <w:rsid w:val="00B97D23"/>
    <w:rsid w:val="00BB30CF"/>
    <w:rsid w:val="00BB72F6"/>
    <w:rsid w:val="00BC6238"/>
    <w:rsid w:val="00BF2863"/>
    <w:rsid w:val="00C27B52"/>
    <w:rsid w:val="00C32EA5"/>
    <w:rsid w:val="00C34296"/>
    <w:rsid w:val="00C62D34"/>
    <w:rsid w:val="00CF470D"/>
    <w:rsid w:val="00D23652"/>
    <w:rsid w:val="00D33792"/>
    <w:rsid w:val="00D42A3E"/>
    <w:rsid w:val="00D44541"/>
    <w:rsid w:val="00D60DA1"/>
    <w:rsid w:val="00DB4921"/>
    <w:rsid w:val="00DD69C6"/>
    <w:rsid w:val="00DF7E5F"/>
    <w:rsid w:val="00E00384"/>
    <w:rsid w:val="00E32735"/>
    <w:rsid w:val="00E36C06"/>
    <w:rsid w:val="00E759CA"/>
    <w:rsid w:val="00EB1260"/>
    <w:rsid w:val="00EB4C7D"/>
    <w:rsid w:val="00EE70C2"/>
    <w:rsid w:val="00F11FE0"/>
    <w:rsid w:val="00F1684A"/>
    <w:rsid w:val="00F264DE"/>
    <w:rsid w:val="00F51FFA"/>
    <w:rsid w:val="00F75062"/>
    <w:rsid w:val="00F76070"/>
    <w:rsid w:val="00F76634"/>
    <w:rsid w:val="00FA7693"/>
    <w:rsid w:val="00FB7F3D"/>
    <w:rsid w:val="00FD3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2DD45"/>
  <w14:defaultImageDpi w14:val="300"/>
  <w15:docId w15:val="{63C283B3-AA3F-4B29-900B-AA28331C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06F"/>
    <w:pPr>
      <w:spacing w:line="260" w:lineRule="exact"/>
    </w:pPr>
    <w:rPr>
      <w:rFonts w:ascii="Arial" w:eastAsia="Times New Roman" w:hAnsi="Arial" w:cs="Times New Roman"/>
      <w:color w:val="000000"/>
      <w:sz w:val="20"/>
      <w:szCs w:val="20"/>
      <w:lang w:val="en-GB"/>
    </w:rPr>
  </w:style>
  <w:style w:type="paragraph" w:styleId="Titre1">
    <w:name w:val="heading 1"/>
    <w:basedOn w:val="Normal"/>
    <w:next w:val="Normal"/>
    <w:link w:val="Titre1Car"/>
    <w:qFormat/>
    <w:rsid w:val="00D60DA1"/>
    <w:pPr>
      <w:numPr>
        <w:numId w:val="10"/>
      </w:numPr>
      <w:spacing w:after="320" w:line="320" w:lineRule="exact"/>
      <w:outlineLvl w:val="0"/>
    </w:pPr>
    <w:rPr>
      <w:b/>
      <w:sz w:val="28"/>
    </w:rPr>
  </w:style>
  <w:style w:type="paragraph" w:styleId="Titre2">
    <w:name w:val="heading 2"/>
    <w:next w:val="Normal"/>
    <w:link w:val="Titre2Car"/>
    <w:qFormat/>
    <w:rsid w:val="00D60DA1"/>
    <w:pPr>
      <w:numPr>
        <w:ilvl w:val="1"/>
        <w:numId w:val="10"/>
      </w:numPr>
      <w:spacing w:line="260" w:lineRule="exact"/>
      <w:outlineLvl w:val="1"/>
    </w:pPr>
    <w:rPr>
      <w:rFonts w:ascii="Arial" w:eastAsia="Times New Roman" w:hAnsi="Arial" w:cs="Times New Roman"/>
      <w:b/>
      <w:sz w:val="22"/>
      <w:szCs w:val="20"/>
      <w:lang w:val="en-GB"/>
    </w:rPr>
  </w:style>
  <w:style w:type="paragraph" w:styleId="Titre3">
    <w:name w:val="heading 3"/>
    <w:basedOn w:val="Normal"/>
    <w:next w:val="Normal"/>
    <w:link w:val="Titre3Car"/>
    <w:qFormat/>
    <w:rsid w:val="00D60DA1"/>
    <w:pPr>
      <w:keepNext/>
      <w:numPr>
        <w:ilvl w:val="2"/>
        <w:numId w:val="10"/>
      </w:numPr>
      <w:outlineLvl w:val="2"/>
    </w:pPr>
    <w:rPr>
      <w:b/>
      <w:i/>
      <w:kern w:val="28"/>
    </w:rPr>
  </w:style>
  <w:style w:type="paragraph" w:styleId="Titre4">
    <w:name w:val="heading 4"/>
    <w:basedOn w:val="Normal"/>
    <w:next w:val="Normal"/>
    <w:link w:val="Titre4Car"/>
    <w:qFormat/>
    <w:rsid w:val="00D60DA1"/>
    <w:pPr>
      <w:numPr>
        <w:ilvl w:val="3"/>
        <w:numId w:val="10"/>
      </w:numPr>
      <w:outlineLvl w:val="3"/>
    </w:pPr>
    <w:rPr>
      <w:b/>
    </w:rPr>
  </w:style>
  <w:style w:type="paragraph" w:styleId="Titre5">
    <w:name w:val="heading 5"/>
    <w:aliases w:val="h5"/>
    <w:basedOn w:val="Normal"/>
    <w:next w:val="Normal"/>
    <w:link w:val="Titre5Car"/>
    <w:qFormat/>
    <w:rsid w:val="00D60DA1"/>
    <w:pPr>
      <w:keepNext/>
      <w:numPr>
        <w:ilvl w:val="4"/>
        <w:numId w:val="10"/>
      </w:numPr>
      <w:jc w:val="center"/>
      <w:outlineLvl w:val="4"/>
    </w:pPr>
    <w:rPr>
      <w:b/>
    </w:rPr>
  </w:style>
  <w:style w:type="paragraph" w:styleId="Titre6">
    <w:name w:val="heading 6"/>
    <w:basedOn w:val="Normal"/>
    <w:next w:val="Normal"/>
    <w:link w:val="Titre6Car"/>
    <w:qFormat/>
    <w:rsid w:val="00D60DA1"/>
    <w:pPr>
      <w:keepNext/>
      <w:numPr>
        <w:ilvl w:val="5"/>
        <w:numId w:val="10"/>
      </w:numPr>
      <w:jc w:val="center"/>
      <w:outlineLvl w:val="5"/>
    </w:pPr>
    <w:rPr>
      <w:b/>
    </w:rPr>
  </w:style>
  <w:style w:type="paragraph" w:styleId="Titre7">
    <w:name w:val="heading 7"/>
    <w:basedOn w:val="Normal"/>
    <w:next w:val="Normal"/>
    <w:link w:val="Titre7Car"/>
    <w:qFormat/>
    <w:rsid w:val="00D60DA1"/>
    <w:pPr>
      <w:keepNext/>
      <w:numPr>
        <w:ilvl w:val="6"/>
        <w:numId w:val="10"/>
      </w:numPr>
      <w:outlineLvl w:val="6"/>
    </w:pPr>
    <w:rPr>
      <w:b/>
    </w:rPr>
  </w:style>
  <w:style w:type="paragraph" w:styleId="Titre8">
    <w:name w:val="heading 8"/>
    <w:basedOn w:val="Normal"/>
    <w:next w:val="Normal"/>
    <w:link w:val="Titre8Car"/>
    <w:qFormat/>
    <w:rsid w:val="00D60DA1"/>
    <w:pPr>
      <w:keepNext/>
      <w:numPr>
        <w:ilvl w:val="7"/>
        <w:numId w:val="10"/>
      </w:numPr>
      <w:jc w:val="both"/>
      <w:outlineLvl w:val="7"/>
    </w:pPr>
    <w:rPr>
      <w:rFonts w:ascii="Helvetica 55 Roman" w:hAnsi="Helvetica 55 Roman"/>
      <w:b/>
      <w:i/>
      <w:sz w:val="18"/>
    </w:rPr>
  </w:style>
  <w:style w:type="paragraph" w:styleId="Titre9">
    <w:name w:val="heading 9"/>
    <w:basedOn w:val="Normal"/>
    <w:next w:val="Normal"/>
    <w:link w:val="Titre9Car"/>
    <w:qFormat/>
    <w:rsid w:val="00D60DA1"/>
    <w:pPr>
      <w:keepNext/>
      <w:numPr>
        <w:ilvl w:val="8"/>
        <w:numId w:val="10"/>
      </w:numPr>
      <w:jc w:val="both"/>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2106F"/>
    <w:pPr>
      <w:tabs>
        <w:tab w:val="num" w:pos="360"/>
      </w:tabs>
      <w:spacing w:line="240" w:lineRule="auto"/>
      <w:ind w:left="360" w:hanging="360"/>
      <w:jc w:val="both"/>
    </w:pPr>
    <w:rPr>
      <w:color w:val="auto"/>
      <w:sz w:val="22"/>
    </w:rPr>
  </w:style>
  <w:style w:type="character" w:customStyle="1" w:styleId="CorpsdetexteCar">
    <w:name w:val="Corps de texte Car"/>
    <w:basedOn w:val="Policepardfaut"/>
    <w:link w:val="Corpsdetexte"/>
    <w:rsid w:val="00B2106F"/>
    <w:rPr>
      <w:rFonts w:ascii="Arial" w:eastAsia="Times New Roman" w:hAnsi="Arial" w:cs="Times New Roman"/>
      <w:sz w:val="22"/>
      <w:szCs w:val="20"/>
      <w:lang w:val="en-GB"/>
    </w:rPr>
  </w:style>
  <w:style w:type="paragraph" w:styleId="Paragraphedeliste">
    <w:name w:val="List Paragraph"/>
    <w:basedOn w:val="Normal"/>
    <w:uiPriority w:val="34"/>
    <w:qFormat/>
    <w:rsid w:val="00B2106F"/>
    <w:pPr>
      <w:spacing w:after="200" w:line="276" w:lineRule="auto"/>
      <w:ind w:left="720"/>
      <w:contextualSpacing/>
    </w:pPr>
    <w:rPr>
      <w:rFonts w:ascii="Calibri" w:eastAsia="Calibri" w:hAnsi="Calibri"/>
      <w:color w:val="auto"/>
      <w:sz w:val="22"/>
      <w:szCs w:val="22"/>
      <w:lang w:val="en-US"/>
    </w:rPr>
  </w:style>
  <w:style w:type="paragraph" w:styleId="Listepuces">
    <w:name w:val="List Bullet"/>
    <w:basedOn w:val="Normal"/>
    <w:rsid w:val="00B2106F"/>
    <w:pPr>
      <w:numPr>
        <w:numId w:val="5"/>
      </w:numPr>
      <w:contextualSpacing/>
    </w:pPr>
  </w:style>
  <w:style w:type="character" w:customStyle="1" w:styleId="Titre1Car">
    <w:name w:val="Titre 1 Car"/>
    <w:basedOn w:val="Policepardfaut"/>
    <w:link w:val="Titre1"/>
    <w:rsid w:val="00D60DA1"/>
    <w:rPr>
      <w:rFonts w:ascii="Arial" w:eastAsia="Times New Roman" w:hAnsi="Arial" w:cs="Times New Roman"/>
      <w:b/>
      <w:color w:val="000000"/>
      <w:sz w:val="28"/>
      <w:szCs w:val="20"/>
      <w:lang w:val="en-GB"/>
    </w:rPr>
  </w:style>
  <w:style w:type="character" w:customStyle="1" w:styleId="Titre2Car">
    <w:name w:val="Titre 2 Car"/>
    <w:basedOn w:val="Policepardfaut"/>
    <w:link w:val="Titre2"/>
    <w:rsid w:val="00D60DA1"/>
    <w:rPr>
      <w:rFonts w:ascii="Arial" w:eastAsia="Times New Roman" w:hAnsi="Arial" w:cs="Times New Roman"/>
      <w:b/>
      <w:sz w:val="22"/>
      <w:szCs w:val="20"/>
      <w:lang w:val="en-GB"/>
    </w:rPr>
  </w:style>
  <w:style w:type="character" w:customStyle="1" w:styleId="Titre3Car">
    <w:name w:val="Titre 3 Car"/>
    <w:basedOn w:val="Policepardfaut"/>
    <w:link w:val="Titre3"/>
    <w:rsid w:val="00D60DA1"/>
    <w:rPr>
      <w:rFonts w:ascii="Arial" w:eastAsia="Times New Roman" w:hAnsi="Arial" w:cs="Times New Roman"/>
      <w:b/>
      <w:i/>
      <w:color w:val="000000"/>
      <w:kern w:val="28"/>
      <w:sz w:val="20"/>
      <w:szCs w:val="20"/>
      <w:lang w:val="en-GB"/>
    </w:rPr>
  </w:style>
  <w:style w:type="character" w:customStyle="1" w:styleId="Titre4Car">
    <w:name w:val="Titre 4 Car"/>
    <w:basedOn w:val="Policepardfaut"/>
    <w:link w:val="Titre4"/>
    <w:rsid w:val="00D60DA1"/>
    <w:rPr>
      <w:rFonts w:ascii="Arial" w:eastAsia="Times New Roman" w:hAnsi="Arial" w:cs="Times New Roman"/>
      <w:b/>
      <w:color w:val="000000"/>
      <w:sz w:val="20"/>
      <w:szCs w:val="20"/>
      <w:lang w:val="en-GB"/>
    </w:rPr>
  </w:style>
  <w:style w:type="character" w:customStyle="1" w:styleId="Titre5Car">
    <w:name w:val="Titre 5 Car"/>
    <w:aliases w:val="h5 Car"/>
    <w:basedOn w:val="Policepardfaut"/>
    <w:link w:val="Titre5"/>
    <w:rsid w:val="00D60DA1"/>
    <w:rPr>
      <w:rFonts w:ascii="Arial" w:eastAsia="Times New Roman" w:hAnsi="Arial" w:cs="Times New Roman"/>
      <w:b/>
      <w:color w:val="000000"/>
      <w:sz w:val="20"/>
      <w:szCs w:val="20"/>
      <w:lang w:val="en-GB"/>
    </w:rPr>
  </w:style>
  <w:style w:type="character" w:customStyle="1" w:styleId="Titre6Car">
    <w:name w:val="Titre 6 Car"/>
    <w:basedOn w:val="Policepardfaut"/>
    <w:link w:val="Titre6"/>
    <w:rsid w:val="00D60DA1"/>
    <w:rPr>
      <w:rFonts w:ascii="Arial" w:eastAsia="Times New Roman" w:hAnsi="Arial" w:cs="Times New Roman"/>
      <w:b/>
      <w:color w:val="000000"/>
      <w:sz w:val="20"/>
      <w:szCs w:val="20"/>
      <w:lang w:val="en-GB"/>
    </w:rPr>
  </w:style>
  <w:style w:type="character" w:customStyle="1" w:styleId="Titre7Car">
    <w:name w:val="Titre 7 Car"/>
    <w:basedOn w:val="Policepardfaut"/>
    <w:link w:val="Titre7"/>
    <w:rsid w:val="00D60DA1"/>
    <w:rPr>
      <w:rFonts w:ascii="Arial" w:eastAsia="Times New Roman" w:hAnsi="Arial" w:cs="Times New Roman"/>
      <w:b/>
      <w:color w:val="000000"/>
      <w:sz w:val="20"/>
      <w:szCs w:val="20"/>
      <w:lang w:val="en-GB"/>
    </w:rPr>
  </w:style>
  <w:style w:type="character" w:customStyle="1" w:styleId="Titre8Car">
    <w:name w:val="Titre 8 Car"/>
    <w:basedOn w:val="Policepardfaut"/>
    <w:link w:val="Titre8"/>
    <w:rsid w:val="00D60DA1"/>
    <w:rPr>
      <w:rFonts w:ascii="Helvetica 55 Roman" w:eastAsia="Times New Roman" w:hAnsi="Helvetica 55 Roman" w:cs="Times New Roman"/>
      <w:b/>
      <w:i/>
      <w:color w:val="000000"/>
      <w:sz w:val="18"/>
      <w:szCs w:val="20"/>
      <w:lang w:val="en-GB"/>
    </w:rPr>
  </w:style>
  <w:style w:type="character" w:customStyle="1" w:styleId="Titre9Car">
    <w:name w:val="Titre 9 Car"/>
    <w:basedOn w:val="Policepardfaut"/>
    <w:link w:val="Titre9"/>
    <w:rsid w:val="00D60DA1"/>
    <w:rPr>
      <w:rFonts w:ascii="Arial" w:eastAsia="Times New Roman" w:hAnsi="Arial" w:cs="Times New Roman"/>
      <w:b/>
      <w:color w:val="000000"/>
      <w:sz w:val="20"/>
      <w:szCs w:val="20"/>
      <w:lang w:val="en-GB"/>
    </w:rPr>
  </w:style>
  <w:style w:type="paragraph" w:customStyle="1" w:styleId="ColorfulList-Accent11">
    <w:name w:val="Colorful List - Accent 11"/>
    <w:basedOn w:val="Normal"/>
    <w:uiPriority w:val="34"/>
    <w:qFormat/>
    <w:rsid w:val="00D60DA1"/>
    <w:pPr>
      <w:spacing w:after="200" w:line="276" w:lineRule="auto"/>
      <w:ind w:left="720"/>
      <w:contextualSpacing/>
    </w:pPr>
    <w:rPr>
      <w:rFonts w:ascii="Calibri" w:eastAsia="Calibri" w:hAnsi="Calibri"/>
      <w:color w:val="auto"/>
      <w:sz w:val="22"/>
      <w:szCs w:val="22"/>
      <w:lang w:val="en-US"/>
    </w:rPr>
  </w:style>
  <w:style w:type="paragraph" w:styleId="Textedebulles">
    <w:name w:val="Balloon Text"/>
    <w:basedOn w:val="Normal"/>
    <w:link w:val="TextedebullesCar"/>
    <w:uiPriority w:val="99"/>
    <w:semiHidden/>
    <w:unhideWhenUsed/>
    <w:rsid w:val="00705BC2"/>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05BC2"/>
    <w:rPr>
      <w:rFonts w:ascii="Lucida Grande" w:eastAsia="Times New Roman" w:hAnsi="Lucida Grande" w:cs="Lucida Grande"/>
      <w:color w:val="000000"/>
      <w:sz w:val="18"/>
      <w:szCs w:val="18"/>
      <w:lang w:val="en-GB"/>
    </w:rPr>
  </w:style>
  <w:style w:type="character" w:styleId="Marquedecommentaire">
    <w:name w:val="annotation reference"/>
    <w:basedOn w:val="Policepardfaut"/>
    <w:uiPriority w:val="99"/>
    <w:semiHidden/>
    <w:unhideWhenUsed/>
    <w:rsid w:val="004F5EAB"/>
    <w:rPr>
      <w:sz w:val="18"/>
      <w:szCs w:val="18"/>
    </w:rPr>
  </w:style>
  <w:style w:type="paragraph" w:styleId="Commentaire">
    <w:name w:val="annotation text"/>
    <w:basedOn w:val="Normal"/>
    <w:link w:val="CommentaireCar"/>
    <w:uiPriority w:val="99"/>
    <w:semiHidden/>
    <w:unhideWhenUsed/>
    <w:rsid w:val="004F5EAB"/>
    <w:pPr>
      <w:spacing w:line="240" w:lineRule="auto"/>
    </w:pPr>
    <w:rPr>
      <w:sz w:val="24"/>
      <w:szCs w:val="24"/>
    </w:rPr>
  </w:style>
  <w:style w:type="character" w:customStyle="1" w:styleId="CommentaireCar">
    <w:name w:val="Commentaire Car"/>
    <w:basedOn w:val="Policepardfaut"/>
    <w:link w:val="Commentaire"/>
    <w:uiPriority w:val="99"/>
    <w:semiHidden/>
    <w:rsid w:val="004F5EAB"/>
    <w:rPr>
      <w:rFonts w:ascii="Arial" w:eastAsia="Times New Roman" w:hAnsi="Arial" w:cs="Times New Roman"/>
      <w:color w:val="000000"/>
      <w:lang w:val="en-GB"/>
    </w:rPr>
  </w:style>
  <w:style w:type="paragraph" w:styleId="Objetducommentaire">
    <w:name w:val="annotation subject"/>
    <w:basedOn w:val="Commentaire"/>
    <w:next w:val="Commentaire"/>
    <w:link w:val="ObjetducommentaireCar"/>
    <w:uiPriority w:val="99"/>
    <w:semiHidden/>
    <w:unhideWhenUsed/>
    <w:rsid w:val="004F5EAB"/>
    <w:rPr>
      <w:b/>
      <w:bCs/>
      <w:sz w:val="20"/>
      <w:szCs w:val="20"/>
    </w:rPr>
  </w:style>
  <w:style w:type="character" w:customStyle="1" w:styleId="ObjetducommentaireCar">
    <w:name w:val="Objet du commentaire Car"/>
    <w:basedOn w:val="CommentaireCar"/>
    <w:link w:val="Objetducommentaire"/>
    <w:uiPriority w:val="99"/>
    <w:semiHidden/>
    <w:rsid w:val="004F5EAB"/>
    <w:rPr>
      <w:rFonts w:ascii="Arial" w:eastAsia="Times New Roman" w:hAnsi="Arial" w:cs="Times New Roman"/>
      <w:b/>
      <w:bCs/>
      <w:color w:val="000000"/>
      <w:sz w:val="20"/>
      <w:szCs w:val="20"/>
      <w:lang w:val="en-GB"/>
    </w:rPr>
  </w:style>
  <w:style w:type="paragraph" w:styleId="PrformatHTML">
    <w:name w:val="HTML Preformatted"/>
    <w:basedOn w:val="Normal"/>
    <w:link w:val="PrformatHTMLCar"/>
    <w:uiPriority w:val="99"/>
    <w:unhideWhenUsed/>
    <w:rsid w:val="00BF2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lang w:val="fr-FR" w:eastAsia="fr-FR"/>
    </w:rPr>
  </w:style>
  <w:style w:type="character" w:customStyle="1" w:styleId="PrformatHTMLCar">
    <w:name w:val="Préformaté HTML Car"/>
    <w:basedOn w:val="Policepardfaut"/>
    <w:link w:val="PrformatHTML"/>
    <w:uiPriority w:val="99"/>
    <w:rsid w:val="00BF2863"/>
    <w:rPr>
      <w:rFonts w:ascii="Courier New" w:eastAsia="Times New Roman" w:hAnsi="Courier New" w:cs="Courier New"/>
      <w:sz w:val="20"/>
      <w:szCs w:val="20"/>
      <w:lang w:val="fr-FR" w:eastAsia="fr-FR"/>
    </w:rPr>
  </w:style>
  <w:style w:type="paragraph" w:styleId="Pieddepage">
    <w:name w:val="footer"/>
    <w:basedOn w:val="Normal"/>
    <w:link w:val="PieddepageCar"/>
    <w:rsid w:val="006E5A49"/>
    <w:pPr>
      <w:tabs>
        <w:tab w:val="center" w:pos="4513"/>
        <w:tab w:val="right" w:pos="9026"/>
      </w:tabs>
      <w:spacing w:line="240" w:lineRule="auto"/>
    </w:pPr>
    <w:rPr>
      <w:rFonts w:ascii="Times New Roman" w:hAnsi="Times New Roman"/>
      <w:color w:val="auto"/>
      <w:sz w:val="24"/>
      <w:szCs w:val="24"/>
      <w:lang w:val="x-none"/>
    </w:rPr>
  </w:style>
  <w:style w:type="character" w:customStyle="1" w:styleId="PieddepageCar">
    <w:name w:val="Pied de page Car"/>
    <w:basedOn w:val="Policepardfaut"/>
    <w:link w:val="Pieddepage"/>
    <w:rsid w:val="006E5A49"/>
    <w:rPr>
      <w:rFonts w:ascii="Times New Roman" w:eastAsia="Times New Roman" w:hAnsi="Times New Roman" w:cs="Times New Roman"/>
      <w:lang w:val="x-none"/>
    </w:rPr>
  </w:style>
  <w:style w:type="character" w:styleId="Lienhypertexte">
    <w:name w:val="Hyperlink"/>
    <w:rsid w:val="00A50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83949">
      <w:bodyDiv w:val="1"/>
      <w:marLeft w:val="0"/>
      <w:marRight w:val="0"/>
      <w:marTop w:val="0"/>
      <w:marBottom w:val="0"/>
      <w:divBdr>
        <w:top w:val="none" w:sz="0" w:space="0" w:color="auto"/>
        <w:left w:val="none" w:sz="0" w:space="0" w:color="auto"/>
        <w:bottom w:val="none" w:sz="0" w:space="0" w:color="auto"/>
        <w:right w:val="none" w:sz="0" w:space="0" w:color="auto"/>
      </w:divBdr>
    </w:div>
    <w:div w:id="572280990">
      <w:bodyDiv w:val="1"/>
      <w:marLeft w:val="0"/>
      <w:marRight w:val="0"/>
      <w:marTop w:val="0"/>
      <w:marBottom w:val="0"/>
      <w:divBdr>
        <w:top w:val="none" w:sz="0" w:space="0" w:color="auto"/>
        <w:left w:val="none" w:sz="0" w:space="0" w:color="auto"/>
        <w:bottom w:val="none" w:sz="0" w:space="0" w:color="auto"/>
        <w:right w:val="none" w:sz="0" w:space="0" w:color="auto"/>
      </w:divBdr>
    </w:div>
    <w:div w:id="720322223">
      <w:bodyDiv w:val="1"/>
      <w:marLeft w:val="0"/>
      <w:marRight w:val="0"/>
      <w:marTop w:val="0"/>
      <w:marBottom w:val="0"/>
      <w:divBdr>
        <w:top w:val="none" w:sz="0" w:space="0" w:color="auto"/>
        <w:left w:val="none" w:sz="0" w:space="0" w:color="auto"/>
        <w:bottom w:val="none" w:sz="0" w:space="0" w:color="auto"/>
        <w:right w:val="none" w:sz="0" w:space="0" w:color="auto"/>
      </w:divBdr>
    </w:div>
    <w:div w:id="980774038">
      <w:bodyDiv w:val="1"/>
      <w:marLeft w:val="0"/>
      <w:marRight w:val="0"/>
      <w:marTop w:val="0"/>
      <w:marBottom w:val="0"/>
      <w:divBdr>
        <w:top w:val="none" w:sz="0" w:space="0" w:color="auto"/>
        <w:left w:val="none" w:sz="0" w:space="0" w:color="auto"/>
        <w:bottom w:val="none" w:sz="0" w:space="0" w:color="auto"/>
        <w:right w:val="none" w:sz="0" w:space="0" w:color="auto"/>
      </w:divBdr>
    </w:div>
    <w:div w:id="2117168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1947</Words>
  <Characters>10714</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Self Help Africa</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Rivett</dc:creator>
  <cp:lastModifiedBy>TOSHIBA</cp:lastModifiedBy>
  <cp:revision>7</cp:revision>
  <cp:lastPrinted>2016-01-05T16:24:00Z</cp:lastPrinted>
  <dcterms:created xsi:type="dcterms:W3CDTF">2016-01-07T21:35:00Z</dcterms:created>
  <dcterms:modified xsi:type="dcterms:W3CDTF">2016-01-08T10:54:00Z</dcterms:modified>
</cp:coreProperties>
</file>