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3D429" w14:textId="77777777" w:rsidR="00816C15" w:rsidRPr="00E771CB" w:rsidRDefault="002C27B3" w:rsidP="00E771CB">
      <w:pPr>
        <w:autoSpaceDE w:val="0"/>
        <w:autoSpaceDN w:val="0"/>
        <w:adjustRightInd w:val="0"/>
        <w:spacing w:after="0" w:line="240" w:lineRule="auto"/>
        <w:jc w:val="center"/>
        <w:rPr>
          <w:rFonts w:cs="Times New Roman"/>
          <w:b/>
          <w:bCs/>
          <w:sz w:val="24"/>
          <w:szCs w:val="24"/>
          <w:lang w:val="en-GB"/>
        </w:rPr>
      </w:pPr>
      <w:r w:rsidRPr="00E771CB">
        <w:rPr>
          <w:rFonts w:cs="Times New Roman"/>
          <w:b/>
          <w:bCs/>
          <w:noProof/>
          <w:sz w:val="24"/>
          <w:szCs w:val="24"/>
        </w:rPr>
        <w:drawing>
          <wp:anchor distT="0" distB="0" distL="114300" distR="114300" simplePos="0" relativeHeight="251661312" behindDoc="0" locked="0" layoutInCell="1" allowOverlap="1" wp14:anchorId="1D255400" wp14:editId="3C143348">
            <wp:simplePos x="0" y="0"/>
            <wp:positionH relativeFrom="column">
              <wp:posOffset>1926531</wp:posOffset>
            </wp:positionH>
            <wp:positionV relativeFrom="paragraph">
              <wp:posOffset>-10633</wp:posOffset>
            </wp:positionV>
            <wp:extent cx="2335028" cy="786810"/>
            <wp:effectExtent l="19050" t="0" r="8122" b="0"/>
            <wp:wrapNone/>
            <wp:docPr id="2"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8"/>
                    <a:srcRect/>
                    <a:stretch>
                      <a:fillRect/>
                    </a:stretch>
                  </pic:blipFill>
                  <pic:spPr bwMode="auto">
                    <a:xfrm>
                      <a:off x="0" y="0"/>
                      <a:ext cx="2335028" cy="786810"/>
                    </a:xfrm>
                    <a:prstGeom prst="rect">
                      <a:avLst/>
                    </a:prstGeom>
                    <a:noFill/>
                    <a:ln w="9525">
                      <a:noFill/>
                      <a:miter lim="800000"/>
                      <a:headEnd/>
                      <a:tailEnd/>
                    </a:ln>
                  </pic:spPr>
                </pic:pic>
              </a:graphicData>
            </a:graphic>
          </wp:anchor>
        </w:drawing>
      </w:r>
    </w:p>
    <w:p w14:paraId="328F8F42" w14:textId="77777777" w:rsidR="00F45018" w:rsidRPr="00E771CB" w:rsidRDefault="00F45018" w:rsidP="00E771CB">
      <w:pPr>
        <w:autoSpaceDE w:val="0"/>
        <w:autoSpaceDN w:val="0"/>
        <w:adjustRightInd w:val="0"/>
        <w:spacing w:line="240" w:lineRule="auto"/>
        <w:jc w:val="center"/>
        <w:rPr>
          <w:rFonts w:cs="Times New Roman"/>
          <w:b/>
          <w:bCs/>
          <w:sz w:val="24"/>
          <w:szCs w:val="24"/>
          <w:lang w:val="en-GB"/>
        </w:rPr>
      </w:pPr>
    </w:p>
    <w:p w14:paraId="48779C6F" w14:textId="77777777" w:rsidR="00F45018" w:rsidRPr="00E771CB" w:rsidRDefault="00F45018" w:rsidP="00E771CB">
      <w:pPr>
        <w:autoSpaceDE w:val="0"/>
        <w:autoSpaceDN w:val="0"/>
        <w:adjustRightInd w:val="0"/>
        <w:spacing w:line="240" w:lineRule="auto"/>
        <w:jc w:val="center"/>
        <w:rPr>
          <w:rFonts w:cs="Times New Roman"/>
          <w:b/>
          <w:bCs/>
          <w:sz w:val="24"/>
          <w:szCs w:val="24"/>
          <w:lang w:val="en-GB"/>
        </w:rPr>
      </w:pPr>
    </w:p>
    <w:p w14:paraId="2FB936C7" w14:textId="77777777" w:rsidR="00F45018" w:rsidRPr="00E771CB" w:rsidRDefault="00F45018" w:rsidP="00E771CB">
      <w:pPr>
        <w:autoSpaceDE w:val="0"/>
        <w:autoSpaceDN w:val="0"/>
        <w:adjustRightInd w:val="0"/>
        <w:spacing w:line="240" w:lineRule="auto"/>
        <w:jc w:val="center"/>
        <w:rPr>
          <w:rFonts w:cs="Times New Roman"/>
          <w:b/>
          <w:bCs/>
          <w:sz w:val="24"/>
          <w:szCs w:val="24"/>
          <w:lang w:val="en-GB"/>
        </w:rPr>
      </w:pPr>
    </w:p>
    <w:p w14:paraId="6F772BB5" w14:textId="77777777" w:rsidR="00F45018" w:rsidRPr="00E771CB" w:rsidRDefault="00F45018" w:rsidP="00E771CB">
      <w:pPr>
        <w:autoSpaceDE w:val="0"/>
        <w:autoSpaceDN w:val="0"/>
        <w:adjustRightInd w:val="0"/>
        <w:spacing w:line="240" w:lineRule="auto"/>
        <w:jc w:val="center"/>
        <w:rPr>
          <w:rFonts w:cs="Times New Roman"/>
          <w:b/>
          <w:bCs/>
          <w:sz w:val="24"/>
          <w:szCs w:val="24"/>
          <w:lang w:val="en-GB"/>
        </w:rPr>
      </w:pPr>
    </w:p>
    <w:p w14:paraId="66E89F27" w14:textId="5EA3B48A" w:rsidR="00F45018" w:rsidRPr="00E771CB" w:rsidRDefault="00F45018" w:rsidP="00E771CB">
      <w:pPr>
        <w:autoSpaceDE w:val="0"/>
        <w:autoSpaceDN w:val="0"/>
        <w:adjustRightInd w:val="0"/>
        <w:spacing w:line="240" w:lineRule="auto"/>
        <w:jc w:val="center"/>
        <w:rPr>
          <w:rFonts w:cs="Times New Roman"/>
          <w:b/>
          <w:bCs/>
          <w:sz w:val="24"/>
          <w:szCs w:val="24"/>
          <w:lang w:val="en-GB"/>
        </w:rPr>
      </w:pPr>
      <w:r w:rsidRPr="00E771CB">
        <w:rPr>
          <w:rFonts w:cs="Times New Roman"/>
          <w:b/>
          <w:bCs/>
          <w:sz w:val="24"/>
          <w:szCs w:val="24"/>
          <w:lang w:val="en-GB"/>
        </w:rPr>
        <w:t>Terms of Reference (TOR)</w:t>
      </w:r>
    </w:p>
    <w:p w14:paraId="18883241" w14:textId="660213D5" w:rsidR="0031387F" w:rsidRPr="00E771CB" w:rsidRDefault="00516BB8" w:rsidP="00E771CB">
      <w:pPr>
        <w:autoSpaceDE w:val="0"/>
        <w:autoSpaceDN w:val="0"/>
        <w:adjustRightInd w:val="0"/>
        <w:spacing w:after="0" w:line="240" w:lineRule="auto"/>
        <w:jc w:val="center"/>
        <w:rPr>
          <w:rFonts w:cs="Times New Roman"/>
          <w:b/>
          <w:bCs/>
          <w:sz w:val="24"/>
          <w:szCs w:val="24"/>
          <w:lang w:val="en-GB"/>
        </w:rPr>
      </w:pPr>
      <w:proofErr w:type="gramStart"/>
      <w:r w:rsidRPr="00E771CB">
        <w:rPr>
          <w:rFonts w:cs="Times New Roman"/>
          <w:b/>
          <w:bCs/>
          <w:sz w:val="24"/>
          <w:szCs w:val="24"/>
          <w:lang w:val="en-GB"/>
        </w:rPr>
        <w:t>Research project on “Increasing the Income of Malt Barley Farmers in Ethiopia through More E</w:t>
      </w:r>
      <w:r w:rsidR="00923035">
        <w:rPr>
          <w:rFonts w:cs="Times New Roman"/>
          <w:b/>
          <w:bCs/>
          <w:sz w:val="24"/>
          <w:szCs w:val="24"/>
          <w:lang w:val="en-GB"/>
        </w:rPr>
        <w:t>ffective Cooperative Management</w:t>
      </w:r>
      <w:r w:rsidR="00182CB7">
        <w:rPr>
          <w:rFonts w:cs="Times New Roman"/>
          <w:b/>
          <w:bCs/>
          <w:sz w:val="24"/>
          <w:szCs w:val="24"/>
          <w:lang w:val="en-GB"/>
        </w:rPr>
        <w:t>”</w:t>
      </w:r>
      <w:r w:rsidR="00923035">
        <w:rPr>
          <w:rFonts w:cs="Times New Roman"/>
          <w:b/>
          <w:bCs/>
          <w:sz w:val="24"/>
          <w:szCs w:val="24"/>
          <w:lang w:val="en-GB"/>
        </w:rPr>
        <w:t>.</w:t>
      </w:r>
      <w:proofErr w:type="gramEnd"/>
    </w:p>
    <w:p w14:paraId="3BFC9B8A" w14:textId="254DFC74" w:rsidR="003C6681" w:rsidRPr="00923035" w:rsidRDefault="00044E6A" w:rsidP="00923035">
      <w:pPr>
        <w:pStyle w:val="ListParagraph"/>
        <w:numPr>
          <w:ilvl w:val="0"/>
          <w:numId w:val="15"/>
        </w:numPr>
        <w:autoSpaceDE w:val="0"/>
        <w:autoSpaceDN w:val="0"/>
        <w:adjustRightInd w:val="0"/>
        <w:spacing w:after="0" w:line="240" w:lineRule="auto"/>
        <w:jc w:val="both"/>
        <w:rPr>
          <w:b/>
          <w:bCs/>
          <w:sz w:val="24"/>
          <w:szCs w:val="24"/>
          <w:lang w:val="en-GB"/>
        </w:rPr>
      </w:pPr>
      <w:r>
        <w:rPr>
          <w:b/>
          <w:bCs/>
          <w:sz w:val="24"/>
          <w:szCs w:val="24"/>
          <w:lang w:val="en-GB"/>
        </w:rPr>
        <w:t>Background and c</w:t>
      </w:r>
      <w:r w:rsidR="00516BB8" w:rsidRPr="00923035">
        <w:rPr>
          <w:b/>
          <w:bCs/>
          <w:sz w:val="24"/>
          <w:szCs w:val="24"/>
          <w:lang w:val="en-GB"/>
        </w:rPr>
        <w:t>ontext</w:t>
      </w:r>
    </w:p>
    <w:p w14:paraId="2FBA2DB0" w14:textId="77777777" w:rsidR="00923035" w:rsidRPr="00923035" w:rsidRDefault="00923035" w:rsidP="00923035">
      <w:pPr>
        <w:pStyle w:val="ListParagraph"/>
        <w:autoSpaceDE w:val="0"/>
        <w:autoSpaceDN w:val="0"/>
        <w:adjustRightInd w:val="0"/>
        <w:spacing w:after="0" w:line="240" w:lineRule="auto"/>
        <w:jc w:val="both"/>
        <w:rPr>
          <w:b/>
          <w:bCs/>
          <w:sz w:val="24"/>
          <w:szCs w:val="24"/>
          <w:lang w:val="en-GB"/>
        </w:rPr>
      </w:pPr>
    </w:p>
    <w:p w14:paraId="27881D27" w14:textId="77777777" w:rsidR="00516BB8" w:rsidRPr="00E771CB" w:rsidRDefault="00516BB8" w:rsidP="00E771CB">
      <w:pPr>
        <w:spacing w:line="240" w:lineRule="auto"/>
        <w:jc w:val="both"/>
        <w:rPr>
          <w:sz w:val="24"/>
          <w:szCs w:val="24"/>
          <w:lang w:val="en-GB"/>
        </w:rPr>
      </w:pPr>
      <w:r w:rsidRPr="00E771CB">
        <w:rPr>
          <w:rFonts w:cs="Times New Roman"/>
          <w:sz w:val="24"/>
          <w:szCs w:val="24"/>
          <w:lang w:val="en-GB"/>
        </w:rPr>
        <w:t>Self Help Africa (SHA) is an international NGO with headquarters in Ireland, and offices in the UK and the US. SHA’s vision is of a rural Africa free from poverty and hunger, and our mission is to develop enterprising solutions that enable smallholder farmers to achieve a better quality of life. SHA has been supporting smallholder farmers and rural households in Sub-Saharan Africa to increase their agricultural productivity, maximise their income and returns, and manage their natural resources sustainably. SHA currently works in Ethiopia, Kenya, Uganda, Tanzania, Benin, Burkina Faso, Ghana, Togo, Malawi and Zambia, implementing 65 projects on sustainable agricultural production and enterprise development</w:t>
      </w:r>
      <w:r w:rsidRPr="00E771CB">
        <w:rPr>
          <w:sz w:val="24"/>
          <w:szCs w:val="24"/>
          <w:lang w:val="en-GB"/>
        </w:rPr>
        <w:t xml:space="preserve">. SHA has been working in Ethiopia since 1984. </w:t>
      </w:r>
    </w:p>
    <w:p w14:paraId="79D05FA4" w14:textId="11397DC0" w:rsidR="00BB5072" w:rsidRPr="00E771CB" w:rsidRDefault="00923035" w:rsidP="00E771CB">
      <w:pPr>
        <w:spacing w:line="240" w:lineRule="auto"/>
        <w:jc w:val="both"/>
        <w:rPr>
          <w:rFonts w:cs="Times New Roman"/>
          <w:color w:val="000000" w:themeColor="text1"/>
          <w:sz w:val="24"/>
          <w:szCs w:val="24"/>
          <w:lang w:val="en-GB"/>
        </w:rPr>
      </w:pPr>
      <w:r>
        <w:rPr>
          <w:rFonts w:cs="Times New Roman"/>
          <w:sz w:val="24"/>
          <w:szCs w:val="24"/>
          <w:lang w:val="en-GB"/>
        </w:rPr>
        <w:t xml:space="preserve">In 2012 </w:t>
      </w:r>
      <w:r w:rsidR="00516BB8" w:rsidRPr="00E771CB">
        <w:rPr>
          <w:rFonts w:cs="Times New Roman"/>
          <w:sz w:val="24"/>
          <w:szCs w:val="24"/>
          <w:lang w:val="en-GB"/>
        </w:rPr>
        <w:t xml:space="preserve">SHA </w:t>
      </w:r>
      <w:r>
        <w:rPr>
          <w:rFonts w:cs="Times New Roman"/>
          <w:sz w:val="24"/>
          <w:szCs w:val="24"/>
          <w:lang w:val="en-GB"/>
        </w:rPr>
        <w:t>began</w:t>
      </w:r>
      <w:r w:rsidR="00516BB8" w:rsidRPr="00E771CB">
        <w:rPr>
          <w:rFonts w:cs="Times New Roman"/>
          <w:sz w:val="24"/>
          <w:szCs w:val="24"/>
          <w:lang w:val="en-GB"/>
        </w:rPr>
        <w:t xml:space="preserve"> working with </w:t>
      </w:r>
      <w:proofErr w:type="spellStart"/>
      <w:r w:rsidR="00516BB8" w:rsidRPr="00E771CB">
        <w:rPr>
          <w:rFonts w:cs="Times New Roman"/>
          <w:color w:val="000000" w:themeColor="text1"/>
          <w:sz w:val="24"/>
          <w:szCs w:val="24"/>
          <w:lang w:val="en-GB"/>
        </w:rPr>
        <w:t>Galema</w:t>
      </w:r>
      <w:proofErr w:type="spellEnd"/>
      <w:r w:rsidR="00516BB8" w:rsidRPr="00E771CB">
        <w:rPr>
          <w:rFonts w:cs="Times New Roman"/>
          <w:color w:val="000000" w:themeColor="text1"/>
          <w:sz w:val="24"/>
          <w:szCs w:val="24"/>
          <w:lang w:val="en-GB"/>
        </w:rPr>
        <w:t xml:space="preserve"> and Raya </w:t>
      </w:r>
      <w:proofErr w:type="spellStart"/>
      <w:r w:rsidR="00516BB8" w:rsidRPr="00E771CB">
        <w:rPr>
          <w:rFonts w:cs="Times New Roman"/>
          <w:color w:val="000000" w:themeColor="text1"/>
          <w:sz w:val="24"/>
          <w:szCs w:val="24"/>
          <w:lang w:val="en-GB"/>
        </w:rPr>
        <w:t>Kejewa</w:t>
      </w:r>
      <w:proofErr w:type="spellEnd"/>
      <w:r w:rsidR="00516BB8" w:rsidRPr="00E771CB">
        <w:rPr>
          <w:rFonts w:cs="Times New Roman"/>
          <w:color w:val="000000" w:themeColor="text1"/>
          <w:sz w:val="24"/>
          <w:szCs w:val="24"/>
          <w:lang w:val="en-GB"/>
        </w:rPr>
        <w:t xml:space="preserve"> cooperative unions </w:t>
      </w:r>
      <w:r w:rsidR="0042706F" w:rsidRPr="00E771CB">
        <w:rPr>
          <w:rFonts w:cs="Times New Roman"/>
          <w:sz w:val="24"/>
          <w:szCs w:val="24"/>
          <w:lang w:val="en-GB"/>
        </w:rPr>
        <w:t xml:space="preserve">on </w:t>
      </w:r>
      <w:r w:rsidR="00516BB8" w:rsidRPr="00E771CB">
        <w:rPr>
          <w:rFonts w:cs="Times New Roman"/>
          <w:sz w:val="24"/>
          <w:szCs w:val="24"/>
          <w:lang w:val="en-GB"/>
        </w:rPr>
        <w:t xml:space="preserve">the </w:t>
      </w:r>
      <w:r w:rsidR="0042706F" w:rsidRPr="00E771CB">
        <w:rPr>
          <w:rFonts w:cs="Times New Roman"/>
          <w:sz w:val="24"/>
          <w:szCs w:val="24"/>
          <w:lang w:val="en-GB"/>
        </w:rPr>
        <w:t>Improving Productivity and Market Linkage of Malt Barley</w:t>
      </w:r>
      <w:r w:rsidR="00516BB8" w:rsidRPr="00E771CB">
        <w:rPr>
          <w:rFonts w:cs="Times New Roman"/>
          <w:sz w:val="24"/>
          <w:szCs w:val="24"/>
          <w:lang w:val="en-GB"/>
        </w:rPr>
        <w:t xml:space="preserve"> project</w:t>
      </w:r>
      <w:r w:rsidR="00052C8E">
        <w:rPr>
          <w:rFonts w:cs="Times New Roman"/>
          <w:sz w:val="24"/>
          <w:szCs w:val="24"/>
          <w:lang w:val="en-GB"/>
        </w:rPr>
        <w:t xml:space="preserve"> (Malt Barley Project)</w:t>
      </w:r>
      <w:r>
        <w:rPr>
          <w:rFonts w:cs="Times New Roman"/>
          <w:sz w:val="24"/>
          <w:szCs w:val="24"/>
          <w:lang w:val="en-GB"/>
        </w:rPr>
        <w:t>,</w:t>
      </w:r>
      <w:r w:rsidR="0042706F" w:rsidRPr="00E771CB">
        <w:rPr>
          <w:rFonts w:cs="Times New Roman"/>
          <w:sz w:val="24"/>
          <w:szCs w:val="24"/>
          <w:lang w:val="en-GB"/>
        </w:rPr>
        <w:t xml:space="preserve"> </w:t>
      </w:r>
      <w:r w:rsidR="00A800E4" w:rsidRPr="00E771CB">
        <w:rPr>
          <w:rFonts w:cs="Times New Roman"/>
          <w:sz w:val="24"/>
          <w:szCs w:val="24"/>
          <w:lang w:val="en-GB"/>
        </w:rPr>
        <w:t xml:space="preserve">in </w:t>
      </w:r>
      <w:proofErr w:type="spellStart"/>
      <w:r w:rsidR="00A800E4" w:rsidRPr="00E771CB">
        <w:rPr>
          <w:rFonts w:cs="Times New Roman"/>
          <w:sz w:val="24"/>
          <w:szCs w:val="24"/>
          <w:lang w:val="en-GB"/>
        </w:rPr>
        <w:t>Digelu</w:t>
      </w:r>
      <w:proofErr w:type="spellEnd"/>
      <w:r w:rsidR="00A800E4" w:rsidRPr="00E771CB">
        <w:rPr>
          <w:rFonts w:cs="Times New Roman"/>
          <w:sz w:val="24"/>
          <w:szCs w:val="24"/>
          <w:lang w:val="en-GB"/>
        </w:rPr>
        <w:t xml:space="preserve"> </w:t>
      </w:r>
      <w:proofErr w:type="spellStart"/>
      <w:r w:rsidR="00A800E4" w:rsidRPr="00E771CB">
        <w:rPr>
          <w:rFonts w:cs="Times New Roman"/>
          <w:sz w:val="24"/>
          <w:szCs w:val="24"/>
          <w:lang w:val="en-GB"/>
        </w:rPr>
        <w:t>Tijo</w:t>
      </w:r>
      <w:proofErr w:type="spellEnd"/>
      <w:r w:rsidR="00A800E4" w:rsidRPr="00E771CB">
        <w:rPr>
          <w:rFonts w:cs="Times New Roman"/>
          <w:sz w:val="24"/>
          <w:szCs w:val="24"/>
          <w:lang w:val="en-GB"/>
        </w:rPr>
        <w:t xml:space="preserve">, </w:t>
      </w:r>
      <w:proofErr w:type="spellStart"/>
      <w:r w:rsidR="00A800E4" w:rsidRPr="00E771CB">
        <w:rPr>
          <w:rFonts w:cs="Times New Roman"/>
          <w:sz w:val="24"/>
          <w:szCs w:val="24"/>
          <w:lang w:val="en-GB"/>
        </w:rPr>
        <w:t>Limu</w:t>
      </w:r>
      <w:proofErr w:type="spellEnd"/>
      <w:r w:rsidR="00A800E4" w:rsidRPr="00E771CB">
        <w:rPr>
          <w:rFonts w:cs="Times New Roman"/>
          <w:sz w:val="24"/>
          <w:szCs w:val="24"/>
          <w:lang w:val="en-GB"/>
        </w:rPr>
        <w:t xml:space="preserve"> </w:t>
      </w:r>
      <w:proofErr w:type="spellStart"/>
      <w:r w:rsidR="00A800E4" w:rsidRPr="00E771CB">
        <w:rPr>
          <w:rFonts w:cs="Times New Roman"/>
          <w:sz w:val="24"/>
          <w:szCs w:val="24"/>
          <w:lang w:val="en-GB"/>
        </w:rPr>
        <w:t>Bilbilo</w:t>
      </w:r>
      <w:proofErr w:type="spellEnd"/>
      <w:r w:rsidR="00A800E4" w:rsidRPr="00E771CB">
        <w:rPr>
          <w:rFonts w:cs="Times New Roman"/>
          <w:sz w:val="24"/>
          <w:szCs w:val="24"/>
          <w:lang w:val="en-GB"/>
        </w:rPr>
        <w:t xml:space="preserve"> and </w:t>
      </w:r>
      <w:proofErr w:type="spellStart"/>
      <w:r w:rsidR="00A800E4" w:rsidRPr="00E771CB">
        <w:rPr>
          <w:rFonts w:cs="Times New Roman"/>
          <w:sz w:val="24"/>
          <w:szCs w:val="24"/>
          <w:lang w:val="en-GB"/>
        </w:rPr>
        <w:t>Kofele</w:t>
      </w:r>
      <w:proofErr w:type="spellEnd"/>
      <w:r w:rsidR="00A800E4" w:rsidRPr="00E771CB">
        <w:rPr>
          <w:rFonts w:cs="Times New Roman"/>
          <w:sz w:val="24"/>
          <w:szCs w:val="24"/>
          <w:lang w:val="en-GB"/>
        </w:rPr>
        <w:t xml:space="preserve"> Districts of </w:t>
      </w:r>
      <w:proofErr w:type="spellStart"/>
      <w:r w:rsidR="00A800E4" w:rsidRPr="00E771CB">
        <w:rPr>
          <w:rFonts w:cs="Times New Roman"/>
          <w:sz w:val="24"/>
          <w:szCs w:val="24"/>
          <w:lang w:val="en-GB"/>
        </w:rPr>
        <w:t>Arsi</w:t>
      </w:r>
      <w:proofErr w:type="spellEnd"/>
      <w:r w:rsidR="00A800E4" w:rsidRPr="00E771CB">
        <w:rPr>
          <w:rFonts w:cs="Times New Roman"/>
          <w:sz w:val="24"/>
          <w:szCs w:val="24"/>
          <w:lang w:val="en-GB"/>
        </w:rPr>
        <w:t xml:space="preserve"> and West </w:t>
      </w:r>
      <w:proofErr w:type="spellStart"/>
      <w:r w:rsidR="00A800E4" w:rsidRPr="00E771CB">
        <w:rPr>
          <w:rFonts w:cs="Times New Roman"/>
          <w:sz w:val="24"/>
          <w:szCs w:val="24"/>
          <w:lang w:val="en-GB"/>
        </w:rPr>
        <w:t>Arsi</w:t>
      </w:r>
      <w:proofErr w:type="spellEnd"/>
      <w:r w:rsidR="00A800E4" w:rsidRPr="00E771CB">
        <w:rPr>
          <w:rFonts w:cs="Times New Roman"/>
          <w:sz w:val="24"/>
          <w:szCs w:val="24"/>
          <w:lang w:val="en-GB"/>
        </w:rPr>
        <w:t xml:space="preserve"> Zones of </w:t>
      </w:r>
      <w:proofErr w:type="spellStart"/>
      <w:r w:rsidR="00A800E4" w:rsidRPr="00E771CB">
        <w:rPr>
          <w:rFonts w:cs="Times New Roman"/>
          <w:sz w:val="24"/>
          <w:szCs w:val="24"/>
          <w:lang w:val="en-GB"/>
        </w:rPr>
        <w:t>Oromia</w:t>
      </w:r>
      <w:proofErr w:type="spellEnd"/>
      <w:r w:rsidR="00A800E4" w:rsidRPr="00E771CB">
        <w:rPr>
          <w:rFonts w:cs="Times New Roman"/>
          <w:sz w:val="24"/>
          <w:szCs w:val="24"/>
          <w:lang w:val="en-GB"/>
        </w:rPr>
        <w:t xml:space="preserve"> region. The project </w:t>
      </w:r>
      <w:r w:rsidR="00BB5072" w:rsidRPr="00E771CB">
        <w:rPr>
          <w:rFonts w:cs="Times New Roman"/>
          <w:sz w:val="24"/>
          <w:szCs w:val="24"/>
          <w:lang w:val="en-GB"/>
        </w:rPr>
        <w:t>was developed to address the constraints faced in the malt barley value chain by smallholder producers, their organisations and other market actors</w:t>
      </w:r>
      <w:r w:rsidR="00CC1B3C" w:rsidRPr="00E771CB">
        <w:rPr>
          <w:rFonts w:cs="Times New Roman"/>
          <w:sz w:val="24"/>
          <w:szCs w:val="24"/>
          <w:lang w:val="en-GB"/>
        </w:rPr>
        <w:t xml:space="preserve">. The project goal is to increase the incomes of target farmers through improving availability of </w:t>
      </w:r>
      <w:r>
        <w:rPr>
          <w:rFonts w:cs="Times New Roman"/>
          <w:sz w:val="24"/>
          <w:szCs w:val="24"/>
          <w:lang w:val="en-GB"/>
        </w:rPr>
        <w:t>quality</w:t>
      </w:r>
      <w:r w:rsidR="00CC1B3C" w:rsidRPr="00E771CB">
        <w:rPr>
          <w:rFonts w:cs="Times New Roman"/>
          <w:sz w:val="24"/>
          <w:szCs w:val="24"/>
          <w:lang w:val="en-GB"/>
        </w:rPr>
        <w:t xml:space="preserve"> malt ba</w:t>
      </w:r>
      <w:r w:rsidR="00C36BFB" w:rsidRPr="00E771CB">
        <w:rPr>
          <w:rFonts w:cs="Times New Roman"/>
          <w:sz w:val="24"/>
          <w:szCs w:val="24"/>
          <w:lang w:val="en-GB"/>
        </w:rPr>
        <w:t xml:space="preserve">rley </w:t>
      </w:r>
      <w:proofErr w:type="gramStart"/>
      <w:r w:rsidR="00C36BFB" w:rsidRPr="00E771CB">
        <w:rPr>
          <w:rFonts w:cs="Times New Roman"/>
          <w:sz w:val="24"/>
          <w:szCs w:val="24"/>
          <w:lang w:val="en-GB"/>
        </w:rPr>
        <w:t>seed</w:t>
      </w:r>
      <w:r w:rsidR="00CC1B3C" w:rsidRPr="00E771CB">
        <w:rPr>
          <w:rFonts w:cs="Times New Roman"/>
          <w:sz w:val="24"/>
          <w:szCs w:val="24"/>
          <w:lang w:val="en-GB"/>
        </w:rPr>
        <w:t>,</w:t>
      </w:r>
      <w:proofErr w:type="gramEnd"/>
      <w:r w:rsidR="00CC1B3C" w:rsidRPr="00E771CB">
        <w:rPr>
          <w:rFonts w:cs="Times New Roman"/>
          <w:sz w:val="24"/>
          <w:szCs w:val="24"/>
          <w:lang w:val="en-GB"/>
        </w:rPr>
        <w:t xml:space="preserve"> increasing production </w:t>
      </w:r>
      <w:r w:rsidR="00C36BFB" w:rsidRPr="00E771CB">
        <w:rPr>
          <w:rFonts w:cs="Times New Roman"/>
          <w:sz w:val="24"/>
          <w:szCs w:val="24"/>
          <w:lang w:val="en-GB"/>
        </w:rPr>
        <w:t>and productivity of malt barley and creating</w:t>
      </w:r>
      <w:r w:rsidR="00CC1B3C" w:rsidRPr="00E771CB">
        <w:rPr>
          <w:rFonts w:cs="Times New Roman"/>
          <w:sz w:val="24"/>
          <w:szCs w:val="24"/>
          <w:lang w:val="en-GB"/>
        </w:rPr>
        <w:t xml:space="preserve"> strong market linkage for malt barley producers.</w:t>
      </w:r>
      <w:r w:rsidR="00C36BFB" w:rsidRPr="00E771CB">
        <w:rPr>
          <w:rFonts w:cs="Times New Roman"/>
          <w:color w:val="000000" w:themeColor="text1"/>
          <w:sz w:val="24"/>
          <w:szCs w:val="24"/>
          <w:lang w:val="en-GB"/>
        </w:rPr>
        <w:t xml:space="preserve"> </w:t>
      </w:r>
    </w:p>
    <w:p w14:paraId="6A3E38DC" w14:textId="70AB59AC" w:rsidR="000D1DD7" w:rsidRPr="005B7834" w:rsidRDefault="005B7834" w:rsidP="0081697A">
      <w:pPr>
        <w:widowControl w:val="0"/>
        <w:autoSpaceDE w:val="0"/>
        <w:autoSpaceDN w:val="0"/>
        <w:adjustRightInd w:val="0"/>
        <w:spacing w:after="240" w:line="240" w:lineRule="auto"/>
        <w:jc w:val="both"/>
        <w:rPr>
          <w:rFonts w:cs="Arial"/>
          <w:sz w:val="24"/>
          <w:szCs w:val="24"/>
        </w:rPr>
      </w:pPr>
      <w:r>
        <w:rPr>
          <w:rFonts w:cs="Arial"/>
          <w:sz w:val="24"/>
          <w:szCs w:val="24"/>
        </w:rPr>
        <w:t>Through the project it has been noted that members of</w:t>
      </w:r>
      <w:r w:rsidRPr="00E771CB">
        <w:rPr>
          <w:rFonts w:cs="Arial"/>
          <w:sz w:val="24"/>
          <w:szCs w:val="24"/>
        </w:rPr>
        <w:t xml:space="preserve"> two cooperative unions, with a total of 66 primary co-ops, are selling about 90% of their malt barley to traders rather than to co-ops. </w:t>
      </w:r>
      <w:r>
        <w:rPr>
          <w:rFonts w:cs="Arial"/>
          <w:sz w:val="24"/>
          <w:szCs w:val="24"/>
        </w:rPr>
        <w:t>In addition</w:t>
      </w:r>
      <w:r w:rsidRPr="00E771CB">
        <w:rPr>
          <w:rFonts w:cs="Arial"/>
          <w:sz w:val="24"/>
          <w:szCs w:val="24"/>
        </w:rPr>
        <w:t xml:space="preserve">, </w:t>
      </w:r>
      <w:r>
        <w:rPr>
          <w:rFonts w:cs="Arial"/>
          <w:sz w:val="24"/>
          <w:szCs w:val="24"/>
        </w:rPr>
        <w:t>approximately</w:t>
      </w:r>
      <w:r w:rsidRPr="00E771CB">
        <w:rPr>
          <w:rFonts w:cs="Arial"/>
          <w:sz w:val="24"/>
          <w:szCs w:val="24"/>
        </w:rPr>
        <w:t xml:space="preserve"> 90% of their sales are immediately after harvest rather than at a later time when prices </w:t>
      </w:r>
      <w:r>
        <w:rPr>
          <w:rFonts w:cs="Arial"/>
          <w:sz w:val="24"/>
          <w:szCs w:val="24"/>
        </w:rPr>
        <w:t>are</w:t>
      </w:r>
      <w:r w:rsidRPr="00E771CB">
        <w:rPr>
          <w:rFonts w:cs="Arial"/>
          <w:sz w:val="24"/>
          <w:szCs w:val="24"/>
        </w:rPr>
        <w:t xml:space="preserve"> higher</w:t>
      </w:r>
      <w:r>
        <w:rPr>
          <w:rFonts w:cs="Arial"/>
          <w:sz w:val="24"/>
          <w:szCs w:val="24"/>
        </w:rPr>
        <w:t xml:space="preserve">. </w:t>
      </w:r>
      <w:r w:rsidR="000D1DD7" w:rsidRPr="00E771CB">
        <w:rPr>
          <w:rFonts w:cs="Arial"/>
          <w:sz w:val="24"/>
          <w:szCs w:val="24"/>
        </w:rPr>
        <w:t>A number of factors appear to be responsible for this side selling and the sale of barley immediately after the harvest:</w:t>
      </w:r>
    </w:p>
    <w:p w14:paraId="701830F4" w14:textId="77777777"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High loan rates charged by the unions to the primary co-ops appear to be part of the reason for low sales to the co-ops. </w:t>
      </w:r>
    </w:p>
    <w:p w14:paraId="6B1AE318" w14:textId="295790AA"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The unions’ and </w:t>
      </w:r>
      <w:r w:rsidR="006F6212">
        <w:rPr>
          <w:rFonts w:asciiTheme="minorHAnsi" w:hAnsiTheme="minorHAnsi" w:cs="Arial"/>
          <w:sz w:val="24"/>
          <w:szCs w:val="24"/>
        </w:rPr>
        <w:t xml:space="preserve">primary </w:t>
      </w:r>
      <w:r w:rsidRPr="00E771CB">
        <w:rPr>
          <w:rFonts w:asciiTheme="minorHAnsi" w:hAnsiTheme="minorHAnsi" w:cs="Arial"/>
          <w:sz w:val="24"/>
          <w:szCs w:val="24"/>
        </w:rPr>
        <w:t>co-ops’ lack clear marketing strategies.</w:t>
      </w:r>
    </w:p>
    <w:p w14:paraId="018703A3" w14:textId="77777777"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They also face a number of governance challenges that create a slow decision making process. </w:t>
      </w:r>
    </w:p>
    <w:p w14:paraId="33A337B1" w14:textId="77777777"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There appears to be distrust among members, primary co-ops and unions that interfere with more effective cooperative marketing of malt barley. </w:t>
      </w:r>
    </w:p>
    <w:p w14:paraId="179C52FA" w14:textId="77777777"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lastRenderedPageBreak/>
        <w:t xml:space="preserve">There is no price differentiation between the sales price offered through the unions and directly to the primary co-op by the brewery.  </w:t>
      </w:r>
    </w:p>
    <w:p w14:paraId="6327FF59" w14:textId="77777777" w:rsidR="000D1DD7" w:rsidRPr="00E771CB" w:rsidRDefault="000D1DD7" w:rsidP="00E771CB">
      <w:pPr>
        <w:pStyle w:val="ListParagraph"/>
        <w:numPr>
          <w:ilvl w:val="0"/>
          <w:numId w:val="4"/>
        </w:numPr>
        <w:spacing w:line="240" w:lineRule="auto"/>
        <w:jc w:val="both"/>
        <w:rPr>
          <w:rFonts w:asciiTheme="minorHAnsi" w:hAnsiTheme="minorHAnsi" w:cs="Arial"/>
          <w:sz w:val="24"/>
          <w:szCs w:val="24"/>
        </w:rPr>
      </w:pPr>
      <w:r w:rsidRPr="00E771CB">
        <w:rPr>
          <w:rFonts w:asciiTheme="minorHAnsi" w:hAnsiTheme="minorHAnsi" w:cs="Arial"/>
          <w:sz w:val="24"/>
          <w:szCs w:val="24"/>
        </w:rPr>
        <w:t>Farmers don't necessarily agree with the pricing approach taken by the unions. They sometimes see the services offered by the unions as an insufficient incentive to sell to them.</w:t>
      </w:r>
    </w:p>
    <w:p w14:paraId="107BD635" w14:textId="666C2EE4" w:rsidR="000D1DD7" w:rsidRPr="00E771CB" w:rsidRDefault="000D1DD7" w:rsidP="00E771CB">
      <w:pPr>
        <w:pStyle w:val="ListParagraph"/>
        <w:numPr>
          <w:ilvl w:val="0"/>
          <w:numId w:val="4"/>
        </w:numPr>
        <w:spacing w:line="240" w:lineRule="auto"/>
        <w:jc w:val="both"/>
        <w:rPr>
          <w:rFonts w:asciiTheme="minorHAnsi" w:hAnsiTheme="minorHAnsi" w:cs="Arial"/>
          <w:b/>
          <w:sz w:val="24"/>
          <w:szCs w:val="24"/>
        </w:rPr>
      </w:pPr>
      <w:r w:rsidRPr="00E771CB">
        <w:rPr>
          <w:rFonts w:asciiTheme="minorHAnsi" w:hAnsiTheme="minorHAnsi" w:cs="Arial"/>
          <w:sz w:val="24"/>
          <w:szCs w:val="24"/>
        </w:rPr>
        <w:t>Farmers don’t always perceive a benefit from joining a primary co-op. They sometimes see joining a co-op as a way of accessing inputs/services from NGOs, not as a means to market barley.</w:t>
      </w:r>
      <w:r w:rsidRPr="00E771CB">
        <w:rPr>
          <w:rStyle w:val="FootnoteReference"/>
          <w:rFonts w:asciiTheme="minorHAnsi" w:hAnsiTheme="minorHAnsi" w:cs="Arial"/>
          <w:sz w:val="24"/>
          <w:szCs w:val="24"/>
        </w:rPr>
        <w:t xml:space="preserve"> </w:t>
      </w:r>
    </w:p>
    <w:p w14:paraId="57051C44" w14:textId="7F5298AA" w:rsidR="006E5F7B" w:rsidRPr="00E771CB" w:rsidRDefault="00EF3877" w:rsidP="00E771CB">
      <w:pPr>
        <w:spacing w:line="240" w:lineRule="auto"/>
        <w:jc w:val="both"/>
        <w:rPr>
          <w:rFonts w:cs="Times New Roman"/>
          <w:sz w:val="24"/>
          <w:szCs w:val="24"/>
          <w:lang w:val="en-GB"/>
        </w:rPr>
      </w:pPr>
      <w:r>
        <w:rPr>
          <w:rFonts w:cs="Times New Roman"/>
          <w:sz w:val="24"/>
          <w:szCs w:val="24"/>
          <w:lang w:val="en-GB"/>
        </w:rPr>
        <w:t>In light of the</w:t>
      </w:r>
      <w:r w:rsidR="00F442D0" w:rsidRPr="00E771CB">
        <w:rPr>
          <w:rFonts w:cs="Times New Roman"/>
          <w:sz w:val="24"/>
          <w:szCs w:val="24"/>
          <w:lang w:val="en-GB"/>
        </w:rPr>
        <w:t xml:space="preserve"> above</w:t>
      </w:r>
      <w:r w:rsidR="002E1479" w:rsidRPr="00E771CB">
        <w:rPr>
          <w:rFonts w:cs="Times New Roman"/>
          <w:sz w:val="24"/>
          <w:szCs w:val="24"/>
          <w:lang w:val="en-GB"/>
        </w:rPr>
        <w:t xml:space="preserve">, a joint </w:t>
      </w:r>
      <w:r w:rsidR="00F442D0" w:rsidRPr="00E771CB">
        <w:rPr>
          <w:rFonts w:cs="Times New Roman"/>
          <w:sz w:val="24"/>
          <w:szCs w:val="24"/>
          <w:lang w:val="en-GB"/>
        </w:rPr>
        <w:t xml:space="preserve">research </w:t>
      </w:r>
      <w:r w:rsidR="002E1479" w:rsidRPr="00E771CB">
        <w:rPr>
          <w:rFonts w:cs="Times New Roman"/>
          <w:sz w:val="24"/>
          <w:szCs w:val="24"/>
          <w:lang w:val="en-GB"/>
        </w:rPr>
        <w:t>study has been developed between SHA and the International Cooperative Research Group (the Research Group)</w:t>
      </w:r>
      <w:r w:rsidR="00923035">
        <w:rPr>
          <w:rFonts w:cs="Times New Roman"/>
          <w:sz w:val="24"/>
          <w:szCs w:val="24"/>
          <w:lang w:val="en-GB"/>
        </w:rPr>
        <w:t xml:space="preserve"> as part of the Malt Barely project. </w:t>
      </w:r>
      <w:r w:rsidR="003C6681" w:rsidRPr="00E771CB">
        <w:rPr>
          <w:rFonts w:cs="Times New Roman"/>
          <w:sz w:val="24"/>
          <w:szCs w:val="24"/>
          <w:lang w:val="en-GB"/>
        </w:rPr>
        <w:t>SHA</w:t>
      </w:r>
      <w:r w:rsidR="00052C8E">
        <w:rPr>
          <w:rFonts w:cs="Times New Roman"/>
          <w:sz w:val="24"/>
          <w:szCs w:val="24"/>
          <w:lang w:val="en-GB"/>
        </w:rPr>
        <w:t xml:space="preserve"> and the Research G</w:t>
      </w:r>
      <w:r w:rsidR="00D60540" w:rsidRPr="00E771CB">
        <w:rPr>
          <w:rFonts w:cs="Times New Roman"/>
          <w:sz w:val="24"/>
          <w:szCs w:val="24"/>
          <w:lang w:val="en-GB"/>
        </w:rPr>
        <w:t>roup</w:t>
      </w:r>
      <w:r w:rsidR="003C6681" w:rsidRPr="00E771CB">
        <w:rPr>
          <w:rFonts w:cs="Times New Roman"/>
          <w:sz w:val="24"/>
          <w:szCs w:val="24"/>
          <w:lang w:val="en-GB"/>
        </w:rPr>
        <w:t xml:space="preserve"> </w:t>
      </w:r>
      <w:r w:rsidR="002E1479" w:rsidRPr="00E771CB">
        <w:rPr>
          <w:rFonts w:cs="Times New Roman"/>
          <w:sz w:val="24"/>
          <w:szCs w:val="24"/>
          <w:lang w:val="en-GB"/>
        </w:rPr>
        <w:t xml:space="preserve">would like to commission </w:t>
      </w:r>
      <w:r w:rsidR="00626C6D" w:rsidRPr="00E771CB">
        <w:rPr>
          <w:rFonts w:cs="Times New Roman"/>
          <w:sz w:val="24"/>
          <w:szCs w:val="24"/>
          <w:lang w:val="en-GB"/>
        </w:rPr>
        <w:t>a team of Ethiopian consultants to conduct the field research, prepare a research report, and conduct the on-the-ground portion of the evaluations. It is expected that the</w:t>
      </w:r>
      <w:r w:rsidR="002E1479" w:rsidRPr="00E771CB">
        <w:rPr>
          <w:rFonts w:cs="Times New Roman"/>
          <w:sz w:val="24"/>
          <w:szCs w:val="24"/>
          <w:lang w:val="en-GB"/>
        </w:rPr>
        <w:t xml:space="preserve"> research </w:t>
      </w:r>
      <w:r w:rsidR="00F442D0" w:rsidRPr="00E771CB">
        <w:rPr>
          <w:rFonts w:cs="Times New Roman"/>
          <w:sz w:val="24"/>
          <w:szCs w:val="24"/>
          <w:lang w:val="en-GB"/>
        </w:rPr>
        <w:t>consultancy</w:t>
      </w:r>
      <w:r w:rsidR="003C6681" w:rsidRPr="00E771CB">
        <w:rPr>
          <w:rFonts w:cs="Times New Roman"/>
          <w:sz w:val="24"/>
          <w:szCs w:val="24"/>
          <w:lang w:val="en-GB"/>
        </w:rPr>
        <w:t xml:space="preserve"> </w:t>
      </w:r>
      <w:r w:rsidR="00D60540" w:rsidRPr="00E771CB">
        <w:rPr>
          <w:rFonts w:cs="Times New Roman"/>
          <w:sz w:val="24"/>
          <w:szCs w:val="24"/>
          <w:lang w:val="en-GB"/>
        </w:rPr>
        <w:t>team</w:t>
      </w:r>
      <w:r w:rsidR="003C6681" w:rsidRPr="00E771CB">
        <w:rPr>
          <w:rFonts w:cs="Times New Roman"/>
          <w:sz w:val="24"/>
          <w:szCs w:val="24"/>
          <w:lang w:val="en-GB"/>
        </w:rPr>
        <w:t xml:space="preserve"> </w:t>
      </w:r>
      <w:proofErr w:type="gramStart"/>
      <w:r w:rsidR="003C6681" w:rsidRPr="00E771CB">
        <w:rPr>
          <w:rFonts w:cs="Times New Roman"/>
          <w:sz w:val="24"/>
          <w:szCs w:val="24"/>
          <w:lang w:val="en-GB"/>
        </w:rPr>
        <w:t>has</w:t>
      </w:r>
      <w:proofErr w:type="gramEnd"/>
      <w:r w:rsidR="003C6681" w:rsidRPr="00E771CB">
        <w:rPr>
          <w:rFonts w:cs="Times New Roman"/>
          <w:sz w:val="24"/>
          <w:szCs w:val="24"/>
          <w:lang w:val="en-GB"/>
        </w:rPr>
        <w:t xml:space="preserve"> </w:t>
      </w:r>
      <w:r w:rsidR="002E1479" w:rsidRPr="00E771CB">
        <w:rPr>
          <w:rFonts w:cs="Times New Roman"/>
          <w:sz w:val="24"/>
          <w:szCs w:val="24"/>
          <w:lang w:val="en-GB"/>
        </w:rPr>
        <w:t xml:space="preserve">relevant </w:t>
      </w:r>
      <w:r w:rsidR="003C6681" w:rsidRPr="00E771CB">
        <w:rPr>
          <w:rFonts w:cs="Times New Roman"/>
          <w:sz w:val="24"/>
          <w:szCs w:val="24"/>
          <w:lang w:val="en-GB"/>
        </w:rPr>
        <w:t xml:space="preserve">experience of undertaking </w:t>
      </w:r>
      <w:r w:rsidR="00395523" w:rsidRPr="00E771CB">
        <w:rPr>
          <w:rFonts w:cs="Times New Roman"/>
          <w:sz w:val="24"/>
          <w:szCs w:val="24"/>
          <w:lang w:val="en-GB"/>
        </w:rPr>
        <w:t xml:space="preserve">research </w:t>
      </w:r>
      <w:r w:rsidR="001B2ABD" w:rsidRPr="00E771CB">
        <w:rPr>
          <w:rFonts w:cs="Times New Roman"/>
          <w:sz w:val="24"/>
          <w:szCs w:val="24"/>
          <w:lang w:val="en-GB"/>
        </w:rPr>
        <w:t>in the areas of</w:t>
      </w:r>
      <w:r w:rsidR="00395523" w:rsidRPr="00E771CB">
        <w:rPr>
          <w:rFonts w:cs="Times New Roman"/>
          <w:sz w:val="24"/>
          <w:szCs w:val="24"/>
          <w:lang w:val="en-GB"/>
        </w:rPr>
        <w:t xml:space="preserve"> production and marketing </w:t>
      </w:r>
      <w:r w:rsidR="003C6681" w:rsidRPr="00E771CB">
        <w:rPr>
          <w:rFonts w:cs="Times New Roman"/>
          <w:sz w:val="24"/>
          <w:szCs w:val="24"/>
          <w:lang w:val="en-GB"/>
        </w:rPr>
        <w:t>of agricultural commodities</w:t>
      </w:r>
      <w:r w:rsidR="00395523" w:rsidRPr="00E771CB">
        <w:rPr>
          <w:rFonts w:cs="Times New Roman"/>
          <w:sz w:val="24"/>
          <w:szCs w:val="24"/>
          <w:lang w:val="en-GB"/>
        </w:rPr>
        <w:t xml:space="preserve"> through cooperatives</w:t>
      </w:r>
      <w:r w:rsidR="001B2ABD" w:rsidRPr="00E771CB">
        <w:rPr>
          <w:rFonts w:cs="Times New Roman"/>
          <w:sz w:val="24"/>
          <w:szCs w:val="24"/>
          <w:lang w:val="en-GB"/>
        </w:rPr>
        <w:t>/farmer organisations</w:t>
      </w:r>
      <w:r w:rsidR="003C6681" w:rsidRPr="00E771CB">
        <w:rPr>
          <w:rFonts w:cs="Times New Roman"/>
          <w:sz w:val="24"/>
          <w:szCs w:val="24"/>
          <w:lang w:val="en-GB"/>
        </w:rPr>
        <w:t>.</w:t>
      </w:r>
    </w:p>
    <w:p w14:paraId="77401A1D" w14:textId="4C88B813" w:rsidR="00626C6D" w:rsidRPr="00E771CB" w:rsidRDefault="00626C6D" w:rsidP="00E771CB">
      <w:pPr>
        <w:spacing w:line="240" w:lineRule="auto"/>
        <w:jc w:val="both"/>
        <w:rPr>
          <w:rFonts w:cs="Times New Roman"/>
          <w:sz w:val="24"/>
          <w:szCs w:val="24"/>
          <w:lang w:val="en-GB"/>
        </w:rPr>
      </w:pPr>
      <w:r w:rsidRPr="00E771CB">
        <w:rPr>
          <w:rFonts w:cs="Times New Roman"/>
          <w:sz w:val="24"/>
          <w:szCs w:val="24"/>
          <w:lang w:val="en-GB"/>
        </w:rPr>
        <w:t xml:space="preserve">The research group and SHA may also jointly </w:t>
      </w:r>
      <w:proofErr w:type="gramStart"/>
      <w:r w:rsidRPr="00E771CB">
        <w:rPr>
          <w:rFonts w:cs="Times New Roman"/>
          <w:sz w:val="24"/>
          <w:szCs w:val="24"/>
          <w:lang w:val="en-GB"/>
        </w:rPr>
        <w:t>agreed</w:t>
      </w:r>
      <w:proofErr w:type="gramEnd"/>
      <w:r w:rsidRPr="00E771CB">
        <w:rPr>
          <w:rFonts w:cs="Times New Roman"/>
          <w:sz w:val="24"/>
          <w:szCs w:val="24"/>
          <w:lang w:val="en-GB"/>
        </w:rPr>
        <w:t xml:space="preserve"> to engage one or more non-Ethiopian project advisors to help design and provide advice on research and development activities</w:t>
      </w:r>
      <w:r w:rsidR="00863F79">
        <w:rPr>
          <w:rFonts w:cs="Times New Roman"/>
          <w:sz w:val="24"/>
          <w:szCs w:val="24"/>
          <w:lang w:val="en-GB"/>
        </w:rPr>
        <w:t>.</w:t>
      </w:r>
    </w:p>
    <w:p w14:paraId="7A1A39B0" w14:textId="58584E45" w:rsidR="006E5F7B" w:rsidRPr="00923035" w:rsidRDefault="00F65702" w:rsidP="00923035">
      <w:pPr>
        <w:pStyle w:val="ListParagraph"/>
        <w:numPr>
          <w:ilvl w:val="0"/>
          <w:numId w:val="15"/>
        </w:numPr>
        <w:spacing w:line="240" w:lineRule="auto"/>
        <w:jc w:val="both"/>
        <w:rPr>
          <w:b/>
          <w:sz w:val="24"/>
          <w:szCs w:val="24"/>
          <w:lang w:val="en-GB"/>
        </w:rPr>
      </w:pPr>
      <w:r w:rsidRPr="00923035">
        <w:rPr>
          <w:b/>
          <w:sz w:val="24"/>
          <w:szCs w:val="24"/>
          <w:lang w:val="en-GB"/>
        </w:rPr>
        <w:t>P</w:t>
      </w:r>
      <w:r w:rsidR="00044E6A">
        <w:rPr>
          <w:b/>
          <w:sz w:val="24"/>
          <w:szCs w:val="24"/>
          <w:lang w:val="en-GB"/>
        </w:rPr>
        <w:t>urpose of r</w:t>
      </w:r>
      <w:r w:rsidRPr="00923035">
        <w:rPr>
          <w:b/>
          <w:sz w:val="24"/>
          <w:szCs w:val="24"/>
          <w:lang w:val="en-GB"/>
        </w:rPr>
        <w:t xml:space="preserve">esearch </w:t>
      </w:r>
    </w:p>
    <w:p w14:paraId="519E9B4A" w14:textId="77777777" w:rsidR="001B288A" w:rsidRPr="001B288A" w:rsidRDefault="001B288A" w:rsidP="001B288A">
      <w:pPr>
        <w:spacing w:line="240" w:lineRule="auto"/>
        <w:jc w:val="both"/>
        <w:rPr>
          <w:sz w:val="24"/>
          <w:szCs w:val="24"/>
          <w:lang w:val="en-GB"/>
        </w:rPr>
      </w:pPr>
      <w:r w:rsidRPr="001B288A">
        <w:rPr>
          <w:sz w:val="24"/>
          <w:szCs w:val="24"/>
          <w:lang w:val="en-GB"/>
        </w:rPr>
        <w:t>The research is focused on understanding ways to reduce the amount of side selling and increase the amount of income of malt barley farmers in Ethiopia. It is hoped that the learning can used to identify investments that can be made in building the capacity of the co-operatives to best serve members, and overcome the apparent lack of trust at all levels and mechanisms that the co-ops may be able to employ to encourage member loyalty.</w:t>
      </w:r>
    </w:p>
    <w:p w14:paraId="549E2660" w14:textId="332169E2" w:rsidR="00C47BB3" w:rsidRPr="00E771CB" w:rsidRDefault="006E5F7B" w:rsidP="00E771CB">
      <w:pPr>
        <w:spacing w:line="240" w:lineRule="auto"/>
        <w:jc w:val="both"/>
        <w:rPr>
          <w:rFonts w:cs="Times New Roman"/>
          <w:sz w:val="24"/>
          <w:szCs w:val="24"/>
          <w:lang w:val="en-GB"/>
        </w:rPr>
      </w:pPr>
      <w:r w:rsidRPr="00E771CB">
        <w:rPr>
          <w:rFonts w:cs="Times New Roman"/>
          <w:sz w:val="24"/>
          <w:szCs w:val="24"/>
          <w:lang w:val="en-GB"/>
        </w:rPr>
        <w:t xml:space="preserve">The </w:t>
      </w:r>
      <w:r w:rsidR="00C47BB3" w:rsidRPr="00E771CB">
        <w:rPr>
          <w:rFonts w:cs="Times New Roman"/>
          <w:sz w:val="24"/>
          <w:szCs w:val="24"/>
          <w:lang w:val="en-GB"/>
        </w:rPr>
        <w:t>goals</w:t>
      </w:r>
      <w:r w:rsidRPr="00E771CB">
        <w:rPr>
          <w:rFonts w:cs="Times New Roman"/>
          <w:sz w:val="24"/>
          <w:szCs w:val="24"/>
          <w:lang w:val="en-GB"/>
        </w:rPr>
        <w:t xml:space="preserve"> of this </w:t>
      </w:r>
      <w:r w:rsidR="00C47BB3" w:rsidRPr="00E771CB">
        <w:rPr>
          <w:rFonts w:cs="Times New Roman"/>
          <w:sz w:val="24"/>
          <w:szCs w:val="24"/>
          <w:lang w:val="en-GB"/>
        </w:rPr>
        <w:t>research project are to:</w:t>
      </w:r>
    </w:p>
    <w:p w14:paraId="71B18CCA" w14:textId="1653DE18" w:rsidR="00C47BB3" w:rsidRPr="00E771CB" w:rsidRDefault="00C47BB3" w:rsidP="00E771CB">
      <w:pPr>
        <w:pStyle w:val="ListParagraph"/>
        <w:numPr>
          <w:ilvl w:val="0"/>
          <w:numId w:val="5"/>
        </w:numPr>
        <w:spacing w:line="240" w:lineRule="auto"/>
        <w:ind w:left="720"/>
        <w:jc w:val="both"/>
        <w:rPr>
          <w:rFonts w:asciiTheme="minorHAnsi" w:hAnsiTheme="minorHAnsi" w:cs="Arial"/>
          <w:sz w:val="24"/>
          <w:szCs w:val="24"/>
        </w:rPr>
      </w:pPr>
      <w:r w:rsidRPr="00E771CB">
        <w:rPr>
          <w:rFonts w:asciiTheme="minorHAnsi" w:hAnsiTheme="minorHAnsi" w:cs="Arial"/>
          <w:sz w:val="24"/>
          <w:szCs w:val="24"/>
        </w:rPr>
        <w:t xml:space="preserve">Carry out applied research </w:t>
      </w:r>
      <w:r w:rsidR="00926DCB">
        <w:rPr>
          <w:rFonts w:asciiTheme="minorHAnsi" w:hAnsiTheme="minorHAnsi" w:cs="Arial"/>
          <w:sz w:val="24"/>
          <w:szCs w:val="24"/>
        </w:rPr>
        <w:t xml:space="preserve">over a three year period </w:t>
      </w:r>
      <w:r w:rsidRPr="00E771CB">
        <w:rPr>
          <w:rFonts w:asciiTheme="minorHAnsi" w:hAnsiTheme="minorHAnsi" w:cs="Arial"/>
          <w:sz w:val="24"/>
          <w:szCs w:val="24"/>
        </w:rPr>
        <w:t>that will produce information needed to prepare training and technical assistance tools to improve co-op marketing performance and to increase benefits to malt barley farmers; and</w:t>
      </w:r>
    </w:p>
    <w:p w14:paraId="437305B6" w14:textId="77777777" w:rsidR="00C47BB3" w:rsidRDefault="00C47BB3" w:rsidP="00E771CB">
      <w:pPr>
        <w:pStyle w:val="ListParagraph"/>
        <w:numPr>
          <w:ilvl w:val="0"/>
          <w:numId w:val="5"/>
        </w:numPr>
        <w:spacing w:line="240" w:lineRule="auto"/>
        <w:ind w:left="720"/>
        <w:jc w:val="both"/>
        <w:rPr>
          <w:rFonts w:asciiTheme="minorHAnsi" w:hAnsiTheme="minorHAnsi" w:cs="Arial"/>
          <w:sz w:val="24"/>
          <w:szCs w:val="24"/>
        </w:rPr>
      </w:pPr>
      <w:r w:rsidRPr="00E771CB">
        <w:rPr>
          <w:rFonts w:asciiTheme="minorHAnsi" w:hAnsiTheme="minorHAnsi" w:cs="Arial"/>
          <w:sz w:val="24"/>
          <w:szCs w:val="24"/>
        </w:rPr>
        <w:t>To use these training materials and tools to measurably increase farmer income and measurably reduce side selling.</w:t>
      </w:r>
    </w:p>
    <w:p w14:paraId="2B722C76" w14:textId="77777777" w:rsidR="00923035" w:rsidRDefault="00923035" w:rsidP="00923035">
      <w:pPr>
        <w:pStyle w:val="ListParagraph"/>
        <w:spacing w:line="240" w:lineRule="auto"/>
        <w:jc w:val="both"/>
        <w:rPr>
          <w:rFonts w:asciiTheme="minorHAnsi" w:hAnsiTheme="minorHAnsi" w:cs="Arial"/>
          <w:sz w:val="24"/>
          <w:szCs w:val="24"/>
        </w:rPr>
      </w:pPr>
    </w:p>
    <w:p w14:paraId="1B695F6F" w14:textId="77777777" w:rsidR="001B288A" w:rsidRPr="00E771CB" w:rsidRDefault="001B288A" w:rsidP="00923035">
      <w:pPr>
        <w:pStyle w:val="ListParagraph"/>
        <w:spacing w:line="240" w:lineRule="auto"/>
        <w:jc w:val="both"/>
        <w:rPr>
          <w:rFonts w:asciiTheme="minorHAnsi" w:hAnsiTheme="minorHAnsi" w:cs="Arial"/>
          <w:sz w:val="24"/>
          <w:szCs w:val="24"/>
        </w:rPr>
      </w:pPr>
    </w:p>
    <w:p w14:paraId="3E3E6B62" w14:textId="18A6381E" w:rsidR="006E5F7B" w:rsidRPr="00923035" w:rsidRDefault="006E5F7B" w:rsidP="00923035">
      <w:pPr>
        <w:pStyle w:val="ListParagraph"/>
        <w:numPr>
          <w:ilvl w:val="0"/>
          <w:numId w:val="15"/>
        </w:numPr>
        <w:spacing w:after="0" w:line="240" w:lineRule="auto"/>
        <w:jc w:val="both"/>
        <w:rPr>
          <w:b/>
          <w:bCs/>
          <w:sz w:val="24"/>
          <w:szCs w:val="24"/>
          <w:lang w:val="en-GB"/>
        </w:rPr>
      </w:pPr>
      <w:r w:rsidRPr="00923035">
        <w:rPr>
          <w:b/>
          <w:bCs/>
          <w:sz w:val="24"/>
          <w:szCs w:val="24"/>
          <w:lang w:val="en-GB"/>
        </w:rPr>
        <w:t xml:space="preserve">Scope of </w:t>
      </w:r>
      <w:r w:rsidR="00044E6A">
        <w:rPr>
          <w:b/>
          <w:bCs/>
          <w:sz w:val="24"/>
          <w:szCs w:val="24"/>
          <w:lang w:val="en-GB"/>
        </w:rPr>
        <w:t>w</w:t>
      </w:r>
      <w:r w:rsidR="00B611DF" w:rsidRPr="00923035">
        <w:rPr>
          <w:b/>
          <w:bCs/>
          <w:sz w:val="24"/>
          <w:szCs w:val="24"/>
          <w:lang w:val="en-GB"/>
        </w:rPr>
        <w:t>ork</w:t>
      </w:r>
    </w:p>
    <w:p w14:paraId="5DCC9B46" w14:textId="77777777" w:rsidR="00923035" w:rsidRPr="00923035" w:rsidRDefault="00923035" w:rsidP="00923035">
      <w:pPr>
        <w:pStyle w:val="ListParagraph"/>
        <w:spacing w:after="0" w:line="240" w:lineRule="auto"/>
        <w:jc w:val="both"/>
        <w:rPr>
          <w:b/>
          <w:bCs/>
          <w:sz w:val="24"/>
          <w:szCs w:val="24"/>
          <w:lang w:val="en-GB"/>
        </w:rPr>
      </w:pPr>
    </w:p>
    <w:p w14:paraId="56907EA9" w14:textId="733A74FA" w:rsidR="00B611DF" w:rsidRPr="00E771CB" w:rsidRDefault="00B611DF" w:rsidP="00E771CB">
      <w:pPr>
        <w:spacing w:line="240" w:lineRule="auto"/>
        <w:jc w:val="both"/>
        <w:rPr>
          <w:color w:val="000000"/>
          <w:sz w:val="24"/>
          <w:szCs w:val="24"/>
        </w:rPr>
      </w:pPr>
      <w:r w:rsidRPr="00E771CB">
        <w:rPr>
          <w:color w:val="000000"/>
          <w:sz w:val="24"/>
          <w:szCs w:val="24"/>
        </w:rPr>
        <w:t xml:space="preserve">The </w:t>
      </w:r>
      <w:r w:rsidR="00926DCB">
        <w:rPr>
          <w:color w:val="000000"/>
          <w:sz w:val="24"/>
          <w:szCs w:val="24"/>
        </w:rPr>
        <w:t>research team</w:t>
      </w:r>
      <w:r w:rsidRPr="00E771CB">
        <w:rPr>
          <w:color w:val="000000"/>
          <w:sz w:val="24"/>
          <w:szCs w:val="24"/>
        </w:rPr>
        <w:t xml:space="preserve"> is expected to employ a variety of data collection and analysis techniques for both quantitative and qualitative data to ensure a comprehensive </w:t>
      </w:r>
      <w:r w:rsidR="00626C6D" w:rsidRPr="00E771CB">
        <w:rPr>
          <w:color w:val="000000"/>
          <w:sz w:val="24"/>
          <w:szCs w:val="24"/>
        </w:rPr>
        <w:t>research</w:t>
      </w:r>
      <w:r w:rsidRPr="00E771CB">
        <w:rPr>
          <w:color w:val="000000"/>
          <w:sz w:val="24"/>
          <w:szCs w:val="24"/>
        </w:rPr>
        <w:t xml:space="preserve"> exercise</w:t>
      </w:r>
      <w:r w:rsidR="00052C8E">
        <w:rPr>
          <w:color w:val="000000"/>
          <w:sz w:val="24"/>
          <w:szCs w:val="24"/>
        </w:rPr>
        <w:t xml:space="preserve"> is carried out</w:t>
      </w:r>
      <w:r w:rsidRPr="00E771CB">
        <w:rPr>
          <w:color w:val="000000"/>
          <w:sz w:val="24"/>
          <w:szCs w:val="24"/>
        </w:rPr>
        <w:t xml:space="preserve">. This </w:t>
      </w:r>
      <w:r w:rsidR="00052C8E">
        <w:rPr>
          <w:color w:val="000000"/>
          <w:sz w:val="24"/>
          <w:szCs w:val="24"/>
        </w:rPr>
        <w:t>is to include</w:t>
      </w:r>
      <w:r w:rsidRPr="00E771CB">
        <w:rPr>
          <w:color w:val="000000"/>
          <w:sz w:val="24"/>
          <w:szCs w:val="24"/>
        </w:rPr>
        <w:t xml:space="preserve">:  </w:t>
      </w:r>
    </w:p>
    <w:p w14:paraId="60273541" w14:textId="4E03007E" w:rsidR="00626C6D" w:rsidRPr="00E771CB" w:rsidRDefault="00626C6D" w:rsidP="00863F79">
      <w:pPr>
        <w:pStyle w:val="ListParagraph"/>
        <w:numPr>
          <w:ilvl w:val="0"/>
          <w:numId w:val="17"/>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The preparation of an annotated research report on marketing of agricultural products through cooperatives in developing countries, with a focus on Africa and on "side-selling." </w:t>
      </w:r>
      <w:r w:rsidR="00863F79">
        <w:rPr>
          <w:rFonts w:asciiTheme="minorHAnsi" w:hAnsiTheme="minorHAnsi" w:cs="Arial"/>
          <w:i/>
          <w:sz w:val="24"/>
          <w:szCs w:val="24"/>
        </w:rPr>
        <w:t xml:space="preserve">Research to be conducted </w:t>
      </w:r>
      <w:r w:rsidR="00A06726">
        <w:rPr>
          <w:rFonts w:asciiTheme="minorHAnsi" w:hAnsiTheme="minorHAnsi" w:cs="Arial"/>
          <w:i/>
          <w:sz w:val="24"/>
          <w:szCs w:val="24"/>
        </w:rPr>
        <w:t>August</w:t>
      </w:r>
      <w:r w:rsidRPr="00E771CB">
        <w:rPr>
          <w:rFonts w:asciiTheme="minorHAnsi" w:hAnsiTheme="minorHAnsi" w:cs="Arial"/>
          <w:i/>
          <w:sz w:val="24"/>
          <w:szCs w:val="24"/>
        </w:rPr>
        <w:t>-</w:t>
      </w:r>
      <w:r w:rsidR="003E6E7A">
        <w:rPr>
          <w:rFonts w:asciiTheme="minorHAnsi" w:hAnsiTheme="minorHAnsi" w:cs="Arial"/>
          <w:i/>
          <w:sz w:val="24"/>
          <w:szCs w:val="24"/>
        </w:rPr>
        <w:t>September</w:t>
      </w:r>
      <w:r w:rsidRPr="00E771CB">
        <w:rPr>
          <w:rFonts w:asciiTheme="minorHAnsi" w:hAnsiTheme="minorHAnsi" w:cs="Arial"/>
          <w:i/>
          <w:sz w:val="24"/>
          <w:szCs w:val="24"/>
        </w:rPr>
        <w:t>, 2015</w:t>
      </w:r>
      <w:r w:rsidR="00863F79">
        <w:rPr>
          <w:rFonts w:asciiTheme="minorHAnsi" w:hAnsiTheme="minorHAnsi" w:cs="Arial"/>
          <w:i/>
          <w:sz w:val="24"/>
          <w:szCs w:val="24"/>
        </w:rPr>
        <w:t xml:space="preserve"> </w:t>
      </w:r>
    </w:p>
    <w:p w14:paraId="5B32DD65" w14:textId="77777777" w:rsidR="00626C6D" w:rsidRPr="00E771CB" w:rsidRDefault="00626C6D" w:rsidP="00863F79">
      <w:pPr>
        <w:pStyle w:val="ListParagraph"/>
        <w:numPr>
          <w:ilvl w:val="0"/>
          <w:numId w:val="17"/>
        </w:numPr>
        <w:spacing w:line="240" w:lineRule="auto"/>
        <w:jc w:val="both"/>
        <w:rPr>
          <w:rFonts w:asciiTheme="minorHAnsi" w:hAnsiTheme="minorHAnsi" w:cs="Arial"/>
          <w:i/>
          <w:sz w:val="24"/>
          <w:szCs w:val="24"/>
        </w:rPr>
      </w:pPr>
      <w:r w:rsidRPr="00E771CB">
        <w:rPr>
          <w:rFonts w:asciiTheme="minorHAnsi" w:hAnsiTheme="minorHAnsi" w:cs="Arial"/>
          <w:sz w:val="24"/>
          <w:szCs w:val="24"/>
        </w:rPr>
        <w:lastRenderedPageBreak/>
        <w:t xml:space="preserve">A review of financial and marketing-related data maintained by the primary co-ops and the unions. </w:t>
      </w:r>
      <w:r w:rsidRPr="00E771CB">
        <w:rPr>
          <w:rFonts w:asciiTheme="minorHAnsi" w:hAnsiTheme="minorHAnsi" w:cs="Arial"/>
          <w:i/>
          <w:sz w:val="24"/>
          <w:szCs w:val="24"/>
        </w:rPr>
        <w:t>July-September, 2015</w:t>
      </w:r>
    </w:p>
    <w:p w14:paraId="49646347" w14:textId="229C4812" w:rsidR="00626C6D" w:rsidRPr="00E771CB" w:rsidRDefault="00626C6D" w:rsidP="00863F79">
      <w:pPr>
        <w:pStyle w:val="ListParagraph"/>
        <w:numPr>
          <w:ilvl w:val="0"/>
          <w:numId w:val="17"/>
        </w:numPr>
        <w:spacing w:line="240" w:lineRule="auto"/>
        <w:jc w:val="both"/>
        <w:rPr>
          <w:rFonts w:asciiTheme="minorHAnsi" w:hAnsiTheme="minorHAnsi"/>
          <w:sz w:val="24"/>
          <w:szCs w:val="24"/>
        </w:rPr>
      </w:pPr>
      <w:r w:rsidRPr="00E771CB">
        <w:rPr>
          <w:rFonts w:asciiTheme="minorHAnsi" w:hAnsiTheme="minorHAnsi" w:cs="Arial"/>
          <w:sz w:val="24"/>
          <w:szCs w:val="24"/>
        </w:rPr>
        <w:t xml:space="preserve">Semi-structured interviews with a sample of union and primary co-op staff. </w:t>
      </w:r>
      <w:r w:rsidRPr="00E771CB">
        <w:rPr>
          <w:rFonts w:asciiTheme="minorHAnsi" w:hAnsiTheme="minorHAnsi" w:cs="Arial"/>
          <w:i/>
          <w:sz w:val="24"/>
          <w:szCs w:val="24"/>
        </w:rPr>
        <w:t>July-September, each year of the projec</w:t>
      </w:r>
      <w:r w:rsidR="002B5300">
        <w:rPr>
          <w:rFonts w:asciiTheme="minorHAnsi" w:hAnsiTheme="minorHAnsi" w:cs="Arial"/>
          <w:i/>
          <w:sz w:val="24"/>
          <w:szCs w:val="24"/>
        </w:rPr>
        <w:t>t (2015, 2016, 2017)</w:t>
      </w:r>
    </w:p>
    <w:p w14:paraId="2B4170BD" w14:textId="34E58690" w:rsidR="00626C6D" w:rsidRPr="00E771CB" w:rsidRDefault="00626C6D" w:rsidP="00863F79">
      <w:pPr>
        <w:pStyle w:val="ListParagraph"/>
        <w:numPr>
          <w:ilvl w:val="0"/>
          <w:numId w:val="17"/>
        </w:numPr>
        <w:spacing w:line="240" w:lineRule="auto"/>
        <w:jc w:val="both"/>
        <w:rPr>
          <w:rFonts w:asciiTheme="minorHAnsi" w:hAnsiTheme="minorHAnsi"/>
          <w:sz w:val="24"/>
          <w:szCs w:val="24"/>
        </w:rPr>
      </w:pPr>
      <w:r w:rsidRPr="00E771CB">
        <w:rPr>
          <w:rFonts w:asciiTheme="minorHAnsi" w:hAnsiTheme="minorHAnsi" w:cs="Arial"/>
          <w:sz w:val="24"/>
          <w:szCs w:val="24"/>
        </w:rPr>
        <w:t xml:space="preserve">Focus groups and/or semi-structured interviews with a representative sample of malt barley farmers, both co-op members and non-members, including female farmers. </w:t>
      </w:r>
      <w:r w:rsidRPr="00E771CB">
        <w:rPr>
          <w:rFonts w:asciiTheme="minorHAnsi" w:hAnsiTheme="minorHAnsi" w:cs="Arial"/>
          <w:i/>
          <w:sz w:val="24"/>
          <w:szCs w:val="24"/>
        </w:rPr>
        <w:t>July-September, each year of the project</w:t>
      </w:r>
      <w:r w:rsidR="002B5300">
        <w:rPr>
          <w:rFonts w:asciiTheme="minorHAnsi" w:hAnsiTheme="minorHAnsi" w:cs="Arial"/>
          <w:i/>
          <w:sz w:val="24"/>
          <w:szCs w:val="24"/>
        </w:rPr>
        <w:t xml:space="preserve">  (2015, 2016, 2017)</w:t>
      </w:r>
    </w:p>
    <w:p w14:paraId="67E537C1" w14:textId="4605AF92" w:rsidR="00626C6D" w:rsidRPr="00E771CB" w:rsidRDefault="00626C6D" w:rsidP="00863F79">
      <w:pPr>
        <w:pStyle w:val="ListParagraph"/>
        <w:numPr>
          <w:ilvl w:val="0"/>
          <w:numId w:val="17"/>
        </w:numPr>
        <w:spacing w:line="240" w:lineRule="auto"/>
        <w:jc w:val="both"/>
        <w:rPr>
          <w:rFonts w:asciiTheme="minorHAnsi" w:hAnsiTheme="minorHAnsi" w:cs="Arial"/>
          <w:i/>
          <w:sz w:val="24"/>
          <w:szCs w:val="24"/>
        </w:rPr>
      </w:pPr>
      <w:r w:rsidRPr="00E771CB">
        <w:rPr>
          <w:rFonts w:asciiTheme="minorHAnsi" w:hAnsiTheme="minorHAnsi" w:cs="Arial"/>
          <w:sz w:val="24"/>
          <w:szCs w:val="24"/>
        </w:rPr>
        <w:t>E</w:t>
      </w:r>
      <w:r w:rsidR="003E4FD7">
        <w:rPr>
          <w:rFonts w:asciiTheme="minorHAnsi" w:hAnsiTheme="minorHAnsi" w:cs="Arial"/>
          <w:sz w:val="24"/>
          <w:szCs w:val="24"/>
        </w:rPr>
        <w:t>valuation</w:t>
      </w:r>
      <w:r w:rsidRPr="00E771CB">
        <w:rPr>
          <w:rFonts w:asciiTheme="minorHAnsi" w:hAnsiTheme="minorHAnsi" w:cs="Arial"/>
          <w:sz w:val="24"/>
          <w:szCs w:val="24"/>
        </w:rPr>
        <w:t xml:space="preserve"> of development activities carried out as a result of the applied research report, including recommendations for revising these activities. These evaluations will address some of the questions already being carried out by SHA using the QUIP protocol in order to compare outcomes over a longer period of time.</w:t>
      </w:r>
      <w:r w:rsidRPr="00E771CB">
        <w:rPr>
          <w:rStyle w:val="FootnoteReference"/>
          <w:rFonts w:asciiTheme="minorHAnsi" w:hAnsiTheme="minorHAnsi" w:cs="Arial"/>
          <w:sz w:val="24"/>
          <w:szCs w:val="24"/>
        </w:rPr>
        <w:footnoteReference w:id="1"/>
      </w:r>
      <w:r w:rsidRPr="00E771CB">
        <w:rPr>
          <w:rFonts w:asciiTheme="minorHAnsi" w:hAnsiTheme="minorHAnsi" w:cs="Arial"/>
          <w:sz w:val="24"/>
          <w:szCs w:val="24"/>
        </w:rPr>
        <w:t xml:space="preserve"> Evaluations will also measure the return on investment of activities (NGO funded) along the chain for farmers, primary co-ops, and the unions;</w:t>
      </w:r>
      <w:r w:rsidRPr="00E771CB">
        <w:rPr>
          <w:rStyle w:val="FootnoteReference"/>
          <w:rFonts w:asciiTheme="minorHAnsi" w:hAnsiTheme="minorHAnsi" w:cs="Arial"/>
          <w:sz w:val="24"/>
          <w:szCs w:val="24"/>
        </w:rPr>
        <w:footnoteReference w:id="2"/>
      </w:r>
      <w:r w:rsidRPr="00E771CB">
        <w:rPr>
          <w:rFonts w:asciiTheme="minorHAnsi" w:hAnsiTheme="minorHAnsi" w:cs="Arial"/>
          <w:sz w:val="24"/>
          <w:szCs w:val="24"/>
        </w:rPr>
        <w:t xml:space="preserve"> and identify other marketing challenges. </w:t>
      </w:r>
      <w:r w:rsidRPr="00E771CB">
        <w:rPr>
          <w:rFonts w:asciiTheme="minorHAnsi" w:hAnsiTheme="minorHAnsi" w:cs="Arial"/>
          <w:i/>
          <w:sz w:val="24"/>
          <w:szCs w:val="24"/>
        </w:rPr>
        <w:t>July-September 2016 and 2017.</w:t>
      </w:r>
    </w:p>
    <w:p w14:paraId="0C3BC777" w14:textId="77777777" w:rsidR="00F51226" w:rsidRPr="00E771CB" w:rsidRDefault="00F51226" w:rsidP="00E771CB">
      <w:pPr>
        <w:spacing w:line="240" w:lineRule="auto"/>
        <w:ind w:left="360"/>
        <w:jc w:val="both"/>
        <w:rPr>
          <w:rFonts w:cs="Arial"/>
          <w:sz w:val="24"/>
          <w:szCs w:val="24"/>
        </w:rPr>
      </w:pPr>
      <w:r w:rsidRPr="00E771CB">
        <w:rPr>
          <w:rFonts w:cs="Arial"/>
          <w:sz w:val="24"/>
          <w:szCs w:val="24"/>
        </w:rPr>
        <w:t xml:space="preserve">Self Help Africa and its on-the-ground staff in Ethiopia will lead the development component of the project. It will be based on a clear set of measurable objectives related to the volume and value of malt barley sold by farmers to primary co-ops, farmer income generated by these sales, and marketing-related measures at the primary co-op and union levels. The interventions by SHA will consist of a systematic set of training and other development tools derived from the research and evaluation results. </w:t>
      </w:r>
    </w:p>
    <w:p w14:paraId="6C5FE16A" w14:textId="77777777" w:rsidR="00F51226" w:rsidRPr="00E771CB" w:rsidRDefault="00F51226" w:rsidP="00E771CB">
      <w:pPr>
        <w:spacing w:line="240" w:lineRule="auto"/>
        <w:ind w:left="360"/>
        <w:jc w:val="both"/>
        <w:rPr>
          <w:rFonts w:cs="Arial"/>
          <w:sz w:val="24"/>
          <w:szCs w:val="24"/>
        </w:rPr>
      </w:pPr>
      <w:r w:rsidRPr="00E771CB">
        <w:rPr>
          <w:rFonts w:cs="Arial"/>
          <w:sz w:val="24"/>
          <w:szCs w:val="24"/>
        </w:rPr>
        <w:t>During the course of the project, there will be annual evaluations measuring project performance related to farmers, primary co-ops and the unions.</w:t>
      </w:r>
    </w:p>
    <w:p w14:paraId="3557A0C3" w14:textId="77777777" w:rsidR="00F51226" w:rsidRPr="00E771CB" w:rsidRDefault="00F51226" w:rsidP="00E771CB">
      <w:pPr>
        <w:spacing w:line="240" w:lineRule="auto"/>
        <w:ind w:left="360"/>
        <w:jc w:val="both"/>
        <w:rPr>
          <w:rFonts w:cs="Arial"/>
          <w:sz w:val="24"/>
          <w:szCs w:val="24"/>
        </w:rPr>
      </w:pPr>
      <w:r w:rsidRPr="00E771CB">
        <w:rPr>
          <w:rFonts w:cs="Arial"/>
          <w:sz w:val="24"/>
          <w:szCs w:val="24"/>
        </w:rPr>
        <w:t>Development funding for the project may terminate at the end of December 2016. Thus, these development activities by SHA will definitely occur in the latter half of 2015 and in 2016, but will be contingent on development funding in 2017 and beyond.</w:t>
      </w:r>
    </w:p>
    <w:p w14:paraId="5380343C" w14:textId="77777777" w:rsidR="00D01A7D" w:rsidRPr="00E771CB" w:rsidRDefault="00D01A7D" w:rsidP="00E771CB">
      <w:pPr>
        <w:autoSpaceDE w:val="0"/>
        <w:autoSpaceDN w:val="0"/>
        <w:adjustRightInd w:val="0"/>
        <w:spacing w:line="240" w:lineRule="auto"/>
        <w:jc w:val="both"/>
        <w:rPr>
          <w:rFonts w:cs="Times New Roman"/>
          <w:b/>
          <w:sz w:val="24"/>
          <w:szCs w:val="24"/>
          <w:lang w:val="en-GB"/>
        </w:rPr>
      </w:pPr>
    </w:p>
    <w:p w14:paraId="7064371D" w14:textId="0B522FFB" w:rsidR="0063099C" w:rsidRPr="00044E6A" w:rsidRDefault="009A661F" w:rsidP="00044E6A">
      <w:pPr>
        <w:pStyle w:val="ListParagraph"/>
        <w:numPr>
          <w:ilvl w:val="0"/>
          <w:numId w:val="15"/>
        </w:numPr>
        <w:autoSpaceDE w:val="0"/>
        <w:autoSpaceDN w:val="0"/>
        <w:adjustRightInd w:val="0"/>
        <w:spacing w:line="240" w:lineRule="auto"/>
        <w:jc w:val="both"/>
        <w:rPr>
          <w:b/>
          <w:sz w:val="24"/>
          <w:szCs w:val="24"/>
          <w:lang w:val="en-GB"/>
        </w:rPr>
      </w:pPr>
      <w:r w:rsidRPr="00044E6A">
        <w:rPr>
          <w:b/>
          <w:sz w:val="24"/>
          <w:szCs w:val="24"/>
          <w:lang w:val="en-GB"/>
        </w:rPr>
        <w:t>Timing an</w:t>
      </w:r>
      <w:r w:rsidR="00044E6A">
        <w:rPr>
          <w:b/>
          <w:sz w:val="24"/>
          <w:szCs w:val="24"/>
          <w:lang w:val="en-GB"/>
        </w:rPr>
        <w:t>d d</w:t>
      </w:r>
      <w:r w:rsidR="00D60540" w:rsidRPr="00044E6A">
        <w:rPr>
          <w:b/>
          <w:sz w:val="24"/>
          <w:szCs w:val="24"/>
          <w:lang w:val="en-GB"/>
        </w:rPr>
        <w:t xml:space="preserve">uration </w:t>
      </w:r>
    </w:p>
    <w:p w14:paraId="3E6E177D" w14:textId="59BB0C40" w:rsidR="00D60540" w:rsidRPr="00E771CB" w:rsidRDefault="00D60540" w:rsidP="00E771CB">
      <w:pPr>
        <w:spacing w:line="240" w:lineRule="auto"/>
        <w:jc w:val="both"/>
        <w:rPr>
          <w:rFonts w:cs="Arial"/>
          <w:sz w:val="24"/>
          <w:szCs w:val="24"/>
        </w:rPr>
      </w:pPr>
      <w:r w:rsidRPr="00E771CB">
        <w:rPr>
          <w:rFonts w:cs="Arial"/>
          <w:sz w:val="24"/>
          <w:szCs w:val="24"/>
        </w:rPr>
        <w:t xml:space="preserve">The proposed </w:t>
      </w:r>
      <w:r w:rsidR="00926DCB">
        <w:rPr>
          <w:rFonts w:cs="Arial"/>
          <w:sz w:val="24"/>
          <w:szCs w:val="24"/>
        </w:rPr>
        <w:t xml:space="preserve">research </w:t>
      </w:r>
      <w:r w:rsidRPr="00E771CB">
        <w:rPr>
          <w:rFonts w:cs="Arial"/>
          <w:sz w:val="24"/>
          <w:szCs w:val="24"/>
        </w:rPr>
        <w:t xml:space="preserve">project will be conducted in two phases: </w:t>
      </w:r>
    </w:p>
    <w:p w14:paraId="2087FC2A" w14:textId="77777777" w:rsidR="00D60540" w:rsidRPr="00E771CB" w:rsidRDefault="00D60540" w:rsidP="00E771CB">
      <w:pPr>
        <w:pStyle w:val="ListParagraph"/>
        <w:numPr>
          <w:ilvl w:val="0"/>
          <w:numId w:val="11"/>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June 2015 through the end of 2016 (when funding for the development component of the project may be terminated); and </w:t>
      </w:r>
    </w:p>
    <w:p w14:paraId="1BE1A45D" w14:textId="1919E99B" w:rsidR="00D60540" w:rsidRPr="00E771CB" w:rsidRDefault="00D60540" w:rsidP="00E771CB">
      <w:pPr>
        <w:pStyle w:val="ListParagraph"/>
        <w:numPr>
          <w:ilvl w:val="0"/>
          <w:numId w:val="11"/>
        </w:numPr>
        <w:spacing w:line="240" w:lineRule="auto"/>
        <w:jc w:val="both"/>
        <w:rPr>
          <w:rFonts w:asciiTheme="minorHAnsi" w:hAnsiTheme="minorHAnsi" w:cs="Arial"/>
          <w:sz w:val="24"/>
          <w:szCs w:val="24"/>
        </w:rPr>
      </w:pPr>
      <w:r w:rsidRPr="00E771CB">
        <w:rPr>
          <w:rFonts w:asciiTheme="minorHAnsi" w:hAnsiTheme="minorHAnsi" w:cs="Arial"/>
          <w:sz w:val="24"/>
          <w:szCs w:val="24"/>
        </w:rPr>
        <w:t xml:space="preserve">The first quarter of 2017 through </w:t>
      </w:r>
      <w:r w:rsidR="00926DCB">
        <w:rPr>
          <w:rFonts w:asciiTheme="minorHAnsi" w:hAnsiTheme="minorHAnsi" w:cs="Arial"/>
          <w:sz w:val="24"/>
          <w:szCs w:val="24"/>
        </w:rPr>
        <w:t xml:space="preserve">to the first quarter of 2018. </w:t>
      </w:r>
      <w:r w:rsidRPr="00E771CB">
        <w:rPr>
          <w:rFonts w:asciiTheme="minorHAnsi" w:hAnsiTheme="minorHAnsi" w:cs="Arial"/>
          <w:sz w:val="24"/>
          <w:szCs w:val="24"/>
        </w:rPr>
        <w:t xml:space="preserve">This second phase will consist of research and development if funding is continued, and research only if development funding is terminated at the end of 2016.  </w:t>
      </w:r>
    </w:p>
    <w:p w14:paraId="3A6B33BD" w14:textId="75124A58" w:rsidR="00D60540" w:rsidRPr="00E771CB" w:rsidRDefault="00D60540" w:rsidP="00E771CB">
      <w:pPr>
        <w:pStyle w:val="ListParagraph"/>
        <w:numPr>
          <w:ilvl w:val="0"/>
          <w:numId w:val="11"/>
        </w:numPr>
        <w:spacing w:line="240" w:lineRule="auto"/>
        <w:jc w:val="both"/>
        <w:rPr>
          <w:rFonts w:asciiTheme="minorHAnsi" w:hAnsiTheme="minorHAnsi" w:cs="Arial"/>
          <w:sz w:val="24"/>
          <w:szCs w:val="24"/>
        </w:rPr>
      </w:pPr>
      <w:r w:rsidRPr="00E771CB">
        <w:rPr>
          <w:rFonts w:asciiTheme="minorHAnsi" w:hAnsiTheme="minorHAnsi" w:cs="Arial"/>
          <w:sz w:val="24"/>
          <w:szCs w:val="24"/>
        </w:rPr>
        <w:lastRenderedPageBreak/>
        <w:t>The two phases will include interrelated research and development components</w:t>
      </w:r>
      <w:r w:rsidR="00926DCB">
        <w:rPr>
          <w:rFonts w:asciiTheme="minorHAnsi" w:hAnsiTheme="minorHAnsi" w:cs="Arial"/>
          <w:sz w:val="24"/>
          <w:szCs w:val="24"/>
        </w:rPr>
        <w:t xml:space="preserve"> as outlined in section 3</w:t>
      </w:r>
      <w:r w:rsidR="00BF00E9" w:rsidRPr="00E771CB">
        <w:rPr>
          <w:rFonts w:asciiTheme="minorHAnsi" w:hAnsiTheme="minorHAnsi" w:cs="Arial"/>
          <w:sz w:val="24"/>
          <w:szCs w:val="24"/>
        </w:rPr>
        <w:t xml:space="preserve"> above</w:t>
      </w:r>
      <w:r w:rsidRPr="00E771CB">
        <w:rPr>
          <w:rFonts w:asciiTheme="minorHAnsi" w:hAnsiTheme="minorHAnsi" w:cs="Arial"/>
          <w:sz w:val="24"/>
          <w:szCs w:val="24"/>
        </w:rPr>
        <w:t xml:space="preserve">. </w:t>
      </w:r>
    </w:p>
    <w:p w14:paraId="45C522F2" w14:textId="21C45447" w:rsidR="0063099C" w:rsidRDefault="00BF00E9" w:rsidP="00044E6A">
      <w:pPr>
        <w:pStyle w:val="BodyText"/>
        <w:numPr>
          <w:ilvl w:val="0"/>
          <w:numId w:val="15"/>
        </w:numPr>
        <w:spacing w:after="200" w:line="240" w:lineRule="auto"/>
        <w:rPr>
          <w:rFonts w:asciiTheme="minorHAnsi" w:hAnsiTheme="minorHAnsi" w:cs="Times New Roman"/>
          <w:b/>
          <w:lang w:val="en-GB"/>
        </w:rPr>
      </w:pPr>
      <w:r w:rsidRPr="00E771CB">
        <w:rPr>
          <w:rFonts w:asciiTheme="minorHAnsi" w:hAnsiTheme="minorHAnsi" w:cs="Times New Roman"/>
          <w:b/>
          <w:lang w:val="en-GB"/>
        </w:rPr>
        <w:t xml:space="preserve">Expected </w:t>
      </w:r>
      <w:r w:rsidR="00044E6A">
        <w:rPr>
          <w:rFonts w:asciiTheme="minorHAnsi" w:hAnsiTheme="minorHAnsi" w:cs="Times New Roman"/>
          <w:b/>
          <w:lang w:val="en-GB"/>
        </w:rPr>
        <w:t>d</w:t>
      </w:r>
      <w:r w:rsidR="00E01B87" w:rsidRPr="00E771CB">
        <w:rPr>
          <w:rFonts w:asciiTheme="minorHAnsi" w:hAnsiTheme="minorHAnsi" w:cs="Times New Roman"/>
          <w:b/>
          <w:lang w:val="en-GB"/>
        </w:rPr>
        <w:t>eliverables</w:t>
      </w:r>
    </w:p>
    <w:p w14:paraId="0EE289A8" w14:textId="5C0B988D" w:rsidR="00E01B87" w:rsidRPr="00E771CB" w:rsidRDefault="00E01B87" w:rsidP="00E771CB">
      <w:pPr>
        <w:spacing w:line="240" w:lineRule="auto"/>
        <w:jc w:val="both"/>
        <w:rPr>
          <w:color w:val="000000"/>
          <w:sz w:val="24"/>
          <w:szCs w:val="24"/>
        </w:rPr>
      </w:pPr>
      <w:r w:rsidRPr="00E771CB">
        <w:rPr>
          <w:color w:val="000000"/>
          <w:sz w:val="24"/>
          <w:szCs w:val="24"/>
        </w:rPr>
        <w:t>All written documentations are to be submitted in English using Microsoft Word in both soft and hard copy. The main body of all reports should be written in simple, non-technical language, with any technical material to be presented in annexes. All primary data collected and analysis conducted for the purpose of the evaluation will remain the property of SHA and the research group and must be submitted electronically and in a clear and comprehensible format in Excel.</w:t>
      </w:r>
    </w:p>
    <w:p w14:paraId="3FF3DD91" w14:textId="30568B2F" w:rsidR="00E01B87" w:rsidRPr="00E771CB" w:rsidRDefault="00E01B87" w:rsidP="00E771CB">
      <w:pPr>
        <w:spacing w:line="240" w:lineRule="auto"/>
        <w:jc w:val="both"/>
        <w:rPr>
          <w:color w:val="000000"/>
          <w:sz w:val="24"/>
          <w:szCs w:val="24"/>
        </w:rPr>
      </w:pPr>
      <w:r w:rsidRPr="00E771CB">
        <w:rPr>
          <w:color w:val="000000"/>
          <w:sz w:val="24"/>
          <w:szCs w:val="24"/>
        </w:rPr>
        <w:t xml:space="preserve">The consultant will provide the following deliverables to SHA and the Research Group within the timeframe stated:  </w:t>
      </w:r>
    </w:p>
    <w:p w14:paraId="0987E29D" w14:textId="5B246095" w:rsidR="00E01B87" w:rsidRPr="00E771CB" w:rsidRDefault="00E01B87" w:rsidP="00E771CB">
      <w:pPr>
        <w:pStyle w:val="ListParagraph"/>
        <w:numPr>
          <w:ilvl w:val="0"/>
          <w:numId w:val="8"/>
        </w:numPr>
        <w:spacing w:after="0" w:line="240" w:lineRule="auto"/>
        <w:jc w:val="both"/>
        <w:rPr>
          <w:rFonts w:asciiTheme="minorHAnsi" w:hAnsiTheme="minorHAnsi"/>
          <w:color w:val="000000"/>
          <w:sz w:val="24"/>
          <w:szCs w:val="24"/>
        </w:rPr>
      </w:pPr>
      <w:r w:rsidRPr="00E771CB">
        <w:rPr>
          <w:rFonts w:asciiTheme="minorHAnsi" w:hAnsiTheme="minorHAnsi"/>
          <w:b/>
          <w:color w:val="000000"/>
          <w:sz w:val="24"/>
          <w:szCs w:val="24"/>
        </w:rPr>
        <w:t xml:space="preserve">An Inception Report: </w:t>
      </w:r>
      <w:r w:rsidRPr="00E771CB">
        <w:rPr>
          <w:rFonts w:asciiTheme="minorHAnsi" w:hAnsiTheme="minorHAnsi"/>
          <w:color w:val="000000"/>
          <w:sz w:val="24"/>
          <w:szCs w:val="24"/>
        </w:rPr>
        <w:t xml:space="preserve">The consultant is required to submit Inception Report </w:t>
      </w:r>
      <w:r w:rsidRPr="00002CE2">
        <w:rPr>
          <w:rFonts w:asciiTheme="minorHAnsi" w:hAnsiTheme="minorHAnsi"/>
          <w:b/>
          <w:color w:val="000000"/>
          <w:sz w:val="24"/>
          <w:szCs w:val="24"/>
        </w:rPr>
        <w:t>within 5 days after signing of contact agreement</w:t>
      </w:r>
      <w:r w:rsidRPr="00E771CB">
        <w:rPr>
          <w:rFonts w:asciiTheme="minorHAnsi" w:hAnsiTheme="minorHAnsi"/>
          <w:color w:val="000000"/>
          <w:sz w:val="24"/>
          <w:szCs w:val="24"/>
        </w:rPr>
        <w:t xml:space="preserve"> to SHA Inception report would help the selected consultant to undertake a document review and prepare </w:t>
      </w:r>
      <w:r w:rsidR="00687773">
        <w:rPr>
          <w:rFonts w:asciiTheme="minorHAnsi" w:hAnsiTheme="minorHAnsi"/>
          <w:color w:val="000000"/>
          <w:sz w:val="24"/>
          <w:szCs w:val="24"/>
        </w:rPr>
        <w:t>research</w:t>
      </w:r>
      <w:r w:rsidRPr="00E771CB">
        <w:rPr>
          <w:rFonts w:asciiTheme="minorHAnsi" w:hAnsiTheme="minorHAnsi"/>
          <w:color w:val="000000"/>
          <w:sz w:val="24"/>
          <w:szCs w:val="24"/>
        </w:rPr>
        <w:t xml:space="preserve"> plan that consists, among others:  detailed work plan for the entire exercise, methodology and tools to be used, evaluation/research questions, and expected outputs. The inception report will be reviewed and approved by SHA. Based on the outcome of this </w:t>
      </w:r>
      <w:r w:rsidR="00926DCB">
        <w:rPr>
          <w:rFonts w:asciiTheme="minorHAnsi" w:hAnsiTheme="minorHAnsi"/>
          <w:color w:val="000000"/>
          <w:sz w:val="24"/>
          <w:szCs w:val="24"/>
        </w:rPr>
        <w:t>review</w:t>
      </w:r>
      <w:r w:rsidRPr="00E771CB">
        <w:rPr>
          <w:rFonts w:asciiTheme="minorHAnsi" w:hAnsiTheme="minorHAnsi"/>
          <w:color w:val="000000"/>
          <w:sz w:val="24"/>
          <w:szCs w:val="24"/>
        </w:rPr>
        <w:t xml:space="preserve">; the consultant is required to revisit the evaluation plan accordingly. </w:t>
      </w:r>
    </w:p>
    <w:p w14:paraId="720B2916" w14:textId="5A58F122" w:rsidR="003E4FD7" w:rsidRPr="003E4FD7" w:rsidRDefault="00242575" w:rsidP="003E4FD7">
      <w:pPr>
        <w:pStyle w:val="ListParagraph"/>
        <w:numPr>
          <w:ilvl w:val="0"/>
          <w:numId w:val="8"/>
        </w:numPr>
        <w:spacing w:line="240" w:lineRule="auto"/>
        <w:jc w:val="both"/>
        <w:rPr>
          <w:rFonts w:asciiTheme="minorHAnsi" w:hAnsiTheme="minorHAnsi" w:cs="Arial"/>
          <w:sz w:val="24"/>
          <w:szCs w:val="24"/>
        </w:rPr>
      </w:pPr>
      <w:r>
        <w:rPr>
          <w:rFonts w:asciiTheme="minorHAnsi" w:hAnsiTheme="minorHAnsi" w:cs="Arial"/>
          <w:b/>
          <w:sz w:val="24"/>
          <w:szCs w:val="24"/>
        </w:rPr>
        <w:t>Applied Research R</w:t>
      </w:r>
      <w:r w:rsidR="003E4FD7" w:rsidRPr="003E4FD7">
        <w:rPr>
          <w:rFonts w:asciiTheme="minorHAnsi" w:hAnsiTheme="minorHAnsi" w:cs="Arial"/>
          <w:b/>
          <w:sz w:val="24"/>
          <w:szCs w:val="24"/>
        </w:rPr>
        <w:t>eport</w:t>
      </w:r>
      <w:r w:rsidR="003E4FD7">
        <w:rPr>
          <w:rFonts w:asciiTheme="minorHAnsi" w:hAnsiTheme="minorHAnsi" w:cs="Arial"/>
          <w:b/>
          <w:sz w:val="24"/>
          <w:szCs w:val="24"/>
        </w:rPr>
        <w:t>:</w:t>
      </w:r>
      <w:r w:rsidR="003E4FD7" w:rsidRPr="00E771CB">
        <w:rPr>
          <w:rFonts w:asciiTheme="minorHAnsi" w:hAnsiTheme="minorHAnsi" w:cs="Arial"/>
          <w:sz w:val="24"/>
          <w:szCs w:val="24"/>
        </w:rPr>
        <w:t xml:space="preserve"> </w:t>
      </w:r>
      <w:r w:rsidR="00002CE2">
        <w:rPr>
          <w:rFonts w:asciiTheme="minorHAnsi" w:hAnsiTheme="minorHAnsi"/>
          <w:color w:val="000000"/>
          <w:sz w:val="24"/>
          <w:szCs w:val="24"/>
        </w:rPr>
        <w:t>T</w:t>
      </w:r>
      <w:r w:rsidR="003E4FD7" w:rsidRPr="00E771CB">
        <w:rPr>
          <w:rFonts w:asciiTheme="minorHAnsi" w:hAnsiTheme="minorHAnsi"/>
          <w:color w:val="000000"/>
          <w:sz w:val="24"/>
          <w:szCs w:val="24"/>
        </w:rPr>
        <w:t xml:space="preserve">he consultant will present the preliminary findings </w:t>
      </w:r>
      <w:r w:rsidR="003E4FD7">
        <w:rPr>
          <w:rFonts w:asciiTheme="minorHAnsi" w:hAnsiTheme="minorHAnsi"/>
          <w:color w:val="000000"/>
          <w:sz w:val="24"/>
          <w:szCs w:val="24"/>
        </w:rPr>
        <w:t xml:space="preserve">of the </w:t>
      </w:r>
      <w:r w:rsidR="003E4FD7" w:rsidRPr="00E771CB">
        <w:rPr>
          <w:rFonts w:asciiTheme="minorHAnsi" w:hAnsiTheme="minorHAnsi" w:cs="Arial"/>
          <w:sz w:val="24"/>
          <w:szCs w:val="24"/>
        </w:rPr>
        <w:t>above four data collection activities</w:t>
      </w:r>
      <w:r w:rsidR="003E4FD7">
        <w:rPr>
          <w:rFonts w:asciiTheme="minorHAnsi" w:hAnsiTheme="minorHAnsi" w:cs="Arial"/>
          <w:sz w:val="24"/>
          <w:szCs w:val="24"/>
        </w:rPr>
        <w:t xml:space="preserve"> outlined in section</w:t>
      </w:r>
      <w:r w:rsidR="000D0C68">
        <w:rPr>
          <w:rFonts w:asciiTheme="minorHAnsi" w:hAnsiTheme="minorHAnsi" w:cs="Arial"/>
          <w:sz w:val="24"/>
          <w:szCs w:val="24"/>
        </w:rPr>
        <w:t xml:space="preserve"> 3</w:t>
      </w:r>
      <w:r w:rsidR="00002CE2">
        <w:rPr>
          <w:rFonts w:asciiTheme="minorHAnsi" w:hAnsiTheme="minorHAnsi" w:cs="Arial"/>
          <w:sz w:val="24"/>
          <w:szCs w:val="24"/>
        </w:rPr>
        <w:t xml:space="preserve"> in a draft report for review by SHA and the Research Group</w:t>
      </w:r>
      <w:r w:rsidR="003E4FD7">
        <w:rPr>
          <w:rFonts w:asciiTheme="minorHAnsi" w:hAnsiTheme="minorHAnsi" w:cs="Arial"/>
          <w:sz w:val="24"/>
          <w:szCs w:val="24"/>
        </w:rPr>
        <w:t xml:space="preserve">. The report will </w:t>
      </w:r>
      <w:r w:rsidR="003E4FD7">
        <w:rPr>
          <w:rFonts w:asciiTheme="minorHAnsi" w:hAnsiTheme="minorHAnsi"/>
          <w:color w:val="000000"/>
          <w:sz w:val="24"/>
          <w:szCs w:val="24"/>
        </w:rPr>
        <w:t>include</w:t>
      </w:r>
      <w:r w:rsidR="003E4FD7" w:rsidRPr="00E771CB">
        <w:rPr>
          <w:rFonts w:asciiTheme="minorHAnsi" w:hAnsiTheme="minorHAnsi"/>
          <w:color w:val="000000"/>
          <w:sz w:val="24"/>
          <w:szCs w:val="24"/>
        </w:rPr>
        <w:t xml:space="preserve"> challenges and lessons</w:t>
      </w:r>
      <w:r w:rsidR="003E4FD7">
        <w:rPr>
          <w:rFonts w:asciiTheme="minorHAnsi" w:hAnsiTheme="minorHAnsi"/>
          <w:color w:val="000000"/>
          <w:sz w:val="24"/>
          <w:szCs w:val="24"/>
        </w:rPr>
        <w:t xml:space="preserve"> learnt, recommended </w:t>
      </w:r>
      <w:r w:rsidR="003E4FD7" w:rsidRPr="00E771CB">
        <w:rPr>
          <w:rFonts w:asciiTheme="minorHAnsi" w:hAnsiTheme="minorHAnsi" w:cs="Arial"/>
          <w:sz w:val="24"/>
          <w:szCs w:val="24"/>
        </w:rPr>
        <w:t xml:space="preserve">training, revised lending practices, improvements in management and governance at the primary cooperative and union levels, and other strategies to improve the marketing value chain for malt barley from farmers, through the primary co-ops and the unions, to the breweries. The report will also make recommendations on where on the value chain SHA (and other NGOs) should focus investments. </w:t>
      </w:r>
      <w:r w:rsidR="00D23720">
        <w:rPr>
          <w:rFonts w:asciiTheme="minorHAnsi" w:hAnsiTheme="minorHAnsi" w:cs="Arial"/>
          <w:sz w:val="24"/>
          <w:szCs w:val="24"/>
        </w:rPr>
        <w:t>3</w:t>
      </w:r>
      <w:r w:rsidR="003E4FD7">
        <w:rPr>
          <w:rFonts w:asciiTheme="minorHAnsi" w:hAnsiTheme="minorHAnsi" w:cs="Arial"/>
          <w:sz w:val="24"/>
          <w:szCs w:val="24"/>
        </w:rPr>
        <w:t>1</w:t>
      </w:r>
      <w:r w:rsidR="003E4FD7" w:rsidRPr="003E4FD7">
        <w:rPr>
          <w:rFonts w:asciiTheme="minorHAnsi" w:hAnsiTheme="minorHAnsi" w:cs="Arial"/>
          <w:sz w:val="24"/>
          <w:szCs w:val="24"/>
          <w:vertAlign w:val="superscript"/>
        </w:rPr>
        <w:t>st</w:t>
      </w:r>
      <w:r w:rsidR="003E4FD7">
        <w:rPr>
          <w:rFonts w:asciiTheme="minorHAnsi" w:hAnsiTheme="minorHAnsi" w:cs="Arial"/>
          <w:sz w:val="24"/>
          <w:szCs w:val="24"/>
        </w:rPr>
        <w:t xml:space="preserve"> of </w:t>
      </w:r>
      <w:r w:rsidR="00D23720">
        <w:rPr>
          <w:rFonts w:asciiTheme="minorHAnsi" w:hAnsiTheme="minorHAnsi" w:cs="Arial"/>
          <w:sz w:val="24"/>
          <w:szCs w:val="24"/>
        </w:rPr>
        <w:t>October</w:t>
      </w:r>
      <w:r w:rsidR="003E4FD7">
        <w:rPr>
          <w:rFonts w:asciiTheme="minorHAnsi" w:hAnsiTheme="minorHAnsi" w:cs="Arial"/>
          <w:sz w:val="24"/>
          <w:szCs w:val="24"/>
        </w:rPr>
        <w:t xml:space="preserve"> 2015</w:t>
      </w:r>
    </w:p>
    <w:p w14:paraId="79DF4EE3" w14:textId="42569682" w:rsidR="001039AE" w:rsidRPr="001039AE" w:rsidRDefault="001039AE" w:rsidP="001039AE">
      <w:pPr>
        <w:pStyle w:val="ListParagraph"/>
        <w:numPr>
          <w:ilvl w:val="0"/>
          <w:numId w:val="8"/>
        </w:numPr>
        <w:spacing w:after="0" w:line="240" w:lineRule="auto"/>
        <w:jc w:val="both"/>
        <w:rPr>
          <w:rFonts w:asciiTheme="minorHAnsi" w:hAnsiTheme="minorHAnsi"/>
          <w:color w:val="000000"/>
          <w:sz w:val="24"/>
          <w:szCs w:val="24"/>
        </w:rPr>
      </w:pPr>
      <w:r>
        <w:rPr>
          <w:rFonts w:asciiTheme="minorHAnsi" w:hAnsiTheme="minorHAnsi"/>
          <w:b/>
          <w:color w:val="000000"/>
          <w:sz w:val="24"/>
          <w:szCs w:val="24"/>
        </w:rPr>
        <w:t xml:space="preserve">Periodical </w:t>
      </w:r>
      <w:r w:rsidR="00002CE2">
        <w:rPr>
          <w:rFonts w:asciiTheme="minorHAnsi" w:hAnsiTheme="minorHAnsi"/>
          <w:b/>
          <w:color w:val="000000"/>
          <w:sz w:val="24"/>
          <w:szCs w:val="24"/>
        </w:rPr>
        <w:t>Evaluation R</w:t>
      </w:r>
      <w:r>
        <w:rPr>
          <w:rFonts w:asciiTheme="minorHAnsi" w:hAnsiTheme="minorHAnsi"/>
          <w:b/>
          <w:color w:val="000000"/>
          <w:sz w:val="24"/>
          <w:szCs w:val="24"/>
        </w:rPr>
        <w:t>eport</w:t>
      </w:r>
      <w:r w:rsidR="00002CE2">
        <w:rPr>
          <w:rFonts w:asciiTheme="minorHAnsi" w:hAnsiTheme="minorHAnsi"/>
          <w:b/>
          <w:color w:val="000000"/>
          <w:sz w:val="24"/>
          <w:szCs w:val="24"/>
        </w:rPr>
        <w:t xml:space="preserve">s: </w:t>
      </w:r>
      <w:r w:rsidR="00002CE2">
        <w:rPr>
          <w:rFonts w:asciiTheme="minorHAnsi" w:hAnsiTheme="minorHAnsi"/>
          <w:color w:val="000000"/>
          <w:sz w:val="24"/>
          <w:szCs w:val="24"/>
        </w:rPr>
        <w:t>The consultant is expected to submit two reports</w:t>
      </w:r>
      <w:r w:rsidR="005A4DF4">
        <w:rPr>
          <w:rFonts w:asciiTheme="minorHAnsi" w:hAnsiTheme="minorHAnsi"/>
          <w:color w:val="000000"/>
          <w:sz w:val="24"/>
          <w:szCs w:val="24"/>
        </w:rPr>
        <w:t xml:space="preserve"> </w:t>
      </w:r>
      <w:r w:rsidR="00002CE2">
        <w:rPr>
          <w:rFonts w:asciiTheme="minorHAnsi" w:hAnsiTheme="minorHAnsi" w:cs="Arial"/>
          <w:sz w:val="24"/>
          <w:szCs w:val="24"/>
        </w:rPr>
        <w:t xml:space="preserve">evaluating the </w:t>
      </w:r>
      <w:r w:rsidRPr="00E771CB">
        <w:rPr>
          <w:rFonts w:asciiTheme="minorHAnsi" w:hAnsiTheme="minorHAnsi" w:cs="Arial"/>
          <w:sz w:val="24"/>
          <w:szCs w:val="24"/>
        </w:rPr>
        <w:t>development activities carried out as a result of the applied research report, including recommendations for revising these activities.</w:t>
      </w:r>
      <w:r>
        <w:rPr>
          <w:rFonts w:asciiTheme="minorHAnsi" w:hAnsiTheme="minorHAnsi" w:cs="Arial"/>
          <w:sz w:val="24"/>
          <w:szCs w:val="24"/>
        </w:rPr>
        <w:t xml:space="preserve"> </w:t>
      </w:r>
      <w:r w:rsidR="00002CE2">
        <w:rPr>
          <w:rFonts w:asciiTheme="minorHAnsi" w:hAnsiTheme="minorHAnsi" w:cs="Arial"/>
          <w:sz w:val="24"/>
          <w:szCs w:val="24"/>
        </w:rPr>
        <w:t xml:space="preserve">Report 1 due </w:t>
      </w:r>
      <w:r>
        <w:rPr>
          <w:rFonts w:asciiTheme="minorHAnsi" w:hAnsiTheme="minorHAnsi" w:cs="Arial"/>
          <w:sz w:val="24"/>
          <w:szCs w:val="24"/>
        </w:rPr>
        <w:t>1</w:t>
      </w:r>
      <w:r w:rsidRPr="003E4FD7">
        <w:rPr>
          <w:rFonts w:asciiTheme="minorHAnsi" w:hAnsiTheme="minorHAnsi" w:cs="Arial"/>
          <w:sz w:val="24"/>
          <w:szCs w:val="24"/>
          <w:vertAlign w:val="superscript"/>
        </w:rPr>
        <w:t>st</w:t>
      </w:r>
      <w:r>
        <w:rPr>
          <w:rFonts w:asciiTheme="minorHAnsi" w:hAnsiTheme="minorHAnsi" w:cs="Arial"/>
          <w:sz w:val="24"/>
          <w:szCs w:val="24"/>
        </w:rPr>
        <w:t xml:space="preserve"> of December 201</w:t>
      </w:r>
      <w:r w:rsidR="00002CE2">
        <w:rPr>
          <w:rFonts w:asciiTheme="minorHAnsi" w:hAnsiTheme="minorHAnsi" w:cs="Arial"/>
          <w:sz w:val="24"/>
          <w:szCs w:val="24"/>
        </w:rPr>
        <w:t>6</w:t>
      </w:r>
      <w:r>
        <w:rPr>
          <w:rFonts w:asciiTheme="minorHAnsi" w:hAnsiTheme="minorHAnsi" w:cs="Arial"/>
          <w:sz w:val="24"/>
          <w:szCs w:val="24"/>
        </w:rPr>
        <w:t xml:space="preserve"> and</w:t>
      </w:r>
      <w:r w:rsidR="00002CE2">
        <w:rPr>
          <w:rFonts w:asciiTheme="minorHAnsi" w:hAnsiTheme="minorHAnsi" w:cs="Arial"/>
          <w:sz w:val="24"/>
          <w:szCs w:val="24"/>
        </w:rPr>
        <w:t xml:space="preserve"> report 2 due</w:t>
      </w:r>
      <w:r>
        <w:rPr>
          <w:rFonts w:asciiTheme="minorHAnsi" w:hAnsiTheme="minorHAnsi" w:cs="Arial"/>
          <w:sz w:val="24"/>
          <w:szCs w:val="24"/>
        </w:rPr>
        <w:t xml:space="preserve"> 1</w:t>
      </w:r>
      <w:r w:rsidRPr="003E4FD7">
        <w:rPr>
          <w:rFonts w:asciiTheme="minorHAnsi" w:hAnsiTheme="minorHAnsi" w:cs="Arial"/>
          <w:sz w:val="24"/>
          <w:szCs w:val="24"/>
          <w:vertAlign w:val="superscript"/>
        </w:rPr>
        <w:t>st</w:t>
      </w:r>
      <w:r w:rsidR="00AB7239">
        <w:rPr>
          <w:rFonts w:asciiTheme="minorHAnsi" w:hAnsiTheme="minorHAnsi" w:cs="Arial"/>
          <w:sz w:val="24"/>
          <w:szCs w:val="24"/>
        </w:rPr>
        <w:t xml:space="preserve"> of </w:t>
      </w:r>
      <w:r>
        <w:rPr>
          <w:rFonts w:asciiTheme="minorHAnsi" w:hAnsiTheme="minorHAnsi" w:cs="Arial"/>
          <w:sz w:val="24"/>
          <w:szCs w:val="24"/>
        </w:rPr>
        <w:t>December 2017</w:t>
      </w:r>
    </w:p>
    <w:p w14:paraId="37226319" w14:textId="0ED8C50F" w:rsidR="001039AE" w:rsidRPr="00E771CB" w:rsidRDefault="001039AE" w:rsidP="001039AE">
      <w:pPr>
        <w:pStyle w:val="ListParagraph"/>
        <w:numPr>
          <w:ilvl w:val="0"/>
          <w:numId w:val="8"/>
        </w:numPr>
        <w:spacing w:after="0" w:line="240" w:lineRule="auto"/>
        <w:jc w:val="both"/>
        <w:rPr>
          <w:rFonts w:asciiTheme="minorHAnsi" w:hAnsiTheme="minorHAnsi"/>
          <w:color w:val="000000"/>
          <w:sz w:val="24"/>
          <w:szCs w:val="24"/>
        </w:rPr>
      </w:pPr>
      <w:r w:rsidRPr="00E771CB">
        <w:rPr>
          <w:rFonts w:asciiTheme="minorHAnsi" w:hAnsiTheme="minorHAnsi"/>
          <w:b/>
          <w:color w:val="000000"/>
          <w:sz w:val="24"/>
          <w:szCs w:val="24"/>
        </w:rPr>
        <w:t xml:space="preserve">Final </w:t>
      </w:r>
      <w:r>
        <w:rPr>
          <w:rFonts w:asciiTheme="minorHAnsi" w:hAnsiTheme="minorHAnsi" w:cs="Arial"/>
          <w:b/>
          <w:sz w:val="24"/>
          <w:szCs w:val="24"/>
        </w:rPr>
        <w:t xml:space="preserve">Research </w:t>
      </w:r>
      <w:r w:rsidRPr="00E771CB">
        <w:rPr>
          <w:rFonts w:asciiTheme="minorHAnsi" w:hAnsiTheme="minorHAnsi"/>
          <w:b/>
          <w:color w:val="000000"/>
          <w:sz w:val="24"/>
          <w:szCs w:val="24"/>
        </w:rPr>
        <w:t>Report</w:t>
      </w:r>
      <w:r w:rsidRPr="00E771CB">
        <w:rPr>
          <w:rFonts w:asciiTheme="minorHAnsi" w:hAnsiTheme="minorHAnsi"/>
          <w:color w:val="000000"/>
          <w:sz w:val="24"/>
          <w:szCs w:val="24"/>
        </w:rPr>
        <w:t xml:space="preserve">: a detailed report of the overall findings of the </w:t>
      </w:r>
      <w:r>
        <w:rPr>
          <w:rFonts w:asciiTheme="minorHAnsi" w:hAnsiTheme="minorHAnsi"/>
          <w:color w:val="000000"/>
          <w:sz w:val="24"/>
          <w:szCs w:val="24"/>
        </w:rPr>
        <w:t>research</w:t>
      </w:r>
      <w:r w:rsidRPr="00E771CB">
        <w:rPr>
          <w:rFonts w:asciiTheme="minorHAnsi" w:hAnsiTheme="minorHAnsi"/>
          <w:color w:val="000000"/>
          <w:sz w:val="24"/>
          <w:szCs w:val="24"/>
        </w:rPr>
        <w:t xml:space="preserve"> will be submitted for approval. The structure and content of the report should be of following format:</w:t>
      </w:r>
    </w:p>
    <w:p w14:paraId="3D408EDF" w14:textId="77777777" w:rsidR="001039AE" w:rsidRPr="00E771CB" w:rsidRDefault="001039AE" w:rsidP="001039AE">
      <w:pPr>
        <w:pStyle w:val="ListParagraph"/>
        <w:numPr>
          <w:ilvl w:val="1"/>
          <w:numId w:val="2"/>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Executive summary (What was </w:t>
      </w:r>
      <w:r>
        <w:rPr>
          <w:rFonts w:asciiTheme="minorHAnsi" w:hAnsiTheme="minorHAnsi"/>
          <w:color w:val="000000"/>
          <w:sz w:val="24"/>
          <w:szCs w:val="24"/>
        </w:rPr>
        <w:t>researched</w:t>
      </w:r>
      <w:r w:rsidRPr="00E771CB">
        <w:rPr>
          <w:rFonts w:asciiTheme="minorHAnsi" w:hAnsiTheme="minorHAnsi"/>
          <w:color w:val="000000"/>
          <w:sz w:val="24"/>
          <w:szCs w:val="24"/>
        </w:rPr>
        <w:t>? Why? What are the conclusions and recommendations, not more than 3 pages).</w:t>
      </w:r>
    </w:p>
    <w:p w14:paraId="70B5E437" w14:textId="77777777" w:rsidR="001039AE" w:rsidRPr="00E771CB" w:rsidRDefault="001039AE" w:rsidP="001039AE">
      <w:pPr>
        <w:pStyle w:val="ListParagraph"/>
        <w:numPr>
          <w:ilvl w:val="1"/>
          <w:numId w:val="2"/>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Introduction/Background </w:t>
      </w:r>
    </w:p>
    <w:p w14:paraId="0D00FEB4" w14:textId="77777777" w:rsidR="001039AE" w:rsidRPr="00E771CB" w:rsidRDefault="001039AE" w:rsidP="001039AE">
      <w:pPr>
        <w:pStyle w:val="ListParagraph"/>
        <w:numPr>
          <w:ilvl w:val="1"/>
          <w:numId w:val="2"/>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Description of the </w:t>
      </w:r>
      <w:r>
        <w:rPr>
          <w:rFonts w:asciiTheme="minorHAnsi" w:hAnsiTheme="minorHAnsi"/>
          <w:color w:val="000000"/>
          <w:sz w:val="24"/>
          <w:szCs w:val="24"/>
        </w:rPr>
        <w:t>Research</w:t>
      </w:r>
      <w:r w:rsidRPr="00E771CB">
        <w:rPr>
          <w:rFonts w:asciiTheme="minorHAnsi" w:hAnsiTheme="minorHAnsi"/>
          <w:color w:val="000000"/>
          <w:sz w:val="24"/>
          <w:szCs w:val="24"/>
        </w:rPr>
        <w:t xml:space="preserve"> (How and why was the </w:t>
      </w:r>
      <w:r>
        <w:rPr>
          <w:rFonts w:asciiTheme="minorHAnsi" w:hAnsiTheme="minorHAnsi"/>
          <w:color w:val="000000"/>
          <w:sz w:val="24"/>
          <w:szCs w:val="24"/>
        </w:rPr>
        <w:t>research</w:t>
      </w:r>
      <w:r w:rsidRPr="00E771CB">
        <w:rPr>
          <w:rFonts w:asciiTheme="minorHAnsi" w:hAnsiTheme="minorHAnsi"/>
          <w:color w:val="000000"/>
          <w:sz w:val="24"/>
          <w:szCs w:val="24"/>
        </w:rPr>
        <w:t xml:space="preserve"> approach chosen)</w:t>
      </w:r>
    </w:p>
    <w:p w14:paraId="7A380871" w14:textId="77777777" w:rsidR="001039AE" w:rsidRPr="00E771CB" w:rsidRDefault="001039AE" w:rsidP="001039AE">
      <w:pPr>
        <w:pStyle w:val="ListParagraph"/>
        <w:numPr>
          <w:ilvl w:val="1"/>
          <w:numId w:val="2"/>
        </w:numPr>
        <w:spacing w:after="0" w:line="240" w:lineRule="auto"/>
        <w:jc w:val="both"/>
        <w:rPr>
          <w:rFonts w:asciiTheme="minorHAnsi" w:hAnsiTheme="minorHAnsi"/>
          <w:color w:val="000000"/>
          <w:sz w:val="24"/>
          <w:szCs w:val="24"/>
        </w:rPr>
      </w:pPr>
      <w:r>
        <w:rPr>
          <w:rFonts w:asciiTheme="minorHAnsi" w:hAnsiTheme="minorHAnsi"/>
          <w:color w:val="000000"/>
          <w:sz w:val="24"/>
          <w:szCs w:val="24"/>
        </w:rPr>
        <w:t>Research</w:t>
      </w:r>
      <w:r w:rsidRPr="00E771CB">
        <w:rPr>
          <w:rFonts w:asciiTheme="minorHAnsi" w:hAnsiTheme="minorHAnsi"/>
          <w:color w:val="000000"/>
          <w:sz w:val="24"/>
          <w:szCs w:val="24"/>
        </w:rPr>
        <w:t xml:space="preserve"> </w:t>
      </w:r>
      <w:r>
        <w:rPr>
          <w:rFonts w:asciiTheme="minorHAnsi" w:hAnsiTheme="minorHAnsi"/>
          <w:color w:val="000000"/>
          <w:sz w:val="24"/>
          <w:szCs w:val="24"/>
        </w:rPr>
        <w:t>Findings</w:t>
      </w:r>
      <w:r w:rsidRPr="00E771CB">
        <w:rPr>
          <w:rFonts w:asciiTheme="minorHAnsi" w:hAnsiTheme="minorHAnsi"/>
          <w:color w:val="000000"/>
          <w:sz w:val="24"/>
          <w:szCs w:val="24"/>
        </w:rPr>
        <w:t xml:space="preserve"> (an in-depth analysis on key project intervention, major findings, challenges etc</w:t>
      </w:r>
      <w:r>
        <w:rPr>
          <w:rFonts w:asciiTheme="minorHAnsi" w:hAnsiTheme="minorHAnsi"/>
          <w:color w:val="000000"/>
          <w:sz w:val="24"/>
          <w:szCs w:val="24"/>
        </w:rPr>
        <w:t>.</w:t>
      </w:r>
      <w:r w:rsidRPr="00E771CB">
        <w:rPr>
          <w:rFonts w:asciiTheme="minorHAnsi" w:hAnsiTheme="minorHAnsi"/>
          <w:color w:val="000000"/>
          <w:sz w:val="24"/>
          <w:szCs w:val="24"/>
        </w:rPr>
        <w:t xml:space="preserve">) </w:t>
      </w:r>
    </w:p>
    <w:p w14:paraId="52A8DB13" w14:textId="77777777" w:rsidR="001039AE" w:rsidRPr="00E771CB" w:rsidRDefault="001039AE" w:rsidP="001039AE">
      <w:pPr>
        <w:pStyle w:val="ListParagraph"/>
        <w:numPr>
          <w:ilvl w:val="1"/>
          <w:numId w:val="2"/>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Conclusions and recommendations</w:t>
      </w:r>
    </w:p>
    <w:p w14:paraId="622E8D47" w14:textId="611C3140" w:rsidR="001039AE" w:rsidRPr="001039AE" w:rsidRDefault="001039AE" w:rsidP="001039AE">
      <w:pPr>
        <w:pStyle w:val="ListParagraph"/>
        <w:numPr>
          <w:ilvl w:val="1"/>
          <w:numId w:val="2"/>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Appendices </w:t>
      </w:r>
    </w:p>
    <w:p w14:paraId="552148AE" w14:textId="532578AB" w:rsidR="00E01B87" w:rsidRDefault="005A4DF4" w:rsidP="00E771CB">
      <w:pPr>
        <w:pStyle w:val="ListParagraph"/>
        <w:spacing w:line="240" w:lineRule="auto"/>
        <w:jc w:val="both"/>
        <w:rPr>
          <w:rFonts w:asciiTheme="minorHAnsi" w:hAnsiTheme="minorHAnsi"/>
          <w:color w:val="000000"/>
          <w:sz w:val="24"/>
          <w:szCs w:val="24"/>
        </w:rPr>
      </w:pPr>
      <w:r>
        <w:rPr>
          <w:rFonts w:asciiTheme="minorHAnsi" w:hAnsiTheme="minorHAnsi"/>
          <w:color w:val="000000"/>
          <w:sz w:val="24"/>
          <w:szCs w:val="24"/>
        </w:rPr>
        <w:t>Submission date to be confirmed</w:t>
      </w:r>
    </w:p>
    <w:p w14:paraId="1CEEB01D" w14:textId="77777777" w:rsidR="001039AE" w:rsidRPr="00E771CB" w:rsidRDefault="001039AE" w:rsidP="00E771CB">
      <w:pPr>
        <w:pStyle w:val="ListParagraph"/>
        <w:spacing w:line="240" w:lineRule="auto"/>
        <w:jc w:val="both"/>
        <w:rPr>
          <w:rFonts w:asciiTheme="minorHAnsi" w:hAnsiTheme="minorHAnsi"/>
          <w:color w:val="000000"/>
          <w:sz w:val="24"/>
          <w:szCs w:val="24"/>
        </w:rPr>
      </w:pPr>
    </w:p>
    <w:p w14:paraId="78EE1725" w14:textId="27617E91" w:rsidR="00E01B87" w:rsidRDefault="00E01B87" w:rsidP="00044E6A">
      <w:pPr>
        <w:pStyle w:val="ListParagraph"/>
        <w:numPr>
          <w:ilvl w:val="0"/>
          <w:numId w:val="15"/>
        </w:numPr>
        <w:spacing w:line="240" w:lineRule="auto"/>
        <w:jc w:val="both"/>
        <w:rPr>
          <w:b/>
          <w:sz w:val="24"/>
          <w:szCs w:val="24"/>
        </w:rPr>
      </w:pPr>
      <w:r w:rsidRPr="00044E6A">
        <w:rPr>
          <w:b/>
          <w:sz w:val="24"/>
          <w:szCs w:val="24"/>
        </w:rPr>
        <w:lastRenderedPageBreak/>
        <w:t>Qualifications, skills required and selection criteria</w:t>
      </w:r>
    </w:p>
    <w:p w14:paraId="51D249E4" w14:textId="77777777" w:rsidR="00044E6A" w:rsidRPr="00044E6A" w:rsidRDefault="00044E6A" w:rsidP="00044E6A">
      <w:pPr>
        <w:pStyle w:val="ListParagraph"/>
        <w:spacing w:line="240" w:lineRule="auto"/>
        <w:jc w:val="both"/>
        <w:rPr>
          <w:b/>
          <w:sz w:val="24"/>
          <w:szCs w:val="24"/>
        </w:rPr>
      </w:pPr>
    </w:p>
    <w:p w14:paraId="60FAE1C6" w14:textId="535F3DDC" w:rsidR="00E01B87" w:rsidRPr="00E771CB" w:rsidRDefault="00E01B87" w:rsidP="00D23720">
      <w:pPr>
        <w:spacing w:line="240" w:lineRule="auto"/>
        <w:jc w:val="both"/>
        <w:rPr>
          <w:color w:val="000000"/>
          <w:sz w:val="24"/>
          <w:szCs w:val="24"/>
        </w:rPr>
      </w:pPr>
      <w:r w:rsidRPr="00E771CB">
        <w:rPr>
          <w:color w:val="000000"/>
          <w:sz w:val="24"/>
          <w:szCs w:val="24"/>
        </w:rPr>
        <w:t xml:space="preserve">The </w:t>
      </w:r>
      <w:r w:rsidR="00044E6A">
        <w:rPr>
          <w:color w:val="000000"/>
          <w:sz w:val="24"/>
          <w:szCs w:val="24"/>
        </w:rPr>
        <w:t xml:space="preserve">lead </w:t>
      </w:r>
      <w:r w:rsidRPr="00E771CB">
        <w:rPr>
          <w:color w:val="000000"/>
          <w:sz w:val="24"/>
          <w:szCs w:val="24"/>
        </w:rPr>
        <w:t xml:space="preserve">consultant should have demonstrated competencies in one or more of the following professional backgrounds: agriculture, agricultural-economics, </w:t>
      </w:r>
      <w:proofErr w:type="gramStart"/>
      <w:r w:rsidRPr="00E771CB">
        <w:rPr>
          <w:color w:val="000000"/>
          <w:sz w:val="24"/>
          <w:szCs w:val="24"/>
        </w:rPr>
        <w:t>agricultural</w:t>
      </w:r>
      <w:proofErr w:type="gramEnd"/>
      <w:r w:rsidRPr="00E771CB">
        <w:rPr>
          <w:color w:val="000000"/>
          <w:sz w:val="24"/>
          <w:szCs w:val="24"/>
        </w:rPr>
        <w:t xml:space="preserve"> value chain development, marketing, cooperatives and farmer organizations with considerable experience on research projects.  More specifically, the consultant is expected to have:  </w:t>
      </w:r>
    </w:p>
    <w:p w14:paraId="055B5247" w14:textId="621299B2"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A minimum of 7 years’ experience in carrying out field research, with a focus on agriculture production and marketing of agricultural commodities through cooperatives/farmer organizations.</w:t>
      </w:r>
    </w:p>
    <w:p w14:paraId="1B701B6D" w14:textId="77777777"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Demonstrable academic and practical experience in qualitative and quantitative research methodology, evaluation design and implementation.</w:t>
      </w:r>
    </w:p>
    <w:p w14:paraId="36D8EFD4" w14:textId="3DA35F59"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Strong analytical, facilitation and communication skills  </w:t>
      </w:r>
    </w:p>
    <w:p w14:paraId="3B755994" w14:textId="77777777"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Good understanding of agriculture based enterprises </w:t>
      </w:r>
    </w:p>
    <w:p w14:paraId="1FFA5A22" w14:textId="77777777"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Strong analytical and report writing skills </w:t>
      </w:r>
    </w:p>
    <w:p w14:paraId="62609C3F" w14:textId="77777777"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Fluent spoken and written English and Amharic </w:t>
      </w:r>
    </w:p>
    <w:p w14:paraId="2F570B2F" w14:textId="3F8DB26C"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Data collectors should be fluent in local language</w:t>
      </w:r>
    </w:p>
    <w:p w14:paraId="3954CBF0" w14:textId="44BA0897" w:rsidR="00E01B87" w:rsidRPr="00E771CB" w:rsidRDefault="00E01B87"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The lead </w:t>
      </w:r>
      <w:r w:rsidR="00044E6A">
        <w:rPr>
          <w:rFonts w:asciiTheme="minorHAnsi" w:hAnsiTheme="minorHAnsi"/>
          <w:color w:val="000000"/>
          <w:sz w:val="24"/>
          <w:szCs w:val="24"/>
        </w:rPr>
        <w:t>consultant</w:t>
      </w:r>
      <w:r w:rsidRPr="00E771CB">
        <w:rPr>
          <w:rFonts w:asciiTheme="minorHAnsi" w:hAnsiTheme="minorHAnsi"/>
          <w:color w:val="000000"/>
          <w:sz w:val="24"/>
          <w:szCs w:val="24"/>
        </w:rPr>
        <w:t xml:space="preserve"> (team leader) should possess at least a Masters degree in Agricultural Economics, Rural Development, </w:t>
      </w:r>
      <w:r w:rsidR="00044E6A">
        <w:rPr>
          <w:rFonts w:asciiTheme="minorHAnsi" w:hAnsiTheme="minorHAnsi"/>
          <w:color w:val="000000"/>
          <w:sz w:val="24"/>
          <w:szCs w:val="24"/>
        </w:rPr>
        <w:t>Marketing</w:t>
      </w:r>
      <w:r w:rsidRPr="00E771CB">
        <w:rPr>
          <w:rFonts w:asciiTheme="minorHAnsi" w:hAnsiTheme="minorHAnsi"/>
          <w:color w:val="000000"/>
          <w:sz w:val="24"/>
          <w:szCs w:val="24"/>
        </w:rPr>
        <w:t>, Development studies or related subject.</w:t>
      </w:r>
    </w:p>
    <w:p w14:paraId="18945CFB" w14:textId="77777777" w:rsidR="00D87584" w:rsidRPr="00E771CB" w:rsidRDefault="00D87584" w:rsidP="00E771CB">
      <w:pPr>
        <w:pStyle w:val="NormalWeb"/>
        <w:spacing w:before="0" w:after="0" w:line="240" w:lineRule="auto"/>
        <w:rPr>
          <w:rFonts w:asciiTheme="minorHAnsi" w:hAnsiTheme="minorHAnsi"/>
          <w:b/>
          <w:color w:val="auto"/>
          <w:sz w:val="24"/>
          <w:szCs w:val="24"/>
          <w:lang w:val="en-GB"/>
        </w:rPr>
      </w:pPr>
    </w:p>
    <w:p w14:paraId="0EBFC3C8" w14:textId="6C99625B" w:rsidR="00D87584" w:rsidRDefault="00D87584" w:rsidP="00044E6A">
      <w:pPr>
        <w:pStyle w:val="NormalWeb"/>
        <w:numPr>
          <w:ilvl w:val="0"/>
          <w:numId w:val="15"/>
        </w:numPr>
        <w:spacing w:before="0" w:after="0" w:line="240" w:lineRule="auto"/>
        <w:rPr>
          <w:rFonts w:asciiTheme="minorHAnsi" w:hAnsiTheme="minorHAnsi"/>
          <w:b/>
          <w:color w:val="auto"/>
          <w:sz w:val="24"/>
          <w:szCs w:val="24"/>
          <w:lang w:val="en-GB"/>
        </w:rPr>
      </w:pPr>
      <w:r w:rsidRPr="00E771CB">
        <w:rPr>
          <w:rFonts w:asciiTheme="minorHAnsi" w:hAnsiTheme="minorHAnsi"/>
          <w:b/>
          <w:color w:val="auto"/>
          <w:sz w:val="24"/>
          <w:szCs w:val="24"/>
          <w:lang w:val="en-GB"/>
        </w:rPr>
        <w:t xml:space="preserve">Selection Criteria  </w:t>
      </w:r>
    </w:p>
    <w:p w14:paraId="6DC684C7" w14:textId="77777777" w:rsidR="00D87584" w:rsidRPr="00E771CB" w:rsidRDefault="00D87584" w:rsidP="00E771CB">
      <w:pPr>
        <w:pStyle w:val="NormalWeb"/>
        <w:spacing w:before="0" w:after="0" w:line="240" w:lineRule="auto"/>
        <w:rPr>
          <w:rFonts w:asciiTheme="minorHAnsi" w:hAnsiTheme="minorHAnsi"/>
          <w:color w:val="auto"/>
          <w:sz w:val="24"/>
          <w:szCs w:val="24"/>
          <w:lang w:val="en-GB"/>
        </w:rPr>
      </w:pPr>
    </w:p>
    <w:p w14:paraId="73E0BE2D" w14:textId="77777777" w:rsidR="00D87584" w:rsidRPr="00E771CB" w:rsidRDefault="00D87584" w:rsidP="00E771CB">
      <w:pPr>
        <w:pStyle w:val="NormalWeb"/>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Research proposals will be selected on the basis of:</w:t>
      </w:r>
    </w:p>
    <w:p w14:paraId="0FECB62B" w14:textId="77777777" w:rsidR="00D87584" w:rsidRPr="00E771CB" w:rsidRDefault="00D87584" w:rsidP="00E771CB">
      <w:pPr>
        <w:pStyle w:val="NormalWeb"/>
        <w:spacing w:before="0" w:after="0" w:line="240" w:lineRule="auto"/>
        <w:rPr>
          <w:rFonts w:asciiTheme="minorHAnsi" w:hAnsiTheme="minorHAnsi"/>
          <w:color w:val="auto"/>
          <w:sz w:val="24"/>
          <w:szCs w:val="24"/>
          <w:lang w:val="en-GB"/>
        </w:rPr>
      </w:pPr>
    </w:p>
    <w:p w14:paraId="07153FCE" w14:textId="77777777" w:rsidR="004756E5" w:rsidRPr="00E771CB" w:rsidRDefault="004756E5" w:rsidP="00E771CB">
      <w:pPr>
        <w:pStyle w:val="NormalWeb"/>
        <w:numPr>
          <w:ilvl w:val="2"/>
          <w:numId w:val="2"/>
        </w:numPr>
        <w:spacing w:before="0" w:after="0" w:line="240" w:lineRule="auto"/>
        <w:ind w:left="1080" w:hanging="630"/>
        <w:rPr>
          <w:rFonts w:asciiTheme="minorHAnsi" w:hAnsiTheme="minorHAnsi"/>
          <w:b/>
          <w:color w:val="auto"/>
          <w:sz w:val="24"/>
          <w:szCs w:val="24"/>
          <w:lang w:val="en-GB"/>
        </w:rPr>
      </w:pPr>
      <w:r w:rsidRPr="00E771CB">
        <w:rPr>
          <w:rFonts w:asciiTheme="minorHAnsi" w:hAnsiTheme="minorHAnsi"/>
          <w:b/>
          <w:color w:val="auto"/>
          <w:sz w:val="24"/>
          <w:szCs w:val="24"/>
          <w:lang w:val="en-GB"/>
        </w:rPr>
        <w:t>Technical Proposal (70%)</w:t>
      </w:r>
    </w:p>
    <w:p w14:paraId="553D6D71" w14:textId="0FEE0952" w:rsidR="004756E5" w:rsidRPr="00E771CB" w:rsidRDefault="004756E5" w:rsidP="00E771CB">
      <w:pPr>
        <w:pStyle w:val="NormalWeb"/>
        <w:numPr>
          <w:ilvl w:val="0"/>
          <w:numId w:val="1"/>
        </w:numPr>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 xml:space="preserve">Evidence of the </w:t>
      </w:r>
      <w:r w:rsidR="00044E6A">
        <w:rPr>
          <w:rFonts w:asciiTheme="minorHAnsi" w:hAnsiTheme="minorHAnsi"/>
          <w:color w:val="auto"/>
          <w:sz w:val="24"/>
          <w:szCs w:val="24"/>
          <w:lang w:val="en-GB"/>
        </w:rPr>
        <w:t>consultants’</w:t>
      </w:r>
      <w:r w:rsidRPr="00E771CB">
        <w:rPr>
          <w:rFonts w:asciiTheme="minorHAnsi" w:hAnsiTheme="minorHAnsi"/>
          <w:color w:val="auto"/>
          <w:sz w:val="24"/>
          <w:szCs w:val="24"/>
          <w:lang w:val="en-GB"/>
        </w:rPr>
        <w:t xml:space="preserve"> in-depth knowledge and demonstrated understanding of the work required</w:t>
      </w:r>
    </w:p>
    <w:p w14:paraId="309C7D51" w14:textId="77777777" w:rsidR="004756E5" w:rsidRPr="00E771CB" w:rsidRDefault="004756E5" w:rsidP="00E771CB">
      <w:pPr>
        <w:pStyle w:val="NormalWeb"/>
        <w:numPr>
          <w:ilvl w:val="0"/>
          <w:numId w:val="1"/>
        </w:numPr>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Previous work in this or relevant fields</w:t>
      </w:r>
    </w:p>
    <w:p w14:paraId="7E804A2A" w14:textId="77777777" w:rsidR="004756E5" w:rsidRPr="00E771CB" w:rsidRDefault="004756E5" w:rsidP="00E771CB">
      <w:pPr>
        <w:pStyle w:val="NormalWeb"/>
        <w:numPr>
          <w:ilvl w:val="0"/>
          <w:numId w:val="1"/>
        </w:numPr>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 xml:space="preserve">Clarity of analysis and proposal documents </w:t>
      </w:r>
    </w:p>
    <w:p w14:paraId="1AAA20E0" w14:textId="77777777" w:rsidR="004756E5" w:rsidRPr="00E771CB" w:rsidRDefault="004756E5" w:rsidP="00E771CB">
      <w:pPr>
        <w:pStyle w:val="NormalWeb"/>
        <w:numPr>
          <w:ilvl w:val="0"/>
          <w:numId w:val="1"/>
        </w:numPr>
        <w:spacing w:before="0" w:after="0" w:line="240" w:lineRule="auto"/>
        <w:rPr>
          <w:rFonts w:asciiTheme="minorHAnsi" w:hAnsiTheme="minorHAnsi"/>
          <w:b/>
          <w:color w:val="auto"/>
          <w:sz w:val="24"/>
          <w:szCs w:val="24"/>
          <w:lang w:val="en-GB"/>
        </w:rPr>
      </w:pPr>
      <w:r w:rsidRPr="00E771CB">
        <w:rPr>
          <w:rFonts w:asciiTheme="minorHAnsi" w:hAnsiTheme="minorHAnsi"/>
          <w:color w:val="auto"/>
          <w:sz w:val="24"/>
          <w:szCs w:val="24"/>
          <w:lang w:val="en-GB"/>
        </w:rPr>
        <w:t>Proposed team/ staff planning</w:t>
      </w:r>
    </w:p>
    <w:p w14:paraId="0BBBEF58" w14:textId="21EC1238" w:rsidR="004756E5" w:rsidRPr="00E771CB" w:rsidRDefault="00044E6A" w:rsidP="00E771CB">
      <w:pPr>
        <w:pStyle w:val="NormalWeb"/>
        <w:numPr>
          <w:ilvl w:val="0"/>
          <w:numId w:val="1"/>
        </w:numPr>
        <w:spacing w:before="0" w:after="0" w:line="240" w:lineRule="auto"/>
        <w:rPr>
          <w:rFonts w:asciiTheme="minorHAnsi" w:hAnsiTheme="minorHAnsi"/>
          <w:b/>
          <w:color w:val="auto"/>
          <w:sz w:val="24"/>
          <w:szCs w:val="24"/>
          <w:lang w:val="en-GB"/>
        </w:rPr>
      </w:pPr>
      <w:r>
        <w:rPr>
          <w:rFonts w:asciiTheme="minorHAnsi" w:hAnsiTheme="minorHAnsi"/>
          <w:color w:val="auto"/>
          <w:sz w:val="24"/>
          <w:szCs w:val="24"/>
          <w:lang w:val="en-GB"/>
        </w:rPr>
        <w:t>Research</w:t>
      </w:r>
      <w:r w:rsidR="004756E5" w:rsidRPr="00E771CB">
        <w:rPr>
          <w:rFonts w:asciiTheme="minorHAnsi" w:hAnsiTheme="minorHAnsi"/>
          <w:color w:val="auto"/>
          <w:sz w:val="24"/>
          <w:szCs w:val="24"/>
          <w:lang w:val="en-GB"/>
        </w:rPr>
        <w:t xml:space="preserve"> methodology and</w:t>
      </w:r>
    </w:p>
    <w:p w14:paraId="43D9BEC3" w14:textId="77777777" w:rsidR="004756E5" w:rsidRPr="00E771CB" w:rsidRDefault="004756E5" w:rsidP="00E771CB">
      <w:pPr>
        <w:pStyle w:val="NormalWeb"/>
        <w:numPr>
          <w:ilvl w:val="0"/>
          <w:numId w:val="1"/>
        </w:numPr>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Service delivery strategy</w:t>
      </w:r>
    </w:p>
    <w:p w14:paraId="137816BC" w14:textId="77777777" w:rsidR="004756E5" w:rsidRPr="00E771CB" w:rsidRDefault="004756E5" w:rsidP="00E771CB">
      <w:pPr>
        <w:pStyle w:val="NormalWeb"/>
        <w:numPr>
          <w:ilvl w:val="2"/>
          <w:numId w:val="2"/>
        </w:numPr>
        <w:spacing w:before="0" w:after="0" w:line="240" w:lineRule="auto"/>
        <w:ind w:left="1080" w:hanging="630"/>
        <w:rPr>
          <w:rFonts w:asciiTheme="minorHAnsi" w:hAnsiTheme="minorHAnsi"/>
          <w:b/>
          <w:color w:val="auto"/>
          <w:sz w:val="24"/>
          <w:szCs w:val="24"/>
          <w:lang w:val="en-GB"/>
        </w:rPr>
      </w:pPr>
      <w:r w:rsidRPr="00E771CB">
        <w:rPr>
          <w:rFonts w:asciiTheme="minorHAnsi" w:hAnsiTheme="minorHAnsi"/>
          <w:b/>
          <w:color w:val="auto"/>
          <w:sz w:val="24"/>
          <w:szCs w:val="24"/>
          <w:lang w:val="en-GB"/>
        </w:rPr>
        <w:t>Financial proposal (30%)</w:t>
      </w:r>
    </w:p>
    <w:p w14:paraId="010CE040" w14:textId="77777777" w:rsidR="004756E5" w:rsidRPr="00E771CB" w:rsidRDefault="004756E5" w:rsidP="00E771CB">
      <w:pPr>
        <w:pStyle w:val="NormalWeb"/>
        <w:numPr>
          <w:ilvl w:val="0"/>
          <w:numId w:val="3"/>
        </w:numPr>
        <w:spacing w:after="0" w:line="240" w:lineRule="auto"/>
        <w:rPr>
          <w:rFonts w:asciiTheme="minorHAnsi" w:hAnsiTheme="minorHAnsi"/>
          <w:b/>
          <w:color w:val="auto"/>
          <w:sz w:val="24"/>
          <w:szCs w:val="24"/>
          <w:lang w:val="en-GB"/>
        </w:rPr>
      </w:pPr>
      <w:r w:rsidRPr="00E771CB">
        <w:rPr>
          <w:rFonts w:asciiTheme="minorHAnsi" w:hAnsiTheme="minorHAnsi"/>
          <w:color w:val="auto"/>
          <w:sz w:val="24"/>
          <w:szCs w:val="24"/>
          <w:lang w:val="en-GB"/>
        </w:rPr>
        <w:t>The financial proposal shall indicate all costs (including logistics, i.e. per diem, accommodation, and transport costs). SHA will consider accepting logistics cost or provide services as it finds it fit. The least bidder shall be given maximum points (30) while the others will be awarded in proportion to their deviation from the least bidder.</w:t>
      </w:r>
    </w:p>
    <w:p w14:paraId="0ECF36F6" w14:textId="3531378B" w:rsidR="00D01A7D" w:rsidRPr="00E771CB" w:rsidRDefault="00B21498" w:rsidP="00E771CB">
      <w:pPr>
        <w:pStyle w:val="ListParagraph"/>
        <w:numPr>
          <w:ilvl w:val="0"/>
          <w:numId w:val="14"/>
        </w:numPr>
        <w:spacing w:after="0" w:line="240" w:lineRule="auto"/>
        <w:jc w:val="both"/>
        <w:rPr>
          <w:rFonts w:asciiTheme="minorHAnsi" w:hAnsiTheme="minorHAnsi"/>
          <w:b/>
          <w:sz w:val="24"/>
          <w:szCs w:val="24"/>
        </w:rPr>
      </w:pPr>
      <w:r>
        <w:rPr>
          <w:rFonts w:asciiTheme="minorHAnsi" w:hAnsiTheme="minorHAnsi"/>
          <w:b/>
          <w:sz w:val="24"/>
          <w:szCs w:val="24"/>
        </w:rPr>
        <w:t>Management of the research p</w:t>
      </w:r>
      <w:r w:rsidR="00D01A7D" w:rsidRPr="00E771CB">
        <w:rPr>
          <w:rFonts w:asciiTheme="minorHAnsi" w:hAnsiTheme="minorHAnsi"/>
          <w:b/>
          <w:sz w:val="24"/>
          <w:szCs w:val="24"/>
        </w:rPr>
        <w:t>roject</w:t>
      </w:r>
    </w:p>
    <w:p w14:paraId="6EFA7395" w14:textId="77777777" w:rsidR="00D01A7D" w:rsidRPr="00E771CB" w:rsidRDefault="00D01A7D" w:rsidP="00E771CB">
      <w:pPr>
        <w:pStyle w:val="ListParagraph"/>
        <w:spacing w:after="0" w:line="240" w:lineRule="auto"/>
        <w:ind w:left="360"/>
        <w:jc w:val="both"/>
        <w:rPr>
          <w:rFonts w:asciiTheme="minorHAnsi" w:hAnsiTheme="minorHAnsi"/>
          <w:b/>
          <w:sz w:val="24"/>
          <w:szCs w:val="24"/>
        </w:rPr>
      </w:pPr>
    </w:p>
    <w:p w14:paraId="3E7C3DFB" w14:textId="77EB4B3E" w:rsidR="00D01A7D" w:rsidRPr="00E771CB" w:rsidRDefault="00D01A7D" w:rsidP="00E771CB">
      <w:pPr>
        <w:spacing w:line="240" w:lineRule="auto"/>
        <w:jc w:val="both"/>
        <w:rPr>
          <w:b/>
          <w:sz w:val="24"/>
          <w:szCs w:val="24"/>
        </w:rPr>
      </w:pPr>
      <w:r w:rsidRPr="00E771CB">
        <w:rPr>
          <w:color w:val="000000"/>
          <w:sz w:val="24"/>
          <w:szCs w:val="24"/>
        </w:rPr>
        <w:t xml:space="preserve">The consultant will </w:t>
      </w:r>
      <w:r w:rsidR="00597E11">
        <w:rPr>
          <w:color w:val="000000"/>
          <w:sz w:val="24"/>
          <w:szCs w:val="24"/>
        </w:rPr>
        <w:t>communicate</w:t>
      </w:r>
      <w:r w:rsidRPr="00E771CB">
        <w:rPr>
          <w:color w:val="000000"/>
          <w:sz w:val="24"/>
          <w:szCs w:val="24"/>
        </w:rPr>
        <w:t xml:space="preserve"> directly to the</w:t>
      </w:r>
      <w:r w:rsidR="00597E11">
        <w:rPr>
          <w:color w:val="000000"/>
          <w:sz w:val="24"/>
          <w:szCs w:val="24"/>
        </w:rPr>
        <w:t xml:space="preserve"> Project Manager and</w:t>
      </w:r>
      <w:r w:rsidR="00926DCB">
        <w:rPr>
          <w:color w:val="000000"/>
          <w:sz w:val="24"/>
          <w:szCs w:val="24"/>
        </w:rPr>
        <w:t xml:space="preserve"> </w:t>
      </w:r>
      <w:proofErr w:type="spellStart"/>
      <w:r w:rsidR="00926DCB">
        <w:rPr>
          <w:color w:val="000000"/>
          <w:sz w:val="24"/>
          <w:szCs w:val="24"/>
        </w:rPr>
        <w:t>Programme</w:t>
      </w:r>
      <w:proofErr w:type="spellEnd"/>
      <w:r w:rsidR="00926DCB">
        <w:rPr>
          <w:color w:val="000000"/>
          <w:sz w:val="24"/>
          <w:szCs w:val="24"/>
        </w:rPr>
        <w:t xml:space="preserve"> Support Coordinator [Ethiopia]</w:t>
      </w:r>
      <w:r w:rsidRPr="00E771CB">
        <w:rPr>
          <w:color w:val="000000"/>
          <w:sz w:val="24"/>
          <w:szCs w:val="24"/>
        </w:rPr>
        <w:t>. Dur</w:t>
      </w:r>
      <w:r w:rsidR="00B21498">
        <w:rPr>
          <w:color w:val="000000"/>
          <w:sz w:val="24"/>
          <w:szCs w:val="24"/>
        </w:rPr>
        <w:t>ing the evaluation period, he/s</w:t>
      </w:r>
      <w:r w:rsidRPr="00E771CB">
        <w:rPr>
          <w:color w:val="000000"/>
          <w:sz w:val="24"/>
          <w:szCs w:val="24"/>
        </w:rPr>
        <w:t>he will also be expected to work closely with the Project team. Any proposed changes to the personnel listed in the implementation of the research during the bid offer must be approved by SHA</w:t>
      </w:r>
      <w:r w:rsidR="00B21498">
        <w:rPr>
          <w:color w:val="000000"/>
          <w:sz w:val="24"/>
          <w:szCs w:val="24"/>
        </w:rPr>
        <w:t xml:space="preserve"> and the Research Group</w:t>
      </w:r>
      <w:r w:rsidRPr="00E771CB">
        <w:rPr>
          <w:color w:val="000000"/>
          <w:sz w:val="24"/>
          <w:szCs w:val="24"/>
        </w:rPr>
        <w:t xml:space="preserve">. </w:t>
      </w:r>
    </w:p>
    <w:p w14:paraId="3F628C04" w14:textId="21BE2169" w:rsidR="00D01A7D" w:rsidRPr="00E771CB" w:rsidRDefault="00D01A7D" w:rsidP="00E771CB">
      <w:pPr>
        <w:spacing w:line="240" w:lineRule="auto"/>
        <w:jc w:val="both"/>
        <w:rPr>
          <w:color w:val="000000"/>
          <w:sz w:val="24"/>
          <w:szCs w:val="24"/>
        </w:rPr>
      </w:pPr>
      <w:r w:rsidRPr="00E771CB">
        <w:rPr>
          <w:color w:val="000000"/>
          <w:sz w:val="24"/>
          <w:szCs w:val="24"/>
        </w:rPr>
        <w:lastRenderedPageBreak/>
        <w:t>In the implementation of the Research SHA will provide:</w:t>
      </w:r>
    </w:p>
    <w:p w14:paraId="42A25A62" w14:textId="2C763E38"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Guidance and technical support as req</w:t>
      </w:r>
      <w:r w:rsidR="00462229">
        <w:rPr>
          <w:rFonts w:asciiTheme="minorHAnsi" w:hAnsiTheme="minorHAnsi"/>
          <w:color w:val="000000"/>
          <w:sz w:val="24"/>
          <w:szCs w:val="24"/>
        </w:rPr>
        <w:t>uired throughout the evaluation</w:t>
      </w:r>
    </w:p>
    <w:p w14:paraId="69722EC7" w14:textId="0F9930E1"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Logistical arrangements for all fie</w:t>
      </w:r>
      <w:r w:rsidR="00462229">
        <w:rPr>
          <w:rFonts w:asciiTheme="minorHAnsi" w:hAnsiTheme="minorHAnsi"/>
          <w:color w:val="000000"/>
          <w:sz w:val="24"/>
          <w:szCs w:val="24"/>
        </w:rPr>
        <w:t>ld travel</w:t>
      </w:r>
    </w:p>
    <w:p w14:paraId="5C796594" w14:textId="07177852"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Copies of all key background</w:t>
      </w:r>
      <w:r w:rsidR="00462229">
        <w:rPr>
          <w:rFonts w:asciiTheme="minorHAnsi" w:hAnsiTheme="minorHAnsi"/>
          <w:color w:val="000000"/>
          <w:sz w:val="24"/>
          <w:szCs w:val="24"/>
        </w:rPr>
        <w:t xml:space="preserve"> resources/documents identified</w:t>
      </w:r>
    </w:p>
    <w:p w14:paraId="383ABE13" w14:textId="1428EC9B"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Project staff time t</w:t>
      </w:r>
      <w:r w:rsidR="00462229">
        <w:rPr>
          <w:rFonts w:asciiTheme="minorHAnsi" w:hAnsiTheme="minorHAnsi"/>
          <w:color w:val="000000"/>
          <w:sz w:val="24"/>
          <w:szCs w:val="24"/>
        </w:rPr>
        <w:t>o assist with field arrangement</w:t>
      </w:r>
    </w:p>
    <w:p w14:paraId="409ABA8A" w14:textId="6DA4A484"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Introductory meetings with k</w:t>
      </w:r>
      <w:r w:rsidR="00462229">
        <w:rPr>
          <w:rFonts w:asciiTheme="minorHAnsi" w:hAnsiTheme="minorHAnsi"/>
          <w:color w:val="000000"/>
          <w:sz w:val="24"/>
          <w:szCs w:val="24"/>
        </w:rPr>
        <w:t>ey government and project staff</w:t>
      </w:r>
    </w:p>
    <w:p w14:paraId="0AF31F98" w14:textId="77777777"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Comments and feedback on, and approval of, all deliverables within agreed timeline.</w:t>
      </w:r>
    </w:p>
    <w:p w14:paraId="2C0FCD6E" w14:textId="77777777" w:rsidR="00D01A7D" w:rsidRPr="00E771CB" w:rsidRDefault="00D01A7D" w:rsidP="00E771CB">
      <w:pPr>
        <w:spacing w:line="240" w:lineRule="auto"/>
        <w:jc w:val="both"/>
        <w:rPr>
          <w:color w:val="000000"/>
          <w:sz w:val="24"/>
          <w:szCs w:val="24"/>
        </w:rPr>
      </w:pPr>
    </w:p>
    <w:p w14:paraId="7548CC2D" w14:textId="77777777" w:rsidR="00D01A7D" w:rsidRPr="00E771CB" w:rsidRDefault="00D01A7D" w:rsidP="00E771CB">
      <w:pPr>
        <w:spacing w:line="240" w:lineRule="auto"/>
        <w:jc w:val="both"/>
        <w:rPr>
          <w:color w:val="000000"/>
          <w:sz w:val="24"/>
          <w:szCs w:val="24"/>
        </w:rPr>
      </w:pPr>
      <w:r w:rsidRPr="00E771CB">
        <w:rPr>
          <w:color w:val="000000"/>
          <w:sz w:val="24"/>
          <w:szCs w:val="24"/>
        </w:rPr>
        <w:t>The consultant will be responsible for:</w:t>
      </w:r>
    </w:p>
    <w:p w14:paraId="04CDC4AD" w14:textId="2CE7AFC6"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Developing the detailed research methodology; data collection instruments</w:t>
      </w:r>
    </w:p>
    <w:p w14:paraId="64FECABB" w14:textId="7390B1B1"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Conducting all data collection, including all training, supervision, quality assurance</w:t>
      </w:r>
      <w:r w:rsidR="004752A3">
        <w:rPr>
          <w:rFonts w:asciiTheme="minorHAnsi" w:hAnsiTheme="minorHAnsi"/>
          <w:color w:val="000000"/>
          <w:sz w:val="24"/>
          <w:szCs w:val="24"/>
        </w:rPr>
        <w:t>, data entry and data cleaning;</w:t>
      </w:r>
      <w:r w:rsidRPr="00E771CB">
        <w:rPr>
          <w:rFonts w:asciiTheme="minorHAnsi" w:hAnsiTheme="minorHAnsi"/>
          <w:color w:val="000000"/>
          <w:sz w:val="24"/>
          <w:szCs w:val="24"/>
        </w:rPr>
        <w:t xml:space="preserve"> </w:t>
      </w:r>
    </w:p>
    <w:p w14:paraId="1DB45661" w14:textId="75E9BF1F"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Analysis of data and reporting i</w:t>
      </w:r>
      <w:r w:rsidR="004752A3">
        <w:rPr>
          <w:rFonts w:asciiTheme="minorHAnsi" w:hAnsiTheme="minorHAnsi"/>
          <w:color w:val="000000"/>
          <w:sz w:val="24"/>
          <w:szCs w:val="24"/>
        </w:rPr>
        <w:t>n a clear and accessible format</w:t>
      </w:r>
    </w:p>
    <w:p w14:paraId="2A62970A" w14:textId="375BA5DF"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Regular progress reporting to the SHA including responding to any comments or techn</w:t>
      </w:r>
      <w:r w:rsidR="004752A3">
        <w:rPr>
          <w:rFonts w:asciiTheme="minorHAnsi" w:hAnsiTheme="minorHAnsi"/>
          <w:color w:val="000000"/>
          <w:sz w:val="24"/>
          <w:szCs w:val="24"/>
        </w:rPr>
        <w:t>ical inputs wherever reasonable</w:t>
      </w:r>
    </w:p>
    <w:p w14:paraId="23491F45" w14:textId="1244701B"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Production of deliverables within agreed timeline and in accor</w:t>
      </w:r>
      <w:r w:rsidR="004752A3">
        <w:rPr>
          <w:rFonts w:asciiTheme="minorHAnsi" w:hAnsiTheme="minorHAnsi"/>
          <w:color w:val="000000"/>
          <w:sz w:val="24"/>
          <w:szCs w:val="24"/>
        </w:rPr>
        <w:t>dance with quality requirements</w:t>
      </w:r>
    </w:p>
    <w:p w14:paraId="47415C3A" w14:textId="60FF297E" w:rsidR="00D01A7D" w:rsidRPr="00E771CB" w:rsidRDefault="00D01A7D" w:rsidP="00E771CB">
      <w:pPr>
        <w:pStyle w:val="ListParagraph"/>
        <w:numPr>
          <w:ilvl w:val="0"/>
          <w:numId w:val="9"/>
        </w:numPr>
        <w:spacing w:after="0" w:line="240" w:lineRule="auto"/>
        <w:jc w:val="both"/>
        <w:rPr>
          <w:rFonts w:asciiTheme="minorHAnsi" w:hAnsiTheme="minorHAnsi"/>
          <w:color w:val="000000"/>
          <w:sz w:val="24"/>
          <w:szCs w:val="24"/>
        </w:rPr>
      </w:pPr>
      <w:r w:rsidRPr="00E771CB">
        <w:rPr>
          <w:rFonts w:asciiTheme="minorHAnsi" w:hAnsiTheme="minorHAnsi"/>
          <w:color w:val="000000"/>
          <w:sz w:val="24"/>
          <w:szCs w:val="24"/>
        </w:rPr>
        <w:t xml:space="preserve">Seeking comments and feedback from SHA and the Research Group through </w:t>
      </w:r>
      <w:r w:rsidR="00926DCB">
        <w:rPr>
          <w:rFonts w:asciiTheme="minorHAnsi" w:hAnsiTheme="minorHAnsi"/>
          <w:color w:val="000000"/>
          <w:sz w:val="24"/>
          <w:szCs w:val="24"/>
        </w:rPr>
        <w:t xml:space="preserve">the </w:t>
      </w:r>
      <w:r w:rsidR="0081028C">
        <w:rPr>
          <w:rFonts w:asciiTheme="minorHAnsi" w:hAnsiTheme="minorHAnsi"/>
          <w:color w:val="000000"/>
          <w:sz w:val="24"/>
          <w:szCs w:val="24"/>
        </w:rPr>
        <w:t xml:space="preserve">Project Manager and </w:t>
      </w:r>
      <w:proofErr w:type="spellStart"/>
      <w:r w:rsidR="00926DCB">
        <w:rPr>
          <w:rFonts w:asciiTheme="minorHAnsi" w:hAnsiTheme="minorHAnsi"/>
          <w:color w:val="000000"/>
          <w:sz w:val="24"/>
          <w:szCs w:val="24"/>
        </w:rPr>
        <w:t>Programme</w:t>
      </w:r>
      <w:proofErr w:type="spellEnd"/>
      <w:r w:rsidR="00926DCB">
        <w:rPr>
          <w:rFonts w:asciiTheme="minorHAnsi" w:hAnsiTheme="minorHAnsi"/>
          <w:color w:val="000000"/>
          <w:sz w:val="24"/>
          <w:szCs w:val="24"/>
        </w:rPr>
        <w:t xml:space="preserve"> Support Coordinator [Ethiopia] </w:t>
      </w:r>
      <w:r w:rsidRPr="00E771CB">
        <w:rPr>
          <w:rFonts w:asciiTheme="minorHAnsi" w:hAnsiTheme="minorHAnsi"/>
          <w:color w:val="000000"/>
          <w:sz w:val="24"/>
          <w:szCs w:val="24"/>
        </w:rPr>
        <w:t>in sufficient time to discuss and incorpora</w:t>
      </w:r>
      <w:r w:rsidR="004752A3">
        <w:rPr>
          <w:rFonts w:asciiTheme="minorHAnsi" w:hAnsiTheme="minorHAnsi"/>
          <w:color w:val="000000"/>
          <w:sz w:val="24"/>
          <w:szCs w:val="24"/>
        </w:rPr>
        <w:t>te these into the final report</w:t>
      </w:r>
    </w:p>
    <w:p w14:paraId="317C05D2" w14:textId="77777777" w:rsidR="00D01A7D" w:rsidRPr="00E771CB" w:rsidRDefault="00D01A7D" w:rsidP="00E771CB">
      <w:pPr>
        <w:numPr>
          <w:ilvl w:val="0"/>
          <w:numId w:val="13"/>
        </w:numPr>
        <w:spacing w:line="240" w:lineRule="auto"/>
        <w:jc w:val="both"/>
        <w:rPr>
          <w:color w:val="000000"/>
          <w:sz w:val="24"/>
          <w:szCs w:val="24"/>
        </w:rPr>
      </w:pPr>
      <w:r w:rsidRPr="00E771CB">
        <w:rPr>
          <w:color w:val="000000"/>
          <w:sz w:val="24"/>
          <w:szCs w:val="24"/>
        </w:rPr>
        <w:t>Production of the final evaluation report containing data against all indicators in the project log frame, evidence-based responses to the key evaluation questions, summary of lessons learnt and recommendations.</w:t>
      </w:r>
    </w:p>
    <w:p w14:paraId="6603A255" w14:textId="77777777" w:rsidR="00640F8F" w:rsidRPr="00E771CB" w:rsidRDefault="00640F8F" w:rsidP="00E771CB">
      <w:pPr>
        <w:pStyle w:val="NormalWeb"/>
        <w:spacing w:before="0" w:after="0" w:line="240" w:lineRule="auto"/>
        <w:rPr>
          <w:rFonts w:asciiTheme="minorHAnsi" w:hAnsiTheme="minorHAnsi"/>
          <w:b/>
          <w:color w:val="auto"/>
          <w:sz w:val="24"/>
          <w:szCs w:val="24"/>
          <w:lang w:val="en-GB"/>
        </w:rPr>
      </w:pPr>
      <w:r w:rsidRPr="00E771CB">
        <w:rPr>
          <w:rFonts w:asciiTheme="minorHAnsi" w:hAnsiTheme="minorHAnsi"/>
          <w:b/>
          <w:color w:val="auto"/>
          <w:sz w:val="24"/>
          <w:szCs w:val="24"/>
          <w:lang w:val="en-GB"/>
        </w:rPr>
        <w:t>9. Taxes</w:t>
      </w:r>
    </w:p>
    <w:p w14:paraId="347781BB" w14:textId="77777777" w:rsidR="00640F8F" w:rsidRPr="00E771CB" w:rsidRDefault="00640F8F" w:rsidP="00E771CB">
      <w:pPr>
        <w:pStyle w:val="NormalWeb"/>
        <w:spacing w:before="0" w:after="0" w:line="240" w:lineRule="auto"/>
        <w:rPr>
          <w:rFonts w:asciiTheme="minorHAnsi" w:hAnsiTheme="minorHAnsi"/>
          <w:b/>
          <w:color w:val="auto"/>
          <w:sz w:val="24"/>
          <w:szCs w:val="24"/>
          <w:lang w:val="en-GB"/>
        </w:rPr>
      </w:pPr>
    </w:p>
    <w:p w14:paraId="67B8A29F" w14:textId="77777777" w:rsidR="00640F8F" w:rsidRPr="00E771CB" w:rsidRDefault="004756E5" w:rsidP="00E771CB">
      <w:pPr>
        <w:pStyle w:val="NormalWeb"/>
        <w:spacing w:before="0" w:after="0" w:line="240" w:lineRule="auto"/>
        <w:rPr>
          <w:rFonts w:asciiTheme="minorHAnsi" w:hAnsiTheme="minorHAnsi"/>
          <w:color w:val="auto"/>
          <w:sz w:val="24"/>
          <w:szCs w:val="24"/>
          <w:lang w:val="en-GB"/>
        </w:rPr>
      </w:pPr>
      <w:r w:rsidRPr="00E771CB">
        <w:rPr>
          <w:rFonts w:asciiTheme="minorHAnsi" w:hAnsiTheme="minorHAnsi"/>
          <w:color w:val="auto"/>
          <w:sz w:val="24"/>
          <w:szCs w:val="24"/>
          <w:lang w:val="en-GB"/>
        </w:rPr>
        <w:t>The financial proposal shall include all taxes. All the taxes will be deducted as per laws of Ethiopia</w:t>
      </w:r>
    </w:p>
    <w:p w14:paraId="314396BD" w14:textId="77777777" w:rsidR="004756E5" w:rsidRPr="00E771CB" w:rsidRDefault="004756E5" w:rsidP="00E771CB">
      <w:pPr>
        <w:pStyle w:val="NormalWeb"/>
        <w:spacing w:before="0" w:after="0" w:line="240" w:lineRule="auto"/>
        <w:rPr>
          <w:rFonts w:asciiTheme="minorHAnsi" w:hAnsiTheme="minorHAnsi"/>
          <w:color w:val="auto"/>
          <w:sz w:val="24"/>
          <w:szCs w:val="24"/>
          <w:lang w:val="en-GB"/>
        </w:rPr>
      </w:pPr>
    </w:p>
    <w:p w14:paraId="08FA967F" w14:textId="69DD1DA2" w:rsidR="00640F8F" w:rsidRPr="00E771CB" w:rsidRDefault="00640F8F" w:rsidP="00E771CB">
      <w:pPr>
        <w:autoSpaceDE w:val="0"/>
        <w:autoSpaceDN w:val="0"/>
        <w:adjustRightInd w:val="0"/>
        <w:spacing w:line="240" w:lineRule="auto"/>
        <w:jc w:val="both"/>
        <w:rPr>
          <w:rFonts w:cs="Times New Roman"/>
          <w:b/>
          <w:sz w:val="24"/>
          <w:szCs w:val="24"/>
          <w:lang w:val="en-GB"/>
        </w:rPr>
      </w:pPr>
      <w:r w:rsidRPr="00E771CB">
        <w:rPr>
          <w:rFonts w:cs="Times New Roman"/>
          <w:b/>
          <w:sz w:val="24"/>
          <w:szCs w:val="24"/>
          <w:lang w:val="en-GB"/>
        </w:rPr>
        <w:t>10</w:t>
      </w:r>
      <w:r w:rsidR="00D87584" w:rsidRPr="00E771CB">
        <w:rPr>
          <w:rFonts w:cs="Times New Roman"/>
          <w:b/>
          <w:sz w:val="24"/>
          <w:szCs w:val="24"/>
          <w:lang w:val="en-GB"/>
        </w:rPr>
        <w:t xml:space="preserve">. </w:t>
      </w:r>
      <w:r w:rsidR="00AE66D7" w:rsidRPr="00E771CB">
        <w:rPr>
          <w:rFonts w:cs="Times New Roman"/>
          <w:b/>
          <w:sz w:val="24"/>
          <w:szCs w:val="24"/>
          <w:lang w:val="en-GB"/>
        </w:rPr>
        <w:t>Application procedure</w:t>
      </w:r>
    </w:p>
    <w:p w14:paraId="106C44B4" w14:textId="3E5ACCB4" w:rsidR="00640F8F" w:rsidRPr="00E771CB" w:rsidRDefault="004756E5" w:rsidP="00E771CB">
      <w:pPr>
        <w:autoSpaceDE w:val="0"/>
        <w:autoSpaceDN w:val="0"/>
        <w:adjustRightInd w:val="0"/>
        <w:spacing w:after="0" w:line="240" w:lineRule="auto"/>
        <w:rPr>
          <w:sz w:val="24"/>
          <w:szCs w:val="24"/>
          <w:lang w:val="en-GB"/>
        </w:rPr>
      </w:pPr>
      <w:r w:rsidRPr="00E771CB">
        <w:rPr>
          <w:sz w:val="24"/>
          <w:szCs w:val="24"/>
          <w:lang w:val="en-GB"/>
        </w:rPr>
        <w:t>Interested applicants should submit their letter of intent, profiles and CVs together with detailed technical and financial proposal</w:t>
      </w:r>
      <w:r w:rsidR="00C3024F">
        <w:rPr>
          <w:sz w:val="24"/>
          <w:szCs w:val="24"/>
          <w:lang w:val="en-GB"/>
        </w:rPr>
        <w:t xml:space="preserve"> electronically</w:t>
      </w:r>
      <w:r w:rsidRPr="00E771CB">
        <w:rPr>
          <w:sz w:val="24"/>
          <w:szCs w:val="24"/>
          <w:lang w:val="en-GB"/>
        </w:rPr>
        <w:t xml:space="preserve"> to SHA</w:t>
      </w:r>
      <w:r w:rsidR="00A06726">
        <w:rPr>
          <w:sz w:val="24"/>
          <w:szCs w:val="24"/>
          <w:lang w:val="en-GB"/>
        </w:rPr>
        <w:t xml:space="preserve"> to the </w:t>
      </w:r>
      <w:r w:rsidR="00A06726" w:rsidRPr="008F6B56">
        <w:rPr>
          <w:b/>
          <w:sz w:val="24"/>
          <w:szCs w:val="24"/>
          <w:lang w:val="en-GB"/>
        </w:rPr>
        <w:t>two email addresses below</w:t>
      </w:r>
    </w:p>
    <w:p w14:paraId="24947A92" w14:textId="77777777" w:rsidR="004756E5" w:rsidRPr="00E771CB" w:rsidRDefault="004756E5" w:rsidP="00E771CB">
      <w:pPr>
        <w:autoSpaceDE w:val="0"/>
        <w:autoSpaceDN w:val="0"/>
        <w:adjustRightInd w:val="0"/>
        <w:spacing w:after="0" w:line="240" w:lineRule="auto"/>
        <w:rPr>
          <w:rFonts w:cs="Times New Roman"/>
          <w:sz w:val="24"/>
          <w:szCs w:val="24"/>
          <w:lang w:val="en-GB"/>
        </w:rPr>
      </w:pPr>
    </w:p>
    <w:p w14:paraId="6CB14594" w14:textId="4773BE5D" w:rsidR="00D87584" w:rsidRPr="00E771CB" w:rsidRDefault="00D87584" w:rsidP="00E771CB">
      <w:pPr>
        <w:autoSpaceDE w:val="0"/>
        <w:autoSpaceDN w:val="0"/>
        <w:adjustRightInd w:val="0"/>
        <w:spacing w:after="0" w:line="240" w:lineRule="auto"/>
        <w:ind w:left="630" w:hanging="180"/>
        <w:jc w:val="both"/>
        <w:rPr>
          <w:rFonts w:cs="Times New Roman"/>
          <w:sz w:val="24"/>
          <w:szCs w:val="24"/>
          <w:lang w:val="en-GB"/>
        </w:rPr>
      </w:pPr>
      <w:r w:rsidRPr="00E771CB">
        <w:rPr>
          <w:rFonts w:cs="Times New Roman"/>
          <w:sz w:val="24"/>
          <w:szCs w:val="24"/>
          <w:lang w:val="en-GB"/>
        </w:rPr>
        <w:t xml:space="preserve">Email: </w:t>
      </w:r>
      <w:hyperlink r:id="rId9" w:history="1">
        <w:r w:rsidR="00A06726" w:rsidRPr="0037489D">
          <w:rPr>
            <w:rStyle w:val="Hyperlink"/>
            <w:rFonts w:asciiTheme="minorHAnsi" w:hAnsiTheme="minorHAnsi"/>
            <w:sz w:val="24"/>
            <w:szCs w:val="24"/>
            <w:lang w:val="en-GB"/>
          </w:rPr>
          <w:t>wubshet.berhanu@selfhelpafrica.net</w:t>
        </w:r>
      </w:hyperlink>
      <w:r w:rsidR="00A06726">
        <w:rPr>
          <w:rFonts w:cs="Times New Roman"/>
          <w:sz w:val="24"/>
          <w:szCs w:val="24"/>
          <w:lang w:val="en-GB"/>
        </w:rPr>
        <w:t xml:space="preserve"> &amp; </w:t>
      </w:r>
      <w:hyperlink r:id="rId10" w:history="1">
        <w:r w:rsidR="00A06726" w:rsidRPr="0037489D">
          <w:rPr>
            <w:rStyle w:val="Hyperlink"/>
            <w:rFonts w:asciiTheme="minorHAnsi" w:hAnsiTheme="minorHAnsi"/>
            <w:sz w:val="24"/>
            <w:szCs w:val="24"/>
            <w:lang w:val="en-GB"/>
          </w:rPr>
          <w:t>julie.dwyer@selfhelpafrica.net</w:t>
        </w:r>
      </w:hyperlink>
      <w:r w:rsidR="00A06726">
        <w:rPr>
          <w:rFonts w:cs="Times New Roman"/>
          <w:sz w:val="24"/>
          <w:szCs w:val="24"/>
          <w:lang w:val="en-GB"/>
        </w:rPr>
        <w:t xml:space="preserve"> </w:t>
      </w:r>
    </w:p>
    <w:p w14:paraId="4E72B4E6" w14:textId="77777777" w:rsidR="008F6B56" w:rsidRDefault="008F6B56" w:rsidP="008F6B56">
      <w:pPr>
        <w:autoSpaceDE w:val="0"/>
        <w:autoSpaceDN w:val="0"/>
        <w:adjustRightInd w:val="0"/>
        <w:spacing w:after="0" w:line="240" w:lineRule="auto"/>
        <w:ind w:left="630" w:hanging="180"/>
        <w:jc w:val="both"/>
        <w:rPr>
          <w:rFonts w:cs="Times New Roman"/>
          <w:sz w:val="24"/>
          <w:szCs w:val="24"/>
          <w:lang w:val="en-GB"/>
        </w:rPr>
      </w:pPr>
      <w:r w:rsidRPr="008F6B56">
        <w:rPr>
          <w:rFonts w:cs="Times New Roman"/>
          <w:sz w:val="24"/>
          <w:szCs w:val="24"/>
          <w:lang w:val="en-GB"/>
        </w:rPr>
        <w:t>Self Help Africa</w:t>
      </w:r>
    </w:p>
    <w:p w14:paraId="79E4C13F" w14:textId="2192B313" w:rsidR="008F6B56" w:rsidRPr="00E771CB" w:rsidRDefault="008F6B56" w:rsidP="008F6B56">
      <w:pPr>
        <w:autoSpaceDE w:val="0"/>
        <w:autoSpaceDN w:val="0"/>
        <w:adjustRightInd w:val="0"/>
        <w:spacing w:after="0" w:line="240" w:lineRule="auto"/>
        <w:ind w:left="630" w:hanging="180"/>
        <w:jc w:val="both"/>
        <w:rPr>
          <w:rFonts w:cs="Times New Roman"/>
          <w:sz w:val="24"/>
          <w:szCs w:val="24"/>
          <w:lang w:val="en-GB"/>
        </w:rPr>
      </w:pPr>
      <w:bookmarkStart w:id="2" w:name="_GoBack"/>
      <w:bookmarkEnd w:id="2"/>
      <w:r w:rsidRPr="00E771CB">
        <w:rPr>
          <w:rFonts w:cs="Times New Roman"/>
          <w:sz w:val="24"/>
          <w:szCs w:val="24"/>
          <w:lang w:val="en-GB"/>
        </w:rPr>
        <w:t>Tel. +251 116 182001; +251 116 620659,</w:t>
      </w:r>
    </w:p>
    <w:p w14:paraId="67C72F4E" w14:textId="77777777" w:rsidR="00D87584" w:rsidRPr="00E771CB" w:rsidRDefault="00D87584" w:rsidP="00E771CB">
      <w:pPr>
        <w:autoSpaceDE w:val="0"/>
        <w:autoSpaceDN w:val="0"/>
        <w:adjustRightInd w:val="0"/>
        <w:spacing w:after="0" w:line="240" w:lineRule="auto"/>
        <w:ind w:left="630" w:hanging="180"/>
        <w:jc w:val="both"/>
        <w:rPr>
          <w:rFonts w:cs="Times New Roman"/>
          <w:sz w:val="24"/>
          <w:szCs w:val="24"/>
          <w:lang w:val="en-GB"/>
        </w:rPr>
      </w:pPr>
      <w:proofErr w:type="spellStart"/>
      <w:r w:rsidRPr="00E771CB">
        <w:rPr>
          <w:rFonts w:cs="Times New Roman"/>
          <w:sz w:val="24"/>
          <w:szCs w:val="24"/>
          <w:lang w:val="en-GB"/>
        </w:rPr>
        <w:t>P.O.Box</w:t>
      </w:r>
      <w:proofErr w:type="spellEnd"/>
      <w:r w:rsidRPr="00E771CB">
        <w:rPr>
          <w:rFonts w:cs="Times New Roman"/>
          <w:sz w:val="24"/>
          <w:szCs w:val="24"/>
          <w:lang w:val="en-GB"/>
        </w:rPr>
        <w:t xml:space="preserve"> 1204, A.A. Ethiopia; </w:t>
      </w:r>
    </w:p>
    <w:p w14:paraId="5F6EBCF1" w14:textId="77777777" w:rsidR="00D87584" w:rsidRPr="00E771CB" w:rsidRDefault="00D87584" w:rsidP="00E771CB">
      <w:pPr>
        <w:autoSpaceDE w:val="0"/>
        <w:autoSpaceDN w:val="0"/>
        <w:adjustRightInd w:val="0"/>
        <w:spacing w:after="0" w:line="240" w:lineRule="auto"/>
        <w:ind w:left="630" w:hanging="180"/>
        <w:jc w:val="both"/>
        <w:rPr>
          <w:rFonts w:cs="Times New Roman"/>
          <w:sz w:val="24"/>
          <w:szCs w:val="24"/>
          <w:lang w:val="en-GB"/>
        </w:rPr>
      </w:pPr>
      <w:r w:rsidRPr="00E771CB">
        <w:rPr>
          <w:rFonts w:cs="Times New Roman"/>
          <w:sz w:val="24"/>
          <w:szCs w:val="24"/>
          <w:lang w:val="en-GB"/>
        </w:rPr>
        <w:t xml:space="preserve">Physical Address: </w:t>
      </w:r>
      <w:proofErr w:type="spellStart"/>
      <w:r w:rsidRPr="00E771CB">
        <w:rPr>
          <w:rFonts w:cs="Times New Roman"/>
          <w:sz w:val="24"/>
          <w:szCs w:val="24"/>
          <w:lang w:val="en-GB"/>
        </w:rPr>
        <w:t>Yeka</w:t>
      </w:r>
      <w:proofErr w:type="spellEnd"/>
      <w:r w:rsidRPr="00E771CB">
        <w:rPr>
          <w:rFonts w:cs="Times New Roman"/>
          <w:sz w:val="24"/>
          <w:szCs w:val="24"/>
          <w:lang w:val="en-GB"/>
        </w:rPr>
        <w:t xml:space="preserve"> Sub-city, K.14, </w:t>
      </w:r>
      <w:proofErr w:type="spellStart"/>
      <w:proofErr w:type="gramStart"/>
      <w:r w:rsidRPr="00E771CB">
        <w:rPr>
          <w:rFonts w:cs="Times New Roman"/>
          <w:sz w:val="24"/>
          <w:szCs w:val="24"/>
          <w:lang w:val="en-GB"/>
        </w:rPr>
        <w:t>H.No</w:t>
      </w:r>
      <w:proofErr w:type="spellEnd"/>
      <w:proofErr w:type="gramEnd"/>
      <w:r w:rsidRPr="00E771CB">
        <w:rPr>
          <w:rFonts w:cs="Times New Roman"/>
          <w:sz w:val="24"/>
          <w:szCs w:val="24"/>
          <w:lang w:val="en-GB"/>
        </w:rPr>
        <w:t xml:space="preserve">. 300 </w:t>
      </w:r>
    </w:p>
    <w:p w14:paraId="36536230" w14:textId="77777777" w:rsidR="00D87584" w:rsidRPr="00E771CB" w:rsidRDefault="00D87584" w:rsidP="00E771CB">
      <w:pPr>
        <w:autoSpaceDE w:val="0"/>
        <w:autoSpaceDN w:val="0"/>
        <w:adjustRightInd w:val="0"/>
        <w:spacing w:after="0" w:line="240" w:lineRule="auto"/>
        <w:ind w:left="630" w:hanging="180"/>
        <w:jc w:val="both"/>
        <w:rPr>
          <w:rFonts w:cs="Times New Roman"/>
          <w:sz w:val="24"/>
          <w:szCs w:val="24"/>
          <w:lang w:val="en-GB"/>
        </w:rPr>
      </w:pPr>
      <w:r w:rsidRPr="00E771CB">
        <w:rPr>
          <w:rFonts w:cs="Times New Roman"/>
          <w:sz w:val="24"/>
          <w:szCs w:val="24"/>
          <w:lang w:val="en-GB"/>
        </w:rPr>
        <w:tab/>
      </w:r>
      <w:r w:rsidRPr="00E771CB">
        <w:rPr>
          <w:rFonts w:cs="Times New Roman"/>
          <w:sz w:val="24"/>
          <w:szCs w:val="24"/>
          <w:lang w:val="en-GB"/>
        </w:rPr>
        <w:tab/>
      </w:r>
      <w:r w:rsidRPr="00E771CB">
        <w:rPr>
          <w:rFonts w:cs="Times New Roman"/>
          <w:sz w:val="24"/>
          <w:szCs w:val="24"/>
          <w:lang w:val="en-GB"/>
        </w:rPr>
        <w:tab/>
      </w:r>
      <w:r w:rsidRPr="00E771CB">
        <w:rPr>
          <w:rFonts w:cs="Times New Roman"/>
          <w:sz w:val="24"/>
          <w:szCs w:val="24"/>
          <w:lang w:val="en-GB"/>
        </w:rPr>
        <w:tab/>
      </w:r>
      <w:proofErr w:type="spellStart"/>
      <w:r w:rsidRPr="00E771CB">
        <w:rPr>
          <w:rFonts w:cs="Times New Roman"/>
          <w:sz w:val="24"/>
          <w:szCs w:val="24"/>
          <w:lang w:val="en-GB"/>
        </w:rPr>
        <w:t>Kenenissa</w:t>
      </w:r>
      <w:proofErr w:type="spellEnd"/>
      <w:r w:rsidRPr="00E771CB">
        <w:rPr>
          <w:rFonts w:cs="Times New Roman"/>
          <w:sz w:val="24"/>
          <w:szCs w:val="24"/>
          <w:lang w:val="en-GB"/>
        </w:rPr>
        <w:t xml:space="preserve"> </w:t>
      </w:r>
      <w:proofErr w:type="spellStart"/>
      <w:r w:rsidRPr="00E771CB">
        <w:rPr>
          <w:rFonts w:cs="Times New Roman"/>
          <w:sz w:val="24"/>
          <w:szCs w:val="24"/>
          <w:lang w:val="en-GB"/>
        </w:rPr>
        <w:t>Bekele</w:t>
      </w:r>
      <w:proofErr w:type="spellEnd"/>
      <w:r w:rsidRPr="00E771CB">
        <w:rPr>
          <w:rFonts w:cs="Times New Roman"/>
          <w:sz w:val="24"/>
          <w:szCs w:val="24"/>
          <w:lang w:val="en-GB"/>
        </w:rPr>
        <w:t xml:space="preserve"> </w:t>
      </w:r>
      <w:proofErr w:type="spellStart"/>
      <w:proofErr w:type="gramStart"/>
      <w:r w:rsidRPr="00E771CB">
        <w:rPr>
          <w:rFonts w:cs="Times New Roman"/>
          <w:sz w:val="24"/>
          <w:szCs w:val="24"/>
          <w:lang w:val="en-GB"/>
        </w:rPr>
        <w:t>Str</w:t>
      </w:r>
      <w:proofErr w:type="spellEnd"/>
      <w:proofErr w:type="gramEnd"/>
      <w:r w:rsidRPr="00E771CB">
        <w:rPr>
          <w:rFonts w:cs="Times New Roman"/>
          <w:sz w:val="24"/>
          <w:szCs w:val="24"/>
          <w:lang w:val="en-GB"/>
        </w:rPr>
        <w:t xml:space="preserve">, </w:t>
      </w:r>
      <w:proofErr w:type="spellStart"/>
      <w:r w:rsidRPr="00E771CB">
        <w:rPr>
          <w:rFonts w:cs="Times New Roman"/>
          <w:sz w:val="24"/>
          <w:szCs w:val="24"/>
          <w:lang w:val="en-GB"/>
        </w:rPr>
        <w:t>Megenagna</w:t>
      </w:r>
      <w:proofErr w:type="spellEnd"/>
    </w:p>
    <w:p w14:paraId="37EA8FD9" w14:textId="77777777" w:rsidR="00D87584" w:rsidRPr="00E771CB" w:rsidRDefault="00D87584" w:rsidP="00E771CB">
      <w:pPr>
        <w:spacing w:after="0" w:line="240" w:lineRule="auto"/>
        <w:jc w:val="center"/>
        <w:rPr>
          <w:b/>
          <w:sz w:val="24"/>
          <w:szCs w:val="24"/>
          <w:lang w:val="en-GB"/>
        </w:rPr>
      </w:pPr>
    </w:p>
    <w:p w14:paraId="79646FE3" w14:textId="77777777" w:rsidR="00D87584" w:rsidRPr="00E771CB" w:rsidRDefault="00D87584" w:rsidP="00E771CB">
      <w:pPr>
        <w:spacing w:after="0" w:line="240" w:lineRule="auto"/>
        <w:jc w:val="center"/>
        <w:rPr>
          <w:b/>
          <w:sz w:val="24"/>
          <w:szCs w:val="24"/>
          <w:lang w:val="en-GB"/>
        </w:rPr>
      </w:pPr>
      <w:r w:rsidRPr="00E771CB">
        <w:rPr>
          <w:b/>
          <w:sz w:val="24"/>
          <w:szCs w:val="24"/>
          <w:lang w:val="en-GB"/>
        </w:rPr>
        <w:t>Self Help Africa reserves the right to amend or cancel all or part of this bid for consultancy service.</w:t>
      </w:r>
    </w:p>
    <w:sectPr w:rsidR="00D87584" w:rsidRPr="00E771CB" w:rsidSect="00816C15">
      <w:headerReference w:type="even" r:id="rId11"/>
      <w:headerReference w:type="default" r:id="rId12"/>
      <w:footerReference w:type="even" r:id="rId13"/>
      <w:footerReference w:type="default" r:id="rId14"/>
      <w:headerReference w:type="first" r:id="rId15"/>
      <w:footerReference w:type="first" r:id="rId16"/>
      <w:pgSz w:w="12240" w:h="15840" w:code="1"/>
      <w:pgMar w:top="1440" w:right="1152" w:bottom="1152" w:left="158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4B015" w14:textId="77777777" w:rsidR="00EF3877" w:rsidRDefault="00EF3877" w:rsidP="00341BFF">
      <w:pPr>
        <w:spacing w:after="0" w:line="240" w:lineRule="auto"/>
      </w:pPr>
      <w:r>
        <w:separator/>
      </w:r>
    </w:p>
  </w:endnote>
  <w:endnote w:type="continuationSeparator" w:id="0">
    <w:p w14:paraId="66ED43F5" w14:textId="77777777" w:rsidR="00EF3877" w:rsidRDefault="00EF3877" w:rsidP="0034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Swiss 72 1 BT">
    <w:altName w:val="Swiss"/>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C784" w14:textId="77777777" w:rsidR="00EF3877" w:rsidRDefault="00EF3877" w:rsidP="00F44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57368" w14:textId="77777777" w:rsidR="00EF3877" w:rsidRDefault="00EF3877" w:rsidP="001511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C49B6" w14:textId="77777777" w:rsidR="00EF3877" w:rsidRDefault="00EF3877" w:rsidP="00F44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B56">
      <w:rPr>
        <w:rStyle w:val="PageNumber"/>
        <w:noProof/>
      </w:rPr>
      <w:t>6</w:t>
    </w:r>
    <w:r>
      <w:rPr>
        <w:rStyle w:val="PageNumber"/>
      </w:rPr>
      <w:fldChar w:fldCharType="end"/>
    </w:r>
  </w:p>
  <w:sdt>
    <w:sdtPr>
      <w:id w:val="12721008"/>
      <w:docPartObj>
        <w:docPartGallery w:val="Page Numbers (Bottom of Page)"/>
        <w:docPartUnique/>
      </w:docPartObj>
    </w:sdtPr>
    <w:sdtEndPr/>
    <w:sdtContent>
      <w:sdt>
        <w:sdtPr>
          <w:id w:val="565050523"/>
          <w:docPartObj>
            <w:docPartGallery w:val="Page Numbers (Top of Page)"/>
            <w:docPartUnique/>
          </w:docPartObj>
        </w:sdtPr>
        <w:sdtEndPr/>
        <w:sdtContent>
          <w:p w14:paraId="2A2CA4EC" w14:textId="664DA068" w:rsidR="00EF3877" w:rsidRDefault="00EF3877" w:rsidP="00151134">
            <w:pPr>
              <w:pStyle w:val="Footer"/>
              <w:ind w:right="360"/>
              <w:jc w:val="right"/>
            </w:pPr>
            <w:r>
              <w:rPr>
                <w:noProof/>
              </w:rPr>
              <mc:AlternateContent>
                <mc:Choice Requires="wps">
                  <w:drawing>
                    <wp:anchor distT="0" distB="0" distL="114300" distR="114300" simplePos="0" relativeHeight="251658240" behindDoc="0" locked="0" layoutInCell="1" allowOverlap="1" wp14:anchorId="222BC26F" wp14:editId="03CEEB01">
                      <wp:simplePos x="0" y="0"/>
                      <wp:positionH relativeFrom="column">
                        <wp:posOffset>-71755</wp:posOffset>
                      </wp:positionH>
                      <wp:positionV relativeFrom="paragraph">
                        <wp:posOffset>-10160</wp:posOffset>
                      </wp:positionV>
                      <wp:extent cx="6297930" cy="0"/>
                      <wp:effectExtent l="17145" t="15240" r="22225" b="228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6pt;margin-top:-.75pt;width:49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"/>
                  </w:pict>
                </mc:Fallback>
              </mc:AlternateConten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D5B87" w14:textId="77777777" w:rsidR="00C3024F" w:rsidRDefault="00C302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1C3B" w14:textId="77777777" w:rsidR="00EF3877" w:rsidRDefault="00EF3877" w:rsidP="00341BFF">
      <w:pPr>
        <w:spacing w:after="0" w:line="240" w:lineRule="auto"/>
      </w:pPr>
      <w:r>
        <w:separator/>
      </w:r>
    </w:p>
  </w:footnote>
  <w:footnote w:type="continuationSeparator" w:id="0">
    <w:p w14:paraId="06C615B5" w14:textId="77777777" w:rsidR="00EF3877" w:rsidRDefault="00EF3877" w:rsidP="00341BFF">
      <w:pPr>
        <w:spacing w:after="0" w:line="240" w:lineRule="auto"/>
      </w:pPr>
      <w:r>
        <w:continuationSeparator/>
      </w:r>
    </w:p>
  </w:footnote>
  <w:footnote w:id="1">
    <w:p w14:paraId="5F98C838" w14:textId="77777777" w:rsidR="00EF3877" w:rsidRPr="00CA7B9F" w:rsidRDefault="00EF3877" w:rsidP="00626C6D">
      <w:pPr>
        <w:pStyle w:val="FootnoteText"/>
        <w:rPr>
          <w:rFonts w:ascii="Arial" w:hAnsi="Arial" w:cs="Arial"/>
          <w:sz w:val="20"/>
          <w:szCs w:val="20"/>
          <w:lang w:val="en-US"/>
        </w:rPr>
      </w:pPr>
      <w:r w:rsidRPr="00CA7B9F">
        <w:rPr>
          <w:rStyle w:val="FootnoteReference"/>
          <w:rFonts w:ascii="Arial" w:hAnsi="Arial" w:cs="Arial"/>
          <w:sz w:val="20"/>
          <w:szCs w:val="20"/>
        </w:rPr>
        <w:footnoteRef/>
      </w:r>
      <w:r w:rsidRPr="00CA7B9F">
        <w:rPr>
          <w:rFonts w:ascii="Arial" w:hAnsi="Arial" w:cs="Arial"/>
          <w:sz w:val="20"/>
          <w:szCs w:val="20"/>
        </w:rPr>
        <w:t xml:space="preserve"> QUIP stands for qualitative impact assessment protocol. It was developed at the </w:t>
      </w:r>
      <w:bookmarkStart w:id="0" w:name="OLE_LINK3"/>
      <w:bookmarkStart w:id="1" w:name="OLE_LINK4"/>
      <w:r w:rsidRPr="00CA7B9F">
        <w:rPr>
          <w:rFonts w:ascii="Arial" w:hAnsi="Arial" w:cs="Arial"/>
          <w:sz w:val="20"/>
          <w:szCs w:val="20"/>
        </w:rPr>
        <w:t>Centre for Development Studies</w:t>
      </w:r>
      <w:r>
        <w:rPr>
          <w:rFonts w:ascii="Arial" w:hAnsi="Arial" w:cs="Arial"/>
          <w:sz w:val="20"/>
          <w:szCs w:val="20"/>
        </w:rPr>
        <w:t xml:space="preserve">, </w:t>
      </w:r>
      <w:r w:rsidRPr="00CA7B9F">
        <w:rPr>
          <w:rFonts w:ascii="Arial" w:hAnsi="Arial" w:cs="Arial"/>
          <w:sz w:val="20"/>
          <w:szCs w:val="20"/>
        </w:rPr>
        <w:t>University</w:t>
      </w:r>
      <w:r>
        <w:rPr>
          <w:rFonts w:ascii="Arial" w:hAnsi="Arial" w:cs="Arial"/>
          <w:sz w:val="20"/>
          <w:szCs w:val="20"/>
        </w:rPr>
        <w:t xml:space="preserve"> of Bath.</w:t>
      </w:r>
      <w:bookmarkEnd w:id="0"/>
      <w:bookmarkEnd w:id="1"/>
    </w:p>
  </w:footnote>
  <w:footnote w:id="2">
    <w:p w14:paraId="0345F5C6" w14:textId="67B9D53C" w:rsidR="00EF3877" w:rsidRPr="00DF5B08" w:rsidRDefault="00EF3877" w:rsidP="00626C6D">
      <w:pPr>
        <w:jc w:val="both"/>
        <w:rPr>
          <w:rFonts w:ascii="Arial" w:hAnsi="Arial" w:cs="Arial"/>
          <w:sz w:val="20"/>
          <w:szCs w:val="20"/>
        </w:rPr>
      </w:pPr>
      <w:r>
        <w:rPr>
          <w:rStyle w:val="FootnoteReference"/>
        </w:rPr>
        <w:footnoteRef/>
      </w:r>
      <w:r>
        <w:t xml:space="preserve"> </w:t>
      </w:r>
      <w:r>
        <w:rPr>
          <w:rFonts w:ascii="Arial" w:hAnsi="Arial" w:cs="Arial"/>
          <w:sz w:val="20"/>
          <w:szCs w:val="20"/>
        </w:rPr>
        <w:t>SHA is</w:t>
      </w:r>
      <w:r w:rsidRPr="00DF5B08">
        <w:rPr>
          <w:rFonts w:ascii="Arial" w:hAnsi="Arial" w:cs="Arial"/>
          <w:sz w:val="20"/>
          <w:szCs w:val="20"/>
        </w:rPr>
        <w:t xml:space="preserve"> currently undertaking a joint research with a UK NGO, Farm Africa</w:t>
      </w:r>
      <w:r>
        <w:rPr>
          <w:rFonts w:ascii="Arial" w:hAnsi="Arial" w:cs="Arial"/>
          <w:sz w:val="20"/>
          <w:szCs w:val="20"/>
        </w:rPr>
        <w:t>,</w:t>
      </w:r>
      <w:r w:rsidRPr="00DF5B08">
        <w:rPr>
          <w:rFonts w:ascii="Arial" w:hAnsi="Arial" w:cs="Arial"/>
          <w:sz w:val="20"/>
          <w:szCs w:val="20"/>
        </w:rPr>
        <w:t xml:space="preserve"> on the impact of subsidy.  </w:t>
      </w:r>
      <w:r>
        <w:rPr>
          <w:rFonts w:ascii="Arial" w:hAnsi="Arial" w:cs="Arial"/>
          <w:sz w:val="20"/>
          <w:szCs w:val="20"/>
        </w:rPr>
        <w:t xml:space="preserve">The SHA/Research Group project will </w:t>
      </w:r>
      <w:r w:rsidRPr="00DF5B08">
        <w:rPr>
          <w:rFonts w:ascii="Arial" w:hAnsi="Arial" w:cs="Arial"/>
          <w:sz w:val="20"/>
          <w:szCs w:val="20"/>
        </w:rPr>
        <w:t>link</w:t>
      </w:r>
      <w:r>
        <w:rPr>
          <w:rFonts w:ascii="Arial" w:hAnsi="Arial" w:cs="Arial"/>
          <w:sz w:val="20"/>
          <w:szCs w:val="20"/>
        </w:rPr>
        <w:t xml:space="preserve"> with this initiative</w:t>
      </w:r>
      <w:r w:rsidRPr="00DF5B08">
        <w:rPr>
          <w:rFonts w:ascii="Arial" w:hAnsi="Arial" w:cs="Arial"/>
          <w:sz w:val="20"/>
          <w:szCs w:val="20"/>
        </w:rPr>
        <w:t xml:space="preserve"> </w:t>
      </w:r>
      <w:r>
        <w:rPr>
          <w:rFonts w:ascii="Arial" w:hAnsi="Arial" w:cs="Arial"/>
          <w:sz w:val="20"/>
          <w:szCs w:val="20"/>
        </w:rPr>
        <w:t xml:space="preserve">to examine the </w:t>
      </w:r>
      <w:r w:rsidRPr="00DF5B08">
        <w:rPr>
          <w:rFonts w:ascii="Arial" w:hAnsi="Arial" w:cs="Arial"/>
          <w:sz w:val="20"/>
          <w:szCs w:val="20"/>
        </w:rPr>
        <w:t xml:space="preserve">most effective </w:t>
      </w:r>
      <w:r>
        <w:rPr>
          <w:rFonts w:ascii="Arial" w:hAnsi="Arial" w:cs="Arial"/>
          <w:sz w:val="20"/>
          <w:szCs w:val="20"/>
        </w:rPr>
        <w:t>level of subsidy with farmers, primaries, and unions.</w:t>
      </w:r>
    </w:p>
    <w:p w14:paraId="2DF24FD9" w14:textId="77777777" w:rsidR="00EF3877" w:rsidRPr="00DF5B08" w:rsidRDefault="00EF3877" w:rsidP="00626C6D">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03B5" w14:textId="18975302" w:rsidR="00EF3877" w:rsidRDefault="00EF38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A079" w14:textId="7898CA57" w:rsidR="00EF3877" w:rsidRPr="00E771CB" w:rsidRDefault="00EF3877" w:rsidP="00923035">
    <w:pPr>
      <w:autoSpaceDE w:val="0"/>
      <w:autoSpaceDN w:val="0"/>
      <w:adjustRightInd w:val="0"/>
      <w:spacing w:after="0" w:line="240" w:lineRule="auto"/>
      <w:jc w:val="center"/>
      <w:rPr>
        <w:rFonts w:cs="Times New Roman"/>
        <w:b/>
        <w:bCs/>
        <w:sz w:val="24"/>
        <w:szCs w:val="24"/>
        <w:lang w:val="en-GB"/>
      </w:rPr>
    </w:pPr>
    <w:r>
      <w:rPr>
        <w:sz w:val="20"/>
        <w:szCs w:val="20"/>
      </w:rPr>
      <w:tab/>
    </w:r>
    <w:r>
      <w:rPr>
        <w:noProof/>
        <w:sz w:val="20"/>
        <w:szCs w:val="20"/>
      </w:rPr>
      <mc:AlternateContent>
        <mc:Choice Requires="wps">
          <w:drawing>
            <wp:anchor distT="0" distB="0" distL="114300" distR="114300" simplePos="0" relativeHeight="251659264" behindDoc="0" locked="0" layoutInCell="1" allowOverlap="1" wp14:anchorId="5F21DEB1" wp14:editId="31690F0F">
              <wp:simplePos x="0" y="0"/>
              <wp:positionH relativeFrom="column">
                <wp:posOffset>-71755</wp:posOffset>
              </wp:positionH>
              <wp:positionV relativeFrom="paragraph">
                <wp:posOffset>353695</wp:posOffset>
              </wp:positionV>
              <wp:extent cx="6226175" cy="0"/>
              <wp:effectExtent l="17145" t="10795" r="30480" b="273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5.6pt;margin-top:27.85pt;width:49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ro2R0CAAA7BAAADgAAAGRycy9lMm9Eb2MueG1srFPbjtowEH2v1H+w/A65bK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"/>
          </w:pict>
        </mc:Fallback>
      </mc:AlternateContent>
    </w:r>
    <w:r>
      <w:rPr>
        <w:noProof/>
        <w:sz w:val="20"/>
        <w:szCs w:val="20"/>
      </w:rPr>
      <w:drawing>
        <wp:anchor distT="0" distB="0" distL="114300" distR="114300" simplePos="0" relativeHeight="251660288" behindDoc="0" locked="0" layoutInCell="1" allowOverlap="1" wp14:anchorId="2673755D" wp14:editId="366A2C21">
          <wp:simplePos x="0" y="0"/>
          <wp:positionH relativeFrom="column">
            <wp:posOffset>101710</wp:posOffset>
          </wp:positionH>
          <wp:positionV relativeFrom="paragraph">
            <wp:posOffset>-178905</wp:posOffset>
          </wp:positionV>
          <wp:extent cx="1205451" cy="405517"/>
          <wp:effectExtent l="19050" t="0" r="0" b="0"/>
          <wp:wrapNone/>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1"/>
                  <a:srcRect/>
                  <a:stretch>
                    <a:fillRect/>
                  </a:stretch>
                </pic:blipFill>
                <pic:spPr bwMode="auto">
                  <a:xfrm>
                    <a:off x="0" y="0"/>
                    <a:ext cx="1205451" cy="405517"/>
                  </a:xfrm>
                  <a:prstGeom prst="rect">
                    <a:avLst/>
                  </a:prstGeom>
                  <a:noFill/>
                  <a:ln w="9525">
                    <a:noFill/>
                    <a:miter lim="800000"/>
                    <a:headEnd/>
                    <a:tailEnd/>
                  </a:ln>
                </pic:spPr>
              </pic:pic>
            </a:graphicData>
          </a:graphic>
        </wp:anchor>
      </w:drawing>
    </w:r>
    <w:r>
      <w:rPr>
        <w:sz w:val="20"/>
        <w:szCs w:val="20"/>
      </w:rPr>
      <w:t xml:space="preserve"> </w:t>
    </w:r>
  </w:p>
  <w:p w14:paraId="52F830FB" w14:textId="706C3002" w:rsidR="00EF3877" w:rsidRPr="00341BFF" w:rsidRDefault="00EF3877" w:rsidP="00D1623A">
    <w:pPr>
      <w:pStyle w:val="Header"/>
      <w:tabs>
        <w:tab w:val="center" w:pos="4752"/>
        <w:tab w:val="left" w:pos="8807"/>
      </w:tabs>
      <w:rPr>
        <w:sz w:val="20"/>
        <w:szCs w:val="20"/>
      </w:rPr>
    </w:pPr>
    <w:r>
      <w:rPr>
        <w:sz w:val="20"/>
        <w:szCs w:val="20"/>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649A" w14:textId="005840AF" w:rsidR="00EF3877" w:rsidRDefault="00EF38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6F78"/>
    <w:multiLevelType w:val="multilevel"/>
    <w:tmpl w:val="B3205770"/>
    <w:lvl w:ilvl="0">
      <w:start w:val="1"/>
      <w:numFmt w:val="lowerLetter"/>
      <w:lvlText w:val="%1."/>
      <w:lvlJc w:val="left"/>
      <w:pPr>
        <w:ind w:left="720" w:hanging="360"/>
      </w:pPr>
      <w:rPr>
        <w:rFonts w:hint="default"/>
        <w:color w:val="595959"/>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681CB9"/>
    <w:multiLevelType w:val="hybridMultilevel"/>
    <w:tmpl w:val="1F28A71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640B1"/>
    <w:multiLevelType w:val="hybridMultilevel"/>
    <w:tmpl w:val="F58A49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030D7"/>
    <w:multiLevelType w:val="hybridMultilevel"/>
    <w:tmpl w:val="BCF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20113"/>
    <w:multiLevelType w:val="multilevel"/>
    <w:tmpl w:val="FF24BA86"/>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EF5D91"/>
    <w:multiLevelType w:val="hybridMultilevel"/>
    <w:tmpl w:val="C130E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B3F13"/>
    <w:multiLevelType w:val="multilevel"/>
    <w:tmpl w:val="B3205770"/>
    <w:lvl w:ilvl="0">
      <w:start w:val="1"/>
      <w:numFmt w:val="lowerLetter"/>
      <w:lvlText w:val="%1."/>
      <w:lvlJc w:val="left"/>
      <w:pPr>
        <w:ind w:left="720" w:hanging="360"/>
      </w:pPr>
      <w:rPr>
        <w:rFonts w:hint="default"/>
        <w:color w:val="595959"/>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7D4F38"/>
    <w:multiLevelType w:val="hybridMultilevel"/>
    <w:tmpl w:val="B2C2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F4F84"/>
    <w:multiLevelType w:val="hybridMultilevel"/>
    <w:tmpl w:val="810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A7F04"/>
    <w:multiLevelType w:val="hybridMultilevel"/>
    <w:tmpl w:val="AB80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547B4"/>
    <w:multiLevelType w:val="hybridMultilevel"/>
    <w:tmpl w:val="EB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3B5169"/>
    <w:multiLevelType w:val="hybridMultilevel"/>
    <w:tmpl w:val="457AD694"/>
    <w:lvl w:ilvl="0" w:tplc="04090019">
      <w:start w:val="1"/>
      <w:numFmt w:val="lowerLetter"/>
      <w:lvlText w:val="%1."/>
      <w:lvlJc w:val="left"/>
      <w:pPr>
        <w:ind w:left="720" w:hanging="360"/>
      </w:pPr>
      <w:rPr>
        <w:rFonts w:hint="default"/>
        <w:color w:val="59595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414BE7"/>
    <w:multiLevelType w:val="hybridMultilevel"/>
    <w:tmpl w:val="B3205770"/>
    <w:lvl w:ilvl="0" w:tplc="04090019">
      <w:start w:val="1"/>
      <w:numFmt w:val="lowerLetter"/>
      <w:lvlText w:val="%1."/>
      <w:lvlJc w:val="left"/>
      <w:pPr>
        <w:ind w:left="720" w:hanging="360"/>
      </w:pPr>
      <w:rPr>
        <w:rFonts w:hint="default"/>
        <w:color w:val="595959"/>
      </w:rPr>
    </w:lvl>
    <w:lvl w:ilvl="1" w:tplc="18090001">
      <w:start w:val="1"/>
      <w:numFmt w:val="bullet"/>
      <w:lvlText w:val=""/>
      <w:lvlJc w:val="left"/>
      <w:pPr>
        <w:ind w:left="1440" w:hanging="360"/>
      </w:pPr>
      <w:rPr>
        <w:rFonts w:ascii="Symbol" w:hAnsi="Symbol" w:hint="default"/>
      </w:rPr>
    </w:lvl>
    <w:lvl w:ilvl="2" w:tplc="C1C888FC">
      <w:start w:val="1"/>
      <w:numFmt w:val="lowerLetter"/>
      <w:lvlText w:val="%3)"/>
      <w:lvlJc w:val="left"/>
      <w:pPr>
        <w:ind w:left="2340" w:hanging="360"/>
      </w:pPr>
      <w:rPr>
        <w:rFonts w:hint="default"/>
      </w:rPr>
    </w:lvl>
    <w:lvl w:ilvl="3" w:tplc="F98ABD6C">
      <w:start w:val="7"/>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162C87"/>
    <w:multiLevelType w:val="hybridMultilevel"/>
    <w:tmpl w:val="C3C4C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686522"/>
    <w:multiLevelType w:val="hybridMultilevel"/>
    <w:tmpl w:val="125A7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1E1AD4"/>
    <w:multiLevelType w:val="hybridMultilevel"/>
    <w:tmpl w:val="C7EE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281A44"/>
    <w:multiLevelType w:val="hybridMultilevel"/>
    <w:tmpl w:val="D2EC59D2"/>
    <w:lvl w:ilvl="0" w:tplc="CB5AD0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5F31A9"/>
    <w:multiLevelType w:val="hybridMultilevel"/>
    <w:tmpl w:val="9922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15"/>
  </w:num>
  <w:num w:numId="5">
    <w:abstractNumId w:val="14"/>
  </w:num>
  <w:num w:numId="6">
    <w:abstractNumId w:val="2"/>
  </w:num>
  <w:num w:numId="7">
    <w:abstractNumId w:val="8"/>
  </w:num>
  <w:num w:numId="8">
    <w:abstractNumId w:val="11"/>
  </w:num>
  <w:num w:numId="9">
    <w:abstractNumId w:val="10"/>
  </w:num>
  <w:num w:numId="10">
    <w:abstractNumId w:val="6"/>
  </w:num>
  <w:num w:numId="11">
    <w:abstractNumId w:val="17"/>
  </w:num>
  <w:num w:numId="12">
    <w:abstractNumId w:val="4"/>
  </w:num>
  <w:num w:numId="13">
    <w:abstractNumId w:val="7"/>
  </w:num>
  <w:num w:numId="14">
    <w:abstractNumId w:val="1"/>
  </w:num>
  <w:num w:numId="15">
    <w:abstractNumId w:val="9"/>
  </w:num>
  <w:num w:numId="16">
    <w:abstractNumId w:val="3"/>
  </w:num>
  <w:num w:numId="17">
    <w:abstractNumId w:val="5"/>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9B"/>
    <w:rsid w:val="00002CE2"/>
    <w:rsid w:val="0001497F"/>
    <w:rsid w:val="000238A1"/>
    <w:rsid w:val="00044E6A"/>
    <w:rsid w:val="00052C8E"/>
    <w:rsid w:val="00057312"/>
    <w:rsid w:val="000732A0"/>
    <w:rsid w:val="00086C8C"/>
    <w:rsid w:val="00091F69"/>
    <w:rsid w:val="000D0C68"/>
    <w:rsid w:val="000D1DD7"/>
    <w:rsid w:val="001039AE"/>
    <w:rsid w:val="00151134"/>
    <w:rsid w:val="001773B3"/>
    <w:rsid w:val="00182CB7"/>
    <w:rsid w:val="0019556C"/>
    <w:rsid w:val="001B288A"/>
    <w:rsid w:val="001B2ABD"/>
    <w:rsid w:val="001D2364"/>
    <w:rsid w:val="001E23A3"/>
    <w:rsid w:val="00214436"/>
    <w:rsid w:val="00242575"/>
    <w:rsid w:val="00265D3F"/>
    <w:rsid w:val="0026660A"/>
    <w:rsid w:val="002B17F1"/>
    <w:rsid w:val="002B5300"/>
    <w:rsid w:val="002C27B3"/>
    <w:rsid w:val="002E1479"/>
    <w:rsid w:val="0031387F"/>
    <w:rsid w:val="00323803"/>
    <w:rsid w:val="00337A9D"/>
    <w:rsid w:val="00341BFF"/>
    <w:rsid w:val="00345CA5"/>
    <w:rsid w:val="00366459"/>
    <w:rsid w:val="00380C1C"/>
    <w:rsid w:val="0039438A"/>
    <w:rsid w:val="00395523"/>
    <w:rsid w:val="003C6681"/>
    <w:rsid w:val="003C7E5A"/>
    <w:rsid w:val="003D1232"/>
    <w:rsid w:val="003E4FD7"/>
    <w:rsid w:val="003E6E7A"/>
    <w:rsid w:val="0042706F"/>
    <w:rsid w:val="00462229"/>
    <w:rsid w:val="004752A3"/>
    <w:rsid w:val="004756E5"/>
    <w:rsid w:val="00485417"/>
    <w:rsid w:val="004E7977"/>
    <w:rsid w:val="004F6844"/>
    <w:rsid w:val="005144C3"/>
    <w:rsid w:val="00516BB8"/>
    <w:rsid w:val="005461A5"/>
    <w:rsid w:val="00562BB7"/>
    <w:rsid w:val="00574127"/>
    <w:rsid w:val="0058418B"/>
    <w:rsid w:val="00597E11"/>
    <w:rsid w:val="005A4DF4"/>
    <w:rsid w:val="005B7834"/>
    <w:rsid w:val="005E5109"/>
    <w:rsid w:val="005F45C9"/>
    <w:rsid w:val="00626C6D"/>
    <w:rsid w:val="0063099C"/>
    <w:rsid w:val="00640F8F"/>
    <w:rsid w:val="00661055"/>
    <w:rsid w:val="006815DB"/>
    <w:rsid w:val="00687773"/>
    <w:rsid w:val="00690526"/>
    <w:rsid w:val="0069082C"/>
    <w:rsid w:val="006909F5"/>
    <w:rsid w:val="00694048"/>
    <w:rsid w:val="006A225E"/>
    <w:rsid w:val="006C52C2"/>
    <w:rsid w:val="006E5F7B"/>
    <w:rsid w:val="006F6212"/>
    <w:rsid w:val="0073132A"/>
    <w:rsid w:val="0073299B"/>
    <w:rsid w:val="00743CFD"/>
    <w:rsid w:val="00744994"/>
    <w:rsid w:val="007745B8"/>
    <w:rsid w:val="00780CC9"/>
    <w:rsid w:val="007A31F1"/>
    <w:rsid w:val="007A4AFE"/>
    <w:rsid w:val="007B1D53"/>
    <w:rsid w:val="007F7F12"/>
    <w:rsid w:val="0081028C"/>
    <w:rsid w:val="0081697A"/>
    <w:rsid w:val="00816C15"/>
    <w:rsid w:val="00841DB9"/>
    <w:rsid w:val="00842A25"/>
    <w:rsid w:val="00850563"/>
    <w:rsid w:val="00850E97"/>
    <w:rsid w:val="00861153"/>
    <w:rsid w:val="00863F79"/>
    <w:rsid w:val="008A5539"/>
    <w:rsid w:val="008B7D1F"/>
    <w:rsid w:val="008D6FA8"/>
    <w:rsid w:val="008E3D72"/>
    <w:rsid w:val="008F5657"/>
    <w:rsid w:val="008F6B56"/>
    <w:rsid w:val="00901D2A"/>
    <w:rsid w:val="00920F0A"/>
    <w:rsid w:val="00923035"/>
    <w:rsid w:val="0092403F"/>
    <w:rsid w:val="0092647F"/>
    <w:rsid w:val="00926DCB"/>
    <w:rsid w:val="009842EE"/>
    <w:rsid w:val="00996A11"/>
    <w:rsid w:val="009A0F98"/>
    <w:rsid w:val="009A661F"/>
    <w:rsid w:val="009B5954"/>
    <w:rsid w:val="009B6D66"/>
    <w:rsid w:val="009D7264"/>
    <w:rsid w:val="00A041AC"/>
    <w:rsid w:val="00A06726"/>
    <w:rsid w:val="00A24436"/>
    <w:rsid w:val="00A415DD"/>
    <w:rsid w:val="00A67D5F"/>
    <w:rsid w:val="00A76A1B"/>
    <w:rsid w:val="00A800E4"/>
    <w:rsid w:val="00A93233"/>
    <w:rsid w:val="00AB7239"/>
    <w:rsid w:val="00AC7078"/>
    <w:rsid w:val="00AE66D7"/>
    <w:rsid w:val="00B0710B"/>
    <w:rsid w:val="00B21498"/>
    <w:rsid w:val="00B54F6A"/>
    <w:rsid w:val="00B611DF"/>
    <w:rsid w:val="00BA047B"/>
    <w:rsid w:val="00BB5072"/>
    <w:rsid w:val="00BD49C5"/>
    <w:rsid w:val="00BE0B69"/>
    <w:rsid w:val="00BF00E9"/>
    <w:rsid w:val="00BF679D"/>
    <w:rsid w:val="00C116E9"/>
    <w:rsid w:val="00C3024F"/>
    <w:rsid w:val="00C31360"/>
    <w:rsid w:val="00C33AA6"/>
    <w:rsid w:val="00C36BFB"/>
    <w:rsid w:val="00C41A54"/>
    <w:rsid w:val="00C47BB3"/>
    <w:rsid w:val="00C760E1"/>
    <w:rsid w:val="00C81797"/>
    <w:rsid w:val="00C97EFE"/>
    <w:rsid w:val="00CA4DC6"/>
    <w:rsid w:val="00CC1B3C"/>
    <w:rsid w:val="00CE68CC"/>
    <w:rsid w:val="00D01A7D"/>
    <w:rsid w:val="00D16154"/>
    <w:rsid w:val="00D1623A"/>
    <w:rsid w:val="00D23720"/>
    <w:rsid w:val="00D60540"/>
    <w:rsid w:val="00D777BA"/>
    <w:rsid w:val="00D87584"/>
    <w:rsid w:val="00DA0E7B"/>
    <w:rsid w:val="00DA4D11"/>
    <w:rsid w:val="00DC2B2B"/>
    <w:rsid w:val="00DE43DB"/>
    <w:rsid w:val="00E01B87"/>
    <w:rsid w:val="00E157DD"/>
    <w:rsid w:val="00E21C73"/>
    <w:rsid w:val="00E452B4"/>
    <w:rsid w:val="00E57319"/>
    <w:rsid w:val="00E664AA"/>
    <w:rsid w:val="00E72931"/>
    <w:rsid w:val="00E771CB"/>
    <w:rsid w:val="00E87204"/>
    <w:rsid w:val="00EA7B63"/>
    <w:rsid w:val="00EF3877"/>
    <w:rsid w:val="00F14FBA"/>
    <w:rsid w:val="00F32654"/>
    <w:rsid w:val="00F442D0"/>
    <w:rsid w:val="00F45018"/>
    <w:rsid w:val="00F51226"/>
    <w:rsid w:val="00F65702"/>
    <w:rsid w:val="00FA4602"/>
    <w:rsid w:val="00FB5CDC"/>
    <w:rsid w:val="00FB6D1E"/>
    <w:rsid w:val="00FE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6B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17"/>
  </w:style>
  <w:style w:type="paragraph" w:styleId="Heading1">
    <w:name w:val="heading 1"/>
    <w:basedOn w:val="Normal"/>
    <w:next w:val="Normal"/>
    <w:link w:val="Heading1Char"/>
    <w:uiPriority w:val="9"/>
    <w:qFormat/>
    <w:rsid w:val="005E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90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99B"/>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5E510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97EFE"/>
    <w:pPr>
      <w:spacing w:before="25" w:after="25" w:line="200" w:lineRule="atLeast"/>
    </w:pPr>
    <w:rPr>
      <w:rFonts w:ascii="Georgia" w:eastAsia="Times New Roman" w:hAnsi="Georgia" w:cs="Times New Roman"/>
      <w:color w:val="666633"/>
      <w:sz w:val="15"/>
      <w:szCs w:val="15"/>
    </w:rPr>
  </w:style>
  <w:style w:type="character" w:customStyle="1" w:styleId="Heading3Char">
    <w:name w:val="Heading 3 Char"/>
    <w:basedOn w:val="DefaultParagraphFont"/>
    <w:link w:val="Heading3"/>
    <w:uiPriority w:val="9"/>
    <w:rsid w:val="006909F5"/>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locked/>
    <w:rsid w:val="006909F5"/>
    <w:rPr>
      <w:rFonts w:ascii="Calibri" w:eastAsia="Calibri" w:hAnsi="Calibri" w:cs="Times New Roman"/>
    </w:rPr>
  </w:style>
  <w:style w:type="paragraph" w:customStyle="1" w:styleId="Default">
    <w:name w:val="Default"/>
    <w:rsid w:val="006A225E"/>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086C8C"/>
    <w:pPr>
      <w:spacing w:after="0" w:line="360" w:lineRule="auto"/>
      <w:jc w:val="both"/>
    </w:pPr>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086C8C"/>
    <w:rPr>
      <w:rFonts w:ascii="Times New Roman" w:eastAsia="Times New Roman" w:hAnsi="Times New Roman" w:cs="Angsana New"/>
      <w:sz w:val="24"/>
      <w:szCs w:val="24"/>
    </w:rPr>
  </w:style>
  <w:style w:type="paragraph" w:styleId="Header">
    <w:name w:val="header"/>
    <w:basedOn w:val="Normal"/>
    <w:link w:val="HeaderChar"/>
    <w:uiPriority w:val="99"/>
    <w:unhideWhenUsed/>
    <w:rsid w:val="0034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BFF"/>
  </w:style>
  <w:style w:type="paragraph" w:styleId="Footer">
    <w:name w:val="footer"/>
    <w:basedOn w:val="Normal"/>
    <w:link w:val="FooterChar"/>
    <w:uiPriority w:val="99"/>
    <w:unhideWhenUsed/>
    <w:rsid w:val="0034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BFF"/>
  </w:style>
  <w:style w:type="table" w:styleId="TableGrid">
    <w:name w:val="Table Grid"/>
    <w:basedOn w:val="TableNormal"/>
    <w:uiPriority w:val="59"/>
    <w:rsid w:val="002C2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D1623A"/>
  </w:style>
  <w:style w:type="character" w:styleId="Emphasis">
    <w:name w:val="Emphasis"/>
    <w:basedOn w:val="DefaultParagraphFont"/>
    <w:uiPriority w:val="20"/>
    <w:qFormat/>
    <w:rsid w:val="00C760E1"/>
    <w:rPr>
      <w:i/>
      <w:iCs/>
    </w:rPr>
  </w:style>
  <w:style w:type="character" w:styleId="Strong">
    <w:name w:val="Strong"/>
    <w:basedOn w:val="DefaultParagraphFont"/>
    <w:uiPriority w:val="22"/>
    <w:qFormat/>
    <w:rsid w:val="007A31F1"/>
    <w:rPr>
      <w:b/>
      <w:bCs/>
    </w:rPr>
  </w:style>
  <w:style w:type="character" w:styleId="Hyperlink">
    <w:name w:val="Hyperlink"/>
    <w:basedOn w:val="DefaultParagraphFont"/>
    <w:uiPriority w:val="99"/>
    <w:rsid w:val="00A800E4"/>
    <w:rPr>
      <w:rFonts w:ascii="Times New Roman" w:hAnsi="Times New Roman" w:cs="Times New Roman"/>
      <w:color w:val="0000FF"/>
      <w:u w:val="single"/>
    </w:rPr>
  </w:style>
  <w:style w:type="paragraph" w:customStyle="1" w:styleId="Pa3">
    <w:name w:val="Pa3"/>
    <w:basedOn w:val="Normal"/>
    <w:next w:val="Normal"/>
    <w:rsid w:val="00A800E4"/>
    <w:pPr>
      <w:autoSpaceDE w:val="0"/>
      <w:autoSpaceDN w:val="0"/>
      <w:adjustRightInd w:val="0"/>
      <w:spacing w:after="0" w:line="181" w:lineRule="atLeast"/>
    </w:pPr>
    <w:rPr>
      <w:rFonts w:ascii="Swiss 72 1 BT" w:eastAsia="Times New Roman" w:hAnsi="Swiss 72 1 BT" w:cs="Times New Roman"/>
      <w:sz w:val="20"/>
      <w:szCs w:val="24"/>
    </w:rPr>
  </w:style>
  <w:style w:type="character" w:styleId="PageNumber">
    <w:name w:val="page number"/>
    <w:basedOn w:val="DefaultParagraphFont"/>
    <w:uiPriority w:val="99"/>
    <w:semiHidden/>
    <w:unhideWhenUsed/>
    <w:rsid w:val="00151134"/>
  </w:style>
  <w:style w:type="character" w:styleId="FootnoteReference">
    <w:name w:val="footnote reference"/>
    <w:basedOn w:val="DefaultParagraphFont"/>
    <w:uiPriority w:val="99"/>
    <w:unhideWhenUsed/>
    <w:rsid w:val="000D1DD7"/>
    <w:rPr>
      <w:vertAlign w:val="superscript"/>
    </w:rPr>
  </w:style>
  <w:style w:type="character" w:styleId="CommentReference">
    <w:name w:val="annotation reference"/>
    <w:basedOn w:val="DefaultParagraphFont"/>
    <w:uiPriority w:val="99"/>
    <w:semiHidden/>
    <w:unhideWhenUsed/>
    <w:rsid w:val="00694048"/>
    <w:rPr>
      <w:sz w:val="18"/>
      <w:szCs w:val="18"/>
    </w:rPr>
  </w:style>
  <w:style w:type="paragraph" w:styleId="CommentText">
    <w:name w:val="annotation text"/>
    <w:basedOn w:val="Normal"/>
    <w:link w:val="CommentTextChar"/>
    <w:uiPriority w:val="99"/>
    <w:semiHidden/>
    <w:unhideWhenUsed/>
    <w:rsid w:val="00694048"/>
    <w:pPr>
      <w:spacing w:line="240" w:lineRule="auto"/>
    </w:pPr>
    <w:rPr>
      <w:sz w:val="24"/>
      <w:szCs w:val="24"/>
    </w:rPr>
  </w:style>
  <w:style w:type="character" w:customStyle="1" w:styleId="CommentTextChar">
    <w:name w:val="Comment Text Char"/>
    <w:basedOn w:val="DefaultParagraphFont"/>
    <w:link w:val="CommentText"/>
    <w:uiPriority w:val="99"/>
    <w:semiHidden/>
    <w:rsid w:val="00694048"/>
    <w:rPr>
      <w:sz w:val="24"/>
      <w:szCs w:val="24"/>
    </w:rPr>
  </w:style>
  <w:style w:type="paragraph" w:styleId="CommentSubject">
    <w:name w:val="annotation subject"/>
    <w:basedOn w:val="CommentText"/>
    <w:next w:val="CommentText"/>
    <w:link w:val="CommentSubjectChar"/>
    <w:uiPriority w:val="99"/>
    <w:semiHidden/>
    <w:unhideWhenUsed/>
    <w:rsid w:val="00694048"/>
    <w:rPr>
      <w:b/>
      <w:bCs/>
      <w:sz w:val="20"/>
      <w:szCs w:val="20"/>
    </w:rPr>
  </w:style>
  <w:style w:type="character" w:customStyle="1" w:styleId="CommentSubjectChar">
    <w:name w:val="Comment Subject Char"/>
    <w:basedOn w:val="CommentTextChar"/>
    <w:link w:val="CommentSubject"/>
    <w:uiPriority w:val="99"/>
    <w:semiHidden/>
    <w:rsid w:val="00694048"/>
    <w:rPr>
      <w:b/>
      <w:bCs/>
      <w:sz w:val="20"/>
      <w:szCs w:val="20"/>
    </w:rPr>
  </w:style>
  <w:style w:type="paragraph" w:styleId="Revision">
    <w:name w:val="Revision"/>
    <w:hidden/>
    <w:uiPriority w:val="99"/>
    <w:semiHidden/>
    <w:rsid w:val="00694048"/>
    <w:pPr>
      <w:spacing w:after="0" w:line="240" w:lineRule="auto"/>
    </w:pPr>
  </w:style>
  <w:style w:type="paragraph" w:styleId="BalloonText">
    <w:name w:val="Balloon Text"/>
    <w:basedOn w:val="Normal"/>
    <w:link w:val="BalloonTextChar"/>
    <w:uiPriority w:val="99"/>
    <w:semiHidden/>
    <w:unhideWhenUsed/>
    <w:rsid w:val="006940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048"/>
    <w:rPr>
      <w:rFonts w:ascii="Lucida Grande" w:hAnsi="Lucida Grande" w:cs="Lucida Grande"/>
      <w:sz w:val="18"/>
      <w:szCs w:val="18"/>
    </w:rPr>
  </w:style>
  <w:style w:type="paragraph" w:styleId="FootnoteText">
    <w:name w:val="footnote text"/>
    <w:basedOn w:val="Normal"/>
    <w:link w:val="FootnoteTextChar"/>
    <w:uiPriority w:val="99"/>
    <w:unhideWhenUsed/>
    <w:rsid w:val="00626C6D"/>
    <w:pPr>
      <w:spacing w:after="0" w:line="240" w:lineRule="auto"/>
    </w:pPr>
    <w:rPr>
      <w:rFonts w:eastAsiaTheme="minorEastAsia"/>
      <w:sz w:val="24"/>
      <w:szCs w:val="24"/>
      <w:lang w:val="en-IE"/>
    </w:rPr>
  </w:style>
  <w:style w:type="character" w:customStyle="1" w:styleId="FootnoteTextChar">
    <w:name w:val="Footnote Text Char"/>
    <w:basedOn w:val="DefaultParagraphFont"/>
    <w:link w:val="FootnoteText"/>
    <w:uiPriority w:val="99"/>
    <w:rsid w:val="00626C6D"/>
    <w:rPr>
      <w:rFonts w:eastAsiaTheme="minorEastAsia"/>
      <w:sz w:val="24"/>
      <w:szCs w:val="24"/>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17"/>
  </w:style>
  <w:style w:type="paragraph" w:styleId="Heading1">
    <w:name w:val="heading 1"/>
    <w:basedOn w:val="Normal"/>
    <w:next w:val="Normal"/>
    <w:link w:val="Heading1Char"/>
    <w:uiPriority w:val="9"/>
    <w:qFormat/>
    <w:rsid w:val="005E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90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99B"/>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5E510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97EFE"/>
    <w:pPr>
      <w:spacing w:before="25" w:after="25" w:line="200" w:lineRule="atLeast"/>
    </w:pPr>
    <w:rPr>
      <w:rFonts w:ascii="Georgia" w:eastAsia="Times New Roman" w:hAnsi="Georgia" w:cs="Times New Roman"/>
      <w:color w:val="666633"/>
      <w:sz w:val="15"/>
      <w:szCs w:val="15"/>
    </w:rPr>
  </w:style>
  <w:style w:type="character" w:customStyle="1" w:styleId="Heading3Char">
    <w:name w:val="Heading 3 Char"/>
    <w:basedOn w:val="DefaultParagraphFont"/>
    <w:link w:val="Heading3"/>
    <w:uiPriority w:val="9"/>
    <w:rsid w:val="006909F5"/>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locked/>
    <w:rsid w:val="006909F5"/>
    <w:rPr>
      <w:rFonts w:ascii="Calibri" w:eastAsia="Calibri" w:hAnsi="Calibri" w:cs="Times New Roman"/>
    </w:rPr>
  </w:style>
  <w:style w:type="paragraph" w:customStyle="1" w:styleId="Default">
    <w:name w:val="Default"/>
    <w:rsid w:val="006A225E"/>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086C8C"/>
    <w:pPr>
      <w:spacing w:after="0" w:line="360" w:lineRule="auto"/>
      <w:jc w:val="both"/>
    </w:pPr>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086C8C"/>
    <w:rPr>
      <w:rFonts w:ascii="Times New Roman" w:eastAsia="Times New Roman" w:hAnsi="Times New Roman" w:cs="Angsana New"/>
      <w:sz w:val="24"/>
      <w:szCs w:val="24"/>
    </w:rPr>
  </w:style>
  <w:style w:type="paragraph" w:styleId="Header">
    <w:name w:val="header"/>
    <w:basedOn w:val="Normal"/>
    <w:link w:val="HeaderChar"/>
    <w:uiPriority w:val="99"/>
    <w:unhideWhenUsed/>
    <w:rsid w:val="0034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BFF"/>
  </w:style>
  <w:style w:type="paragraph" w:styleId="Footer">
    <w:name w:val="footer"/>
    <w:basedOn w:val="Normal"/>
    <w:link w:val="FooterChar"/>
    <w:uiPriority w:val="99"/>
    <w:unhideWhenUsed/>
    <w:rsid w:val="0034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BFF"/>
  </w:style>
  <w:style w:type="table" w:styleId="TableGrid">
    <w:name w:val="Table Grid"/>
    <w:basedOn w:val="TableNormal"/>
    <w:uiPriority w:val="59"/>
    <w:rsid w:val="002C2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D1623A"/>
  </w:style>
  <w:style w:type="character" w:styleId="Emphasis">
    <w:name w:val="Emphasis"/>
    <w:basedOn w:val="DefaultParagraphFont"/>
    <w:uiPriority w:val="20"/>
    <w:qFormat/>
    <w:rsid w:val="00C760E1"/>
    <w:rPr>
      <w:i/>
      <w:iCs/>
    </w:rPr>
  </w:style>
  <w:style w:type="character" w:styleId="Strong">
    <w:name w:val="Strong"/>
    <w:basedOn w:val="DefaultParagraphFont"/>
    <w:uiPriority w:val="22"/>
    <w:qFormat/>
    <w:rsid w:val="007A31F1"/>
    <w:rPr>
      <w:b/>
      <w:bCs/>
    </w:rPr>
  </w:style>
  <w:style w:type="character" w:styleId="Hyperlink">
    <w:name w:val="Hyperlink"/>
    <w:basedOn w:val="DefaultParagraphFont"/>
    <w:uiPriority w:val="99"/>
    <w:rsid w:val="00A800E4"/>
    <w:rPr>
      <w:rFonts w:ascii="Times New Roman" w:hAnsi="Times New Roman" w:cs="Times New Roman"/>
      <w:color w:val="0000FF"/>
      <w:u w:val="single"/>
    </w:rPr>
  </w:style>
  <w:style w:type="paragraph" w:customStyle="1" w:styleId="Pa3">
    <w:name w:val="Pa3"/>
    <w:basedOn w:val="Normal"/>
    <w:next w:val="Normal"/>
    <w:rsid w:val="00A800E4"/>
    <w:pPr>
      <w:autoSpaceDE w:val="0"/>
      <w:autoSpaceDN w:val="0"/>
      <w:adjustRightInd w:val="0"/>
      <w:spacing w:after="0" w:line="181" w:lineRule="atLeast"/>
    </w:pPr>
    <w:rPr>
      <w:rFonts w:ascii="Swiss 72 1 BT" w:eastAsia="Times New Roman" w:hAnsi="Swiss 72 1 BT" w:cs="Times New Roman"/>
      <w:sz w:val="20"/>
      <w:szCs w:val="24"/>
    </w:rPr>
  </w:style>
  <w:style w:type="character" w:styleId="PageNumber">
    <w:name w:val="page number"/>
    <w:basedOn w:val="DefaultParagraphFont"/>
    <w:uiPriority w:val="99"/>
    <w:semiHidden/>
    <w:unhideWhenUsed/>
    <w:rsid w:val="00151134"/>
  </w:style>
  <w:style w:type="character" w:styleId="FootnoteReference">
    <w:name w:val="footnote reference"/>
    <w:basedOn w:val="DefaultParagraphFont"/>
    <w:uiPriority w:val="99"/>
    <w:unhideWhenUsed/>
    <w:rsid w:val="000D1DD7"/>
    <w:rPr>
      <w:vertAlign w:val="superscript"/>
    </w:rPr>
  </w:style>
  <w:style w:type="character" w:styleId="CommentReference">
    <w:name w:val="annotation reference"/>
    <w:basedOn w:val="DefaultParagraphFont"/>
    <w:uiPriority w:val="99"/>
    <w:semiHidden/>
    <w:unhideWhenUsed/>
    <w:rsid w:val="00694048"/>
    <w:rPr>
      <w:sz w:val="18"/>
      <w:szCs w:val="18"/>
    </w:rPr>
  </w:style>
  <w:style w:type="paragraph" w:styleId="CommentText">
    <w:name w:val="annotation text"/>
    <w:basedOn w:val="Normal"/>
    <w:link w:val="CommentTextChar"/>
    <w:uiPriority w:val="99"/>
    <w:semiHidden/>
    <w:unhideWhenUsed/>
    <w:rsid w:val="00694048"/>
    <w:pPr>
      <w:spacing w:line="240" w:lineRule="auto"/>
    </w:pPr>
    <w:rPr>
      <w:sz w:val="24"/>
      <w:szCs w:val="24"/>
    </w:rPr>
  </w:style>
  <w:style w:type="character" w:customStyle="1" w:styleId="CommentTextChar">
    <w:name w:val="Comment Text Char"/>
    <w:basedOn w:val="DefaultParagraphFont"/>
    <w:link w:val="CommentText"/>
    <w:uiPriority w:val="99"/>
    <w:semiHidden/>
    <w:rsid w:val="00694048"/>
    <w:rPr>
      <w:sz w:val="24"/>
      <w:szCs w:val="24"/>
    </w:rPr>
  </w:style>
  <w:style w:type="paragraph" w:styleId="CommentSubject">
    <w:name w:val="annotation subject"/>
    <w:basedOn w:val="CommentText"/>
    <w:next w:val="CommentText"/>
    <w:link w:val="CommentSubjectChar"/>
    <w:uiPriority w:val="99"/>
    <w:semiHidden/>
    <w:unhideWhenUsed/>
    <w:rsid w:val="00694048"/>
    <w:rPr>
      <w:b/>
      <w:bCs/>
      <w:sz w:val="20"/>
      <w:szCs w:val="20"/>
    </w:rPr>
  </w:style>
  <w:style w:type="character" w:customStyle="1" w:styleId="CommentSubjectChar">
    <w:name w:val="Comment Subject Char"/>
    <w:basedOn w:val="CommentTextChar"/>
    <w:link w:val="CommentSubject"/>
    <w:uiPriority w:val="99"/>
    <w:semiHidden/>
    <w:rsid w:val="00694048"/>
    <w:rPr>
      <w:b/>
      <w:bCs/>
      <w:sz w:val="20"/>
      <w:szCs w:val="20"/>
    </w:rPr>
  </w:style>
  <w:style w:type="paragraph" w:styleId="Revision">
    <w:name w:val="Revision"/>
    <w:hidden/>
    <w:uiPriority w:val="99"/>
    <w:semiHidden/>
    <w:rsid w:val="00694048"/>
    <w:pPr>
      <w:spacing w:after="0" w:line="240" w:lineRule="auto"/>
    </w:pPr>
  </w:style>
  <w:style w:type="paragraph" w:styleId="BalloonText">
    <w:name w:val="Balloon Text"/>
    <w:basedOn w:val="Normal"/>
    <w:link w:val="BalloonTextChar"/>
    <w:uiPriority w:val="99"/>
    <w:semiHidden/>
    <w:unhideWhenUsed/>
    <w:rsid w:val="006940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048"/>
    <w:rPr>
      <w:rFonts w:ascii="Lucida Grande" w:hAnsi="Lucida Grande" w:cs="Lucida Grande"/>
      <w:sz w:val="18"/>
      <w:szCs w:val="18"/>
    </w:rPr>
  </w:style>
  <w:style w:type="paragraph" w:styleId="FootnoteText">
    <w:name w:val="footnote text"/>
    <w:basedOn w:val="Normal"/>
    <w:link w:val="FootnoteTextChar"/>
    <w:uiPriority w:val="99"/>
    <w:unhideWhenUsed/>
    <w:rsid w:val="00626C6D"/>
    <w:pPr>
      <w:spacing w:after="0" w:line="240" w:lineRule="auto"/>
    </w:pPr>
    <w:rPr>
      <w:rFonts w:eastAsiaTheme="minorEastAsia"/>
      <w:sz w:val="24"/>
      <w:szCs w:val="24"/>
      <w:lang w:val="en-IE"/>
    </w:rPr>
  </w:style>
  <w:style w:type="character" w:customStyle="1" w:styleId="FootnoteTextChar">
    <w:name w:val="Footnote Text Char"/>
    <w:basedOn w:val="DefaultParagraphFont"/>
    <w:link w:val="FootnoteText"/>
    <w:uiPriority w:val="99"/>
    <w:rsid w:val="00626C6D"/>
    <w:rPr>
      <w:rFonts w:eastAsiaTheme="minorEastAsia"/>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9645">
      <w:bodyDiv w:val="1"/>
      <w:marLeft w:val="0"/>
      <w:marRight w:val="0"/>
      <w:marTop w:val="0"/>
      <w:marBottom w:val="0"/>
      <w:divBdr>
        <w:top w:val="none" w:sz="0" w:space="0" w:color="auto"/>
        <w:left w:val="none" w:sz="0" w:space="0" w:color="auto"/>
        <w:bottom w:val="none" w:sz="0" w:space="0" w:color="auto"/>
        <w:right w:val="none" w:sz="0" w:space="0" w:color="auto"/>
      </w:divBdr>
      <w:divsChild>
        <w:div w:id="140008145">
          <w:marLeft w:val="0"/>
          <w:marRight w:val="0"/>
          <w:marTop w:val="0"/>
          <w:marBottom w:val="0"/>
          <w:divBdr>
            <w:top w:val="none" w:sz="0" w:space="0" w:color="auto"/>
            <w:left w:val="none" w:sz="0" w:space="0" w:color="auto"/>
            <w:bottom w:val="none" w:sz="0" w:space="0" w:color="auto"/>
            <w:right w:val="none" w:sz="0" w:space="0" w:color="auto"/>
          </w:divBdr>
          <w:divsChild>
            <w:div w:id="2103456218">
              <w:marLeft w:val="0"/>
              <w:marRight w:val="0"/>
              <w:marTop w:val="0"/>
              <w:marBottom w:val="0"/>
              <w:divBdr>
                <w:top w:val="single" w:sz="4" w:space="3" w:color="CCCCCC"/>
                <w:left w:val="single" w:sz="4" w:space="3" w:color="CCCCCC"/>
                <w:bottom w:val="single" w:sz="4" w:space="3" w:color="CCCCCC"/>
                <w:right w:val="single" w:sz="4" w:space="3" w:color="CCCCCC"/>
              </w:divBdr>
              <w:divsChild>
                <w:div w:id="870798532">
                  <w:marLeft w:val="0"/>
                  <w:marRight w:val="0"/>
                  <w:marTop w:val="0"/>
                  <w:marBottom w:val="0"/>
                  <w:divBdr>
                    <w:top w:val="none" w:sz="0" w:space="0" w:color="auto"/>
                    <w:left w:val="none" w:sz="0" w:space="0" w:color="auto"/>
                    <w:bottom w:val="none" w:sz="0" w:space="0" w:color="auto"/>
                    <w:right w:val="none" w:sz="0" w:space="0" w:color="auto"/>
                  </w:divBdr>
                  <w:divsChild>
                    <w:div w:id="477111340">
                      <w:marLeft w:val="0"/>
                      <w:marRight w:val="0"/>
                      <w:marTop w:val="0"/>
                      <w:marBottom w:val="0"/>
                      <w:divBdr>
                        <w:top w:val="none" w:sz="0" w:space="0" w:color="auto"/>
                        <w:left w:val="none" w:sz="0" w:space="0" w:color="auto"/>
                        <w:bottom w:val="none" w:sz="0" w:space="0" w:color="auto"/>
                        <w:right w:val="none" w:sz="0" w:space="0" w:color="auto"/>
                      </w:divBdr>
                      <w:divsChild>
                        <w:div w:id="1030959889">
                          <w:marLeft w:val="0"/>
                          <w:marRight w:val="0"/>
                          <w:marTop w:val="0"/>
                          <w:marBottom w:val="0"/>
                          <w:divBdr>
                            <w:top w:val="none" w:sz="0" w:space="0" w:color="auto"/>
                            <w:left w:val="none" w:sz="0" w:space="0" w:color="auto"/>
                            <w:bottom w:val="none" w:sz="0" w:space="0" w:color="auto"/>
                            <w:right w:val="none" w:sz="0" w:space="0" w:color="auto"/>
                          </w:divBdr>
                          <w:divsChild>
                            <w:div w:id="600995897">
                              <w:marLeft w:val="0"/>
                              <w:marRight w:val="0"/>
                              <w:marTop w:val="63"/>
                              <w:marBottom w:val="0"/>
                              <w:divBdr>
                                <w:top w:val="single" w:sz="4" w:space="0" w:color="DDDDDD"/>
                                <w:left w:val="single" w:sz="4" w:space="0" w:color="DDDDDD"/>
                                <w:bottom w:val="single" w:sz="4" w:space="0" w:color="DDDDDD"/>
                                <w:right w:val="single" w:sz="4" w:space="0" w:color="DDDDDD"/>
                              </w:divBdr>
                              <w:divsChild>
                                <w:div w:id="220871491">
                                  <w:marLeft w:val="0"/>
                                  <w:marRight w:val="0"/>
                                  <w:marTop w:val="0"/>
                                  <w:marBottom w:val="0"/>
                                  <w:divBdr>
                                    <w:top w:val="none" w:sz="0" w:space="0" w:color="auto"/>
                                    <w:left w:val="none" w:sz="0" w:space="0" w:color="auto"/>
                                    <w:bottom w:val="none" w:sz="0" w:space="0" w:color="auto"/>
                                    <w:right w:val="none" w:sz="0" w:space="0" w:color="auto"/>
                                  </w:divBdr>
                                  <w:divsChild>
                                    <w:div w:id="388117805">
                                      <w:marLeft w:val="0"/>
                                      <w:marRight w:val="0"/>
                                      <w:marTop w:val="0"/>
                                      <w:marBottom w:val="0"/>
                                      <w:divBdr>
                                        <w:top w:val="none" w:sz="0" w:space="0" w:color="auto"/>
                                        <w:left w:val="none" w:sz="0" w:space="0" w:color="auto"/>
                                        <w:bottom w:val="none" w:sz="0" w:space="0" w:color="auto"/>
                                        <w:right w:val="none" w:sz="0" w:space="0" w:color="auto"/>
                                      </w:divBdr>
                                      <w:divsChild>
                                        <w:div w:id="1687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536223">
      <w:bodyDiv w:val="1"/>
      <w:marLeft w:val="0"/>
      <w:marRight w:val="0"/>
      <w:marTop w:val="0"/>
      <w:marBottom w:val="0"/>
      <w:divBdr>
        <w:top w:val="none" w:sz="0" w:space="0" w:color="auto"/>
        <w:left w:val="none" w:sz="0" w:space="0" w:color="auto"/>
        <w:bottom w:val="none" w:sz="0" w:space="0" w:color="auto"/>
        <w:right w:val="none" w:sz="0" w:space="0" w:color="auto"/>
      </w:divBdr>
      <w:divsChild>
        <w:div w:id="60953429">
          <w:marLeft w:val="-188"/>
          <w:marRight w:val="0"/>
          <w:marTop w:val="0"/>
          <w:marBottom w:val="0"/>
          <w:divBdr>
            <w:top w:val="none" w:sz="0" w:space="0" w:color="auto"/>
            <w:left w:val="none" w:sz="0" w:space="0" w:color="auto"/>
            <w:bottom w:val="none" w:sz="0" w:space="0" w:color="auto"/>
            <w:right w:val="none" w:sz="0" w:space="0" w:color="auto"/>
          </w:divBdr>
          <w:divsChild>
            <w:div w:id="110321504">
              <w:marLeft w:val="0"/>
              <w:marRight w:val="0"/>
              <w:marTop w:val="0"/>
              <w:marBottom w:val="0"/>
              <w:divBdr>
                <w:top w:val="none" w:sz="0" w:space="0" w:color="auto"/>
                <w:left w:val="none" w:sz="0" w:space="0" w:color="auto"/>
                <w:bottom w:val="none" w:sz="0" w:space="0" w:color="auto"/>
                <w:right w:val="none" w:sz="0" w:space="0" w:color="auto"/>
              </w:divBdr>
              <w:divsChild>
                <w:div w:id="593981201">
                  <w:marLeft w:val="0"/>
                  <w:marRight w:val="0"/>
                  <w:marTop w:val="0"/>
                  <w:marBottom w:val="0"/>
                  <w:divBdr>
                    <w:top w:val="none" w:sz="0" w:space="0" w:color="auto"/>
                    <w:left w:val="none" w:sz="0" w:space="0" w:color="auto"/>
                    <w:bottom w:val="none" w:sz="0" w:space="0" w:color="auto"/>
                    <w:right w:val="none" w:sz="0" w:space="0" w:color="auto"/>
                  </w:divBdr>
                  <w:divsChild>
                    <w:div w:id="1446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589">
      <w:bodyDiv w:val="1"/>
      <w:marLeft w:val="0"/>
      <w:marRight w:val="0"/>
      <w:marTop w:val="0"/>
      <w:marBottom w:val="0"/>
      <w:divBdr>
        <w:top w:val="none" w:sz="0" w:space="0" w:color="auto"/>
        <w:left w:val="none" w:sz="0" w:space="0" w:color="auto"/>
        <w:bottom w:val="none" w:sz="0" w:space="0" w:color="auto"/>
        <w:right w:val="none" w:sz="0" w:space="0" w:color="auto"/>
      </w:divBdr>
      <w:divsChild>
        <w:div w:id="1356151033">
          <w:marLeft w:val="0"/>
          <w:marRight w:val="0"/>
          <w:marTop w:val="63"/>
          <w:marBottom w:val="0"/>
          <w:divBdr>
            <w:top w:val="none" w:sz="0" w:space="0" w:color="auto"/>
            <w:left w:val="none" w:sz="0" w:space="0" w:color="auto"/>
            <w:bottom w:val="none" w:sz="0" w:space="0" w:color="auto"/>
            <w:right w:val="none" w:sz="0" w:space="0" w:color="auto"/>
          </w:divBdr>
        </w:div>
      </w:divsChild>
    </w:div>
    <w:div w:id="1116023434">
      <w:bodyDiv w:val="1"/>
      <w:marLeft w:val="0"/>
      <w:marRight w:val="0"/>
      <w:marTop w:val="0"/>
      <w:marBottom w:val="0"/>
      <w:divBdr>
        <w:top w:val="none" w:sz="0" w:space="0" w:color="auto"/>
        <w:left w:val="none" w:sz="0" w:space="0" w:color="auto"/>
        <w:bottom w:val="none" w:sz="0" w:space="0" w:color="auto"/>
        <w:right w:val="none" w:sz="0" w:space="0" w:color="auto"/>
      </w:divBdr>
    </w:div>
    <w:div w:id="1431395722">
      <w:bodyDiv w:val="1"/>
      <w:marLeft w:val="0"/>
      <w:marRight w:val="0"/>
      <w:marTop w:val="0"/>
      <w:marBottom w:val="0"/>
      <w:divBdr>
        <w:top w:val="none" w:sz="0" w:space="0" w:color="auto"/>
        <w:left w:val="none" w:sz="0" w:space="0" w:color="auto"/>
        <w:bottom w:val="none" w:sz="0" w:space="0" w:color="auto"/>
        <w:right w:val="none" w:sz="0" w:space="0" w:color="auto"/>
      </w:divBdr>
      <w:divsChild>
        <w:div w:id="480969253">
          <w:marLeft w:val="0"/>
          <w:marRight w:val="0"/>
          <w:marTop w:val="0"/>
          <w:marBottom w:val="0"/>
          <w:divBdr>
            <w:top w:val="none" w:sz="0" w:space="0" w:color="auto"/>
            <w:left w:val="none" w:sz="0" w:space="0" w:color="auto"/>
            <w:bottom w:val="none" w:sz="0" w:space="0" w:color="auto"/>
            <w:right w:val="none" w:sz="0" w:space="0" w:color="auto"/>
          </w:divBdr>
          <w:divsChild>
            <w:div w:id="1556114624">
              <w:marLeft w:val="0"/>
              <w:marRight w:val="0"/>
              <w:marTop w:val="0"/>
              <w:marBottom w:val="0"/>
              <w:divBdr>
                <w:top w:val="none" w:sz="0" w:space="0" w:color="auto"/>
                <w:left w:val="none" w:sz="0" w:space="0" w:color="auto"/>
                <w:bottom w:val="none" w:sz="0" w:space="0" w:color="auto"/>
                <w:right w:val="none" w:sz="0" w:space="0" w:color="auto"/>
              </w:divBdr>
              <w:divsChild>
                <w:div w:id="519124845">
                  <w:marLeft w:val="0"/>
                  <w:marRight w:val="0"/>
                  <w:marTop w:val="0"/>
                  <w:marBottom w:val="0"/>
                  <w:divBdr>
                    <w:top w:val="none" w:sz="0" w:space="0" w:color="auto"/>
                    <w:left w:val="none" w:sz="0" w:space="0" w:color="auto"/>
                    <w:bottom w:val="none" w:sz="0" w:space="0" w:color="auto"/>
                    <w:right w:val="none" w:sz="0" w:space="0" w:color="auto"/>
                  </w:divBdr>
                  <w:divsChild>
                    <w:div w:id="411586283">
                      <w:marLeft w:val="0"/>
                      <w:marRight w:val="0"/>
                      <w:marTop w:val="0"/>
                      <w:marBottom w:val="0"/>
                      <w:divBdr>
                        <w:top w:val="none" w:sz="0" w:space="0" w:color="auto"/>
                        <w:left w:val="none" w:sz="0" w:space="0" w:color="auto"/>
                        <w:bottom w:val="none" w:sz="0" w:space="0" w:color="auto"/>
                        <w:right w:val="none" w:sz="0" w:space="0" w:color="auto"/>
                      </w:divBdr>
                      <w:divsChild>
                        <w:div w:id="737439729">
                          <w:marLeft w:val="113"/>
                          <w:marRight w:val="0"/>
                          <w:marTop w:val="0"/>
                          <w:marBottom w:val="188"/>
                          <w:divBdr>
                            <w:top w:val="single" w:sz="4" w:space="6" w:color="A5A5A5"/>
                            <w:left w:val="single" w:sz="4" w:space="6" w:color="A5A5A5"/>
                            <w:bottom w:val="single" w:sz="4" w:space="6" w:color="A5A5A5"/>
                            <w:right w:val="single" w:sz="4" w:space="6" w:color="A5A5A5"/>
                          </w:divBdr>
                          <w:divsChild>
                            <w:div w:id="749238038">
                              <w:marLeft w:val="0"/>
                              <w:marRight w:val="0"/>
                              <w:marTop w:val="0"/>
                              <w:marBottom w:val="0"/>
                              <w:divBdr>
                                <w:top w:val="none" w:sz="0" w:space="0" w:color="auto"/>
                                <w:left w:val="none" w:sz="0" w:space="0" w:color="auto"/>
                                <w:bottom w:val="none" w:sz="0" w:space="0" w:color="auto"/>
                                <w:right w:val="none" w:sz="0" w:space="0" w:color="auto"/>
                              </w:divBdr>
                              <w:divsChild>
                                <w:div w:id="1357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wubshet.berhanu@selfhelpafrica.net" TargetMode="External"/><Relationship Id="rId10" Type="http://schemas.openxmlformats.org/officeDocument/2006/relationships/hyperlink" Target="mailto:julie.dwyer@selfhelpafric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2193</Words>
  <Characters>12506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Dwyer</cp:lastModifiedBy>
  <cp:revision>13</cp:revision>
  <cp:lastPrinted>2013-10-17T13:14:00Z</cp:lastPrinted>
  <dcterms:created xsi:type="dcterms:W3CDTF">2015-06-30T15:01:00Z</dcterms:created>
  <dcterms:modified xsi:type="dcterms:W3CDTF">2015-07-16T14:41:00Z</dcterms:modified>
</cp:coreProperties>
</file>