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75736D" w14:textId="77777777" w:rsidR="00BC4E94" w:rsidRPr="004F1B28" w:rsidRDefault="00BC4E94" w:rsidP="00043D3E">
      <w:pPr>
        <w:pStyle w:val="Title"/>
        <w:rPr>
          <w:rFonts w:asciiTheme="minorHAnsi" w:hAnsiTheme="minorHAnsi" w:cstheme="minorHAnsi"/>
          <w:sz w:val="22"/>
          <w:szCs w:val="22"/>
        </w:rPr>
      </w:pPr>
      <w:r w:rsidRPr="004F1B28">
        <w:rPr>
          <w:rFonts w:asciiTheme="minorHAnsi" w:hAnsiTheme="minorHAnsi" w:cstheme="minorHAnsi"/>
          <w:sz w:val="22"/>
          <w:szCs w:val="22"/>
        </w:rPr>
        <w:t>Job Description</w:t>
      </w:r>
    </w:p>
    <w:tbl>
      <w:tblPr>
        <w:tblW w:w="518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2"/>
        <w:gridCol w:w="7233"/>
      </w:tblGrid>
      <w:tr w:rsidR="00BC4E94" w:rsidRPr="004F1B28" w14:paraId="19C357E2" w14:textId="77777777" w:rsidTr="00054957">
        <w:tc>
          <w:tcPr>
            <w:tcW w:w="1134" w:type="pct"/>
          </w:tcPr>
          <w:p w14:paraId="4BD9CB94" w14:textId="77777777" w:rsidR="00BC4E94" w:rsidRPr="004F1B28" w:rsidRDefault="00BC4E94" w:rsidP="00043D3E">
            <w:pPr>
              <w:spacing w:after="0"/>
              <w:rPr>
                <w:rFonts w:asciiTheme="minorHAnsi" w:hAnsiTheme="minorHAnsi" w:cstheme="minorHAnsi"/>
                <w:b/>
              </w:rPr>
            </w:pPr>
            <w:r w:rsidRPr="004F1B28">
              <w:rPr>
                <w:rFonts w:asciiTheme="minorHAnsi" w:hAnsiTheme="minorHAnsi" w:cstheme="minorHAnsi"/>
                <w:b/>
              </w:rPr>
              <w:t>Job Title:</w:t>
            </w:r>
          </w:p>
        </w:tc>
        <w:tc>
          <w:tcPr>
            <w:tcW w:w="3866" w:type="pct"/>
          </w:tcPr>
          <w:p w14:paraId="77232159" w14:textId="1A871C61" w:rsidR="00BC4E94" w:rsidRPr="004F1B28" w:rsidRDefault="00202440" w:rsidP="00043D3E">
            <w:pPr>
              <w:spacing w:after="0"/>
              <w:rPr>
                <w:rFonts w:asciiTheme="minorHAnsi" w:hAnsiTheme="minorHAnsi" w:cstheme="minorHAnsi"/>
              </w:rPr>
            </w:pPr>
            <w:r w:rsidRPr="004F1B28">
              <w:rPr>
                <w:rFonts w:asciiTheme="minorHAnsi" w:hAnsiTheme="minorHAnsi" w:cstheme="minorHAnsi"/>
              </w:rPr>
              <w:t>Finance Coordinator</w:t>
            </w:r>
          </w:p>
        </w:tc>
      </w:tr>
      <w:tr w:rsidR="00BC4E94" w:rsidRPr="004F1B28" w14:paraId="50C4BC26" w14:textId="77777777" w:rsidTr="00054957">
        <w:tc>
          <w:tcPr>
            <w:tcW w:w="1134" w:type="pct"/>
          </w:tcPr>
          <w:p w14:paraId="760F3903" w14:textId="77777777" w:rsidR="00BC4E94" w:rsidRPr="004F1B28" w:rsidRDefault="00BC4E94" w:rsidP="00043D3E">
            <w:pPr>
              <w:spacing w:after="0"/>
              <w:rPr>
                <w:rFonts w:asciiTheme="minorHAnsi" w:hAnsiTheme="minorHAnsi" w:cstheme="minorHAnsi"/>
                <w:b/>
              </w:rPr>
            </w:pPr>
            <w:r w:rsidRPr="004F1B28">
              <w:rPr>
                <w:rFonts w:asciiTheme="minorHAnsi" w:hAnsiTheme="minorHAnsi" w:cstheme="minorHAnsi"/>
                <w:b/>
              </w:rPr>
              <w:t>Organisation:</w:t>
            </w:r>
          </w:p>
        </w:tc>
        <w:tc>
          <w:tcPr>
            <w:tcW w:w="3866" w:type="pct"/>
          </w:tcPr>
          <w:p w14:paraId="410B25F8" w14:textId="77777777" w:rsidR="00BC4E94" w:rsidRPr="004F1B28" w:rsidRDefault="00BC4E94" w:rsidP="00043D3E">
            <w:pPr>
              <w:spacing w:after="0"/>
              <w:rPr>
                <w:rFonts w:asciiTheme="minorHAnsi" w:hAnsiTheme="minorHAnsi" w:cstheme="minorHAnsi"/>
              </w:rPr>
            </w:pPr>
            <w:r w:rsidRPr="004F1B28">
              <w:rPr>
                <w:rFonts w:asciiTheme="minorHAnsi" w:hAnsiTheme="minorHAnsi" w:cstheme="minorHAnsi"/>
              </w:rPr>
              <w:t>Self Help Africa</w:t>
            </w:r>
          </w:p>
          <w:p w14:paraId="63BC7AED" w14:textId="77777777" w:rsidR="00BC4E94" w:rsidRPr="004F1B28" w:rsidRDefault="00BC4E94" w:rsidP="00043D3E">
            <w:pPr>
              <w:spacing w:after="0"/>
              <w:rPr>
                <w:rFonts w:asciiTheme="minorHAnsi" w:hAnsiTheme="minorHAnsi" w:cstheme="minorHAnsi"/>
              </w:rPr>
            </w:pPr>
          </w:p>
        </w:tc>
      </w:tr>
      <w:tr w:rsidR="00916428" w:rsidRPr="004F1B28" w14:paraId="54D0A005" w14:textId="77777777" w:rsidTr="00054957">
        <w:tc>
          <w:tcPr>
            <w:tcW w:w="1134" w:type="pct"/>
          </w:tcPr>
          <w:p w14:paraId="01D4C570" w14:textId="2658533A" w:rsidR="00916428" w:rsidRPr="004F1B28" w:rsidRDefault="00916428" w:rsidP="00043D3E">
            <w:pPr>
              <w:spacing w:after="0"/>
              <w:rPr>
                <w:rFonts w:asciiTheme="minorHAnsi" w:hAnsiTheme="minorHAnsi" w:cstheme="minorHAnsi"/>
                <w:b/>
              </w:rPr>
            </w:pPr>
            <w:r w:rsidRPr="004F1B28">
              <w:rPr>
                <w:rFonts w:asciiTheme="minorHAnsi" w:hAnsiTheme="minorHAnsi" w:cstheme="minorHAnsi"/>
                <w:b/>
              </w:rPr>
              <w:t xml:space="preserve">Project Title </w:t>
            </w:r>
          </w:p>
        </w:tc>
        <w:tc>
          <w:tcPr>
            <w:tcW w:w="3866" w:type="pct"/>
          </w:tcPr>
          <w:p w14:paraId="5AA70751" w14:textId="4F42D80C" w:rsidR="00916428" w:rsidRPr="004F1B28" w:rsidRDefault="00916428" w:rsidP="00043D3E">
            <w:pPr>
              <w:spacing w:after="0"/>
              <w:rPr>
                <w:rFonts w:asciiTheme="minorHAnsi" w:hAnsiTheme="minorHAnsi" w:cstheme="minorHAnsi"/>
              </w:rPr>
            </w:pPr>
            <w:r w:rsidRPr="004F1B28">
              <w:rPr>
                <w:rFonts w:asciiTheme="minorHAnsi" w:hAnsiTheme="minorHAnsi" w:cstheme="minorHAnsi"/>
              </w:rPr>
              <w:t xml:space="preserve">Resilient communities, </w:t>
            </w:r>
            <w:r w:rsidR="00B1279F" w:rsidRPr="004F1B28">
              <w:rPr>
                <w:rFonts w:asciiTheme="minorHAnsi" w:hAnsiTheme="minorHAnsi" w:cstheme="minorHAnsi"/>
              </w:rPr>
              <w:t>land restoration</w:t>
            </w:r>
            <w:r w:rsidRPr="004F1B28">
              <w:rPr>
                <w:rFonts w:asciiTheme="minorHAnsi" w:hAnsiTheme="minorHAnsi" w:cstheme="minorHAnsi"/>
              </w:rPr>
              <w:t xml:space="preserve"> and sustainable ecosystems management project in the Central and Southern Provinces of Zambia </w:t>
            </w:r>
          </w:p>
        </w:tc>
      </w:tr>
      <w:tr w:rsidR="00BC4E94" w:rsidRPr="004F1B28" w14:paraId="621AA2C8" w14:textId="77777777" w:rsidTr="00054957">
        <w:tc>
          <w:tcPr>
            <w:tcW w:w="1134" w:type="pct"/>
          </w:tcPr>
          <w:p w14:paraId="2672E6C8" w14:textId="77777777" w:rsidR="00BC4E94" w:rsidRPr="004F1B28" w:rsidRDefault="00BC4E94" w:rsidP="00043D3E">
            <w:pPr>
              <w:spacing w:after="0"/>
              <w:rPr>
                <w:rFonts w:asciiTheme="minorHAnsi" w:hAnsiTheme="minorHAnsi" w:cstheme="minorHAnsi"/>
                <w:b/>
              </w:rPr>
            </w:pPr>
            <w:r w:rsidRPr="004F1B28">
              <w:rPr>
                <w:rFonts w:asciiTheme="minorHAnsi" w:hAnsiTheme="minorHAnsi" w:cstheme="minorHAnsi"/>
                <w:b/>
              </w:rPr>
              <w:t>Location:</w:t>
            </w:r>
          </w:p>
        </w:tc>
        <w:tc>
          <w:tcPr>
            <w:tcW w:w="3866" w:type="pct"/>
          </w:tcPr>
          <w:p w14:paraId="210C4C7E" w14:textId="258A385E" w:rsidR="00BC4E94" w:rsidRPr="004F1B28" w:rsidRDefault="00BD476E" w:rsidP="00043D3E">
            <w:pPr>
              <w:spacing w:after="0"/>
              <w:rPr>
                <w:rFonts w:asciiTheme="minorHAnsi" w:hAnsiTheme="minorHAnsi" w:cstheme="minorHAnsi"/>
              </w:rPr>
            </w:pPr>
            <w:proofErr w:type="spellStart"/>
            <w:r w:rsidRPr="004F1B28">
              <w:rPr>
                <w:rFonts w:asciiTheme="minorHAnsi" w:hAnsiTheme="minorHAnsi" w:cstheme="minorHAnsi"/>
              </w:rPr>
              <w:t>Chibombo</w:t>
            </w:r>
            <w:proofErr w:type="spellEnd"/>
            <w:r w:rsidRPr="004F1B28">
              <w:rPr>
                <w:rFonts w:asciiTheme="minorHAnsi" w:hAnsiTheme="minorHAnsi" w:cstheme="minorHAnsi"/>
              </w:rPr>
              <w:t xml:space="preserve">, </w:t>
            </w:r>
            <w:proofErr w:type="spellStart"/>
            <w:r w:rsidR="00AD44CD" w:rsidRPr="004F1B28">
              <w:rPr>
                <w:rFonts w:asciiTheme="minorHAnsi" w:hAnsiTheme="minorHAnsi" w:cstheme="minorHAnsi"/>
              </w:rPr>
              <w:t>Chikankata</w:t>
            </w:r>
            <w:proofErr w:type="spellEnd"/>
            <w:r w:rsidR="00AD44CD" w:rsidRPr="004F1B28">
              <w:rPr>
                <w:rFonts w:asciiTheme="minorHAnsi" w:hAnsiTheme="minorHAnsi" w:cstheme="minorHAnsi"/>
              </w:rPr>
              <w:t>,</w:t>
            </w:r>
            <w:r w:rsidRPr="004F1B28">
              <w:rPr>
                <w:rFonts w:asciiTheme="minorHAnsi" w:hAnsiTheme="minorHAnsi" w:cstheme="minorHAnsi"/>
              </w:rPr>
              <w:t xml:space="preserve"> </w:t>
            </w:r>
            <w:proofErr w:type="spellStart"/>
            <w:r w:rsidR="00AD44CD" w:rsidRPr="004F1B28">
              <w:rPr>
                <w:rFonts w:asciiTheme="minorHAnsi" w:hAnsiTheme="minorHAnsi" w:cstheme="minorHAnsi"/>
              </w:rPr>
              <w:t>Chirundu</w:t>
            </w:r>
            <w:proofErr w:type="spellEnd"/>
            <w:r w:rsidR="00AD44CD" w:rsidRPr="004F1B28">
              <w:rPr>
                <w:rFonts w:asciiTheme="minorHAnsi" w:hAnsiTheme="minorHAnsi" w:cstheme="minorHAnsi"/>
              </w:rPr>
              <w:t>, Kapiri</w:t>
            </w:r>
            <w:r w:rsidRPr="004F1B28">
              <w:rPr>
                <w:rFonts w:asciiTheme="minorHAnsi" w:hAnsiTheme="minorHAnsi" w:cstheme="minorHAnsi"/>
              </w:rPr>
              <w:t xml:space="preserve"> </w:t>
            </w:r>
            <w:r w:rsidR="00AD44CD" w:rsidRPr="004F1B28">
              <w:rPr>
                <w:rFonts w:asciiTheme="minorHAnsi" w:hAnsiTheme="minorHAnsi" w:cstheme="minorHAnsi"/>
              </w:rPr>
              <w:t xml:space="preserve">Mposhi, </w:t>
            </w:r>
            <w:proofErr w:type="spellStart"/>
            <w:r w:rsidR="00AD44CD" w:rsidRPr="004F1B28">
              <w:rPr>
                <w:rFonts w:asciiTheme="minorHAnsi" w:hAnsiTheme="minorHAnsi" w:cstheme="minorHAnsi"/>
              </w:rPr>
              <w:t>Mumbwa</w:t>
            </w:r>
            <w:proofErr w:type="spellEnd"/>
            <w:r w:rsidR="00BC4E94" w:rsidRPr="004F1B28">
              <w:rPr>
                <w:rFonts w:asciiTheme="minorHAnsi" w:hAnsiTheme="minorHAnsi" w:cstheme="minorHAnsi"/>
              </w:rPr>
              <w:t>,</w:t>
            </w:r>
            <w:r w:rsidRPr="004F1B28">
              <w:rPr>
                <w:rFonts w:asciiTheme="minorHAnsi" w:hAnsiTheme="minorHAnsi" w:cstheme="minorHAnsi"/>
              </w:rPr>
              <w:t xml:space="preserve"> </w:t>
            </w:r>
            <w:r w:rsidR="00B1279F" w:rsidRPr="004F1B28">
              <w:rPr>
                <w:rFonts w:asciiTheme="minorHAnsi" w:hAnsiTheme="minorHAnsi" w:cstheme="minorHAnsi"/>
              </w:rPr>
              <w:t>and Siavonga</w:t>
            </w:r>
            <w:r w:rsidRPr="004F1B28">
              <w:rPr>
                <w:rFonts w:asciiTheme="minorHAnsi" w:hAnsiTheme="minorHAnsi" w:cstheme="minorHAnsi"/>
              </w:rPr>
              <w:t xml:space="preserve"> in  </w:t>
            </w:r>
            <w:r w:rsidR="00BC4E94" w:rsidRPr="004F1B28">
              <w:rPr>
                <w:rFonts w:asciiTheme="minorHAnsi" w:hAnsiTheme="minorHAnsi" w:cstheme="minorHAnsi"/>
              </w:rPr>
              <w:t>Zambia</w:t>
            </w:r>
          </w:p>
          <w:p w14:paraId="6FDF3C56" w14:textId="77777777" w:rsidR="00BC4E94" w:rsidRPr="004F1B28" w:rsidRDefault="00BC4E94" w:rsidP="00043D3E">
            <w:pPr>
              <w:spacing w:after="0"/>
              <w:rPr>
                <w:rFonts w:asciiTheme="minorHAnsi" w:hAnsiTheme="minorHAnsi" w:cstheme="minorHAnsi"/>
              </w:rPr>
            </w:pPr>
          </w:p>
        </w:tc>
      </w:tr>
      <w:tr w:rsidR="00BC4E94" w:rsidRPr="004F1B28" w14:paraId="725EDBD0" w14:textId="77777777" w:rsidTr="00054957">
        <w:tc>
          <w:tcPr>
            <w:tcW w:w="1134" w:type="pct"/>
          </w:tcPr>
          <w:p w14:paraId="32E3B018" w14:textId="77777777" w:rsidR="00BC4E94" w:rsidRPr="004F1B28" w:rsidRDefault="00BC4E94" w:rsidP="00043D3E">
            <w:pPr>
              <w:spacing w:after="0"/>
              <w:rPr>
                <w:rFonts w:asciiTheme="minorHAnsi" w:hAnsiTheme="minorHAnsi" w:cstheme="minorHAnsi"/>
                <w:b/>
                <w:color w:val="000000" w:themeColor="text1"/>
              </w:rPr>
            </w:pPr>
            <w:r w:rsidRPr="004F1B28">
              <w:rPr>
                <w:rFonts w:asciiTheme="minorHAnsi" w:hAnsiTheme="minorHAnsi" w:cstheme="minorHAnsi"/>
                <w:b/>
                <w:color w:val="000000" w:themeColor="text1"/>
              </w:rPr>
              <w:t xml:space="preserve">Length of Contract </w:t>
            </w:r>
          </w:p>
        </w:tc>
        <w:tc>
          <w:tcPr>
            <w:tcW w:w="3866" w:type="pct"/>
          </w:tcPr>
          <w:p w14:paraId="63E74F99" w14:textId="77777777" w:rsidR="00BC4E94" w:rsidRPr="004F1B28" w:rsidRDefault="00BC4E94" w:rsidP="00043D3E">
            <w:pPr>
              <w:spacing w:after="0"/>
              <w:rPr>
                <w:rFonts w:asciiTheme="minorHAnsi" w:hAnsiTheme="minorHAnsi" w:cstheme="minorHAnsi"/>
                <w:color w:val="000000" w:themeColor="text1"/>
              </w:rPr>
            </w:pPr>
            <w:r w:rsidRPr="004F1B28">
              <w:rPr>
                <w:rFonts w:asciiTheme="minorHAnsi" w:hAnsiTheme="minorHAnsi" w:cstheme="minorHAnsi"/>
                <w:color w:val="000000" w:themeColor="text1"/>
              </w:rPr>
              <w:t>Two years – renewable subject to performance</w:t>
            </w:r>
          </w:p>
          <w:p w14:paraId="3BE59A57" w14:textId="77777777" w:rsidR="00BC4E94" w:rsidRPr="004F1B28" w:rsidRDefault="00BC4E94" w:rsidP="00043D3E">
            <w:pPr>
              <w:spacing w:after="0"/>
              <w:rPr>
                <w:rFonts w:asciiTheme="minorHAnsi" w:hAnsiTheme="minorHAnsi" w:cstheme="minorHAnsi"/>
                <w:color w:val="000000" w:themeColor="text1"/>
              </w:rPr>
            </w:pPr>
          </w:p>
        </w:tc>
      </w:tr>
      <w:tr w:rsidR="00BC4E94" w:rsidRPr="004F1B28" w14:paraId="608F5B06" w14:textId="77777777" w:rsidTr="00054957">
        <w:tc>
          <w:tcPr>
            <w:tcW w:w="1134" w:type="pct"/>
          </w:tcPr>
          <w:p w14:paraId="3C239D18" w14:textId="77777777" w:rsidR="00BC4E94" w:rsidRPr="004F1B28" w:rsidRDefault="00BC4E94" w:rsidP="00043D3E">
            <w:pPr>
              <w:spacing w:after="0"/>
              <w:rPr>
                <w:rFonts w:asciiTheme="minorHAnsi" w:hAnsiTheme="minorHAnsi" w:cstheme="minorHAnsi"/>
                <w:b/>
                <w:color w:val="000000" w:themeColor="text1"/>
              </w:rPr>
            </w:pPr>
            <w:r w:rsidRPr="004F1B28">
              <w:rPr>
                <w:rFonts w:asciiTheme="minorHAnsi" w:hAnsiTheme="minorHAnsi" w:cstheme="minorHAnsi"/>
                <w:b/>
                <w:color w:val="000000" w:themeColor="text1"/>
              </w:rPr>
              <w:t>Start Date</w:t>
            </w:r>
          </w:p>
        </w:tc>
        <w:tc>
          <w:tcPr>
            <w:tcW w:w="3866" w:type="pct"/>
          </w:tcPr>
          <w:p w14:paraId="3D4E762A" w14:textId="53015A79" w:rsidR="00BC4E94" w:rsidRPr="004F1B28" w:rsidRDefault="00A6403D" w:rsidP="00043D3E">
            <w:pPr>
              <w:spacing w:after="0"/>
              <w:rPr>
                <w:rFonts w:asciiTheme="minorHAnsi" w:hAnsiTheme="minorHAnsi" w:cstheme="minorHAnsi"/>
                <w:color w:val="000000" w:themeColor="text1"/>
              </w:rPr>
            </w:pPr>
            <w:r w:rsidRPr="004F1B28">
              <w:rPr>
                <w:rFonts w:asciiTheme="minorHAnsi" w:hAnsiTheme="minorHAnsi" w:cstheme="minorHAnsi"/>
                <w:color w:val="000000" w:themeColor="text1"/>
              </w:rPr>
              <w:t>1</w:t>
            </w:r>
            <w:r w:rsidRPr="004F1B28">
              <w:rPr>
                <w:rFonts w:asciiTheme="minorHAnsi" w:hAnsiTheme="minorHAnsi" w:cstheme="minorHAnsi"/>
                <w:color w:val="000000" w:themeColor="text1"/>
                <w:vertAlign w:val="superscript"/>
              </w:rPr>
              <w:t>st</w:t>
            </w:r>
            <w:r w:rsidRPr="004F1B28">
              <w:rPr>
                <w:rFonts w:asciiTheme="minorHAnsi" w:hAnsiTheme="minorHAnsi" w:cstheme="minorHAnsi"/>
                <w:color w:val="000000" w:themeColor="text1"/>
              </w:rPr>
              <w:t xml:space="preserve"> </w:t>
            </w:r>
            <w:r w:rsidR="00AD44CD" w:rsidRPr="004F1B28">
              <w:rPr>
                <w:rFonts w:asciiTheme="minorHAnsi" w:hAnsiTheme="minorHAnsi" w:cstheme="minorHAnsi"/>
                <w:color w:val="000000" w:themeColor="text1"/>
              </w:rPr>
              <w:t xml:space="preserve">September </w:t>
            </w:r>
            <w:r w:rsidRPr="004F1B28">
              <w:rPr>
                <w:rFonts w:asciiTheme="minorHAnsi" w:hAnsiTheme="minorHAnsi" w:cstheme="minorHAnsi"/>
                <w:color w:val="000000" w:themeColor="text1"/>
              </w:rPr>
              <w:t>2025</w:t>
            </w:r>
          </w:p>
          <w:p w14:paraId="0617F7F0" w14:textId="77777777" w:rsidR="00BC4E94" w:rsidRPr="004F1B28" w:rsidRDefault="00BC4E94" w:rsidP="00043D3E">
            <w:pPr>
              <w:spacing w:after="0"/>
              <w:rPr>
                <w:rFonts w:asciiTheme="minorHAnsi" w:hAnsiTheme="minorHAnsi" w:cstheme="minorHAnsi"/>
                <w:color w:val="000000" w:themeColor="text1"/>
              </w:rPr>
            </w:pPr>
          </w:p>
        </w:tc>
      </w:tr>
      <w:tr w:rsidR="00BC4E94" w:rsidRPr="004F1B28" w14:paraId="74591DF5" w14:textId="77777777" w:rsidTr="00054957">
        <w:tc>
          <w:tcPr>
            <w:tcW w:w="1134" w:type="pct"/>
          </w:tcPr>
          <w:p w14:paraId="76A3CECA" w14:textId="77777777" w:rsidR="00BC4E94" w:rsidRPr="004F1B28" w:rsidRDefault="00BC4E94" w:rsidP="00043D3E">
            <w:pPr>
              <w:spacing w:after="0"/>
              <w:rPr>
                <w:rFonts w:asciiTheme="minorHAnsi" w:hAnsiTheme="minorHAnsi" w:cstheme="minorHAnsi"/>
                <w:b/>
              </w:rPr>
            </w:pPr>
            <w:r w:rsidRPr="004F1B28">
              <w:rPr>
                <w:rFonts w:asciiTheme="minorHAnsi" w:hAnsiTheme="minorHAnsi" w:cstheme="minorHAnsi"/>
                <w:b/>
              </w:rPr>
              <w:t>Reports to:</w:t>
            </w:r>
          </w:p>
        </w:tc>
        <w:tc>
          <w:tcPr>
            <w:tcW w:w="3866" w:type="pct"/>
          </w:tcPr>
          <w:p w14:paraId="6B69F53C" w14:textId="4201A36E" w:rsidR="00202440" w:rsidRPr="004F1B28" w:rsidRDefault="00236261" w:rsidP="0054603D">
            <w:pPr>
              <w:tabs>
                <w:tab w:val="center" w:pos="3577"/>
              </w:tabs>
              <w:spacing w:after="0"/>
              <w:jc w:val="both"/>
              <w:rPr>
                <w:rFonts w:asciiTheme="minorHAnsi" w:hAnsiTheme="minorHAnsi" w:cstheme="minorHAnsi"/>
                <w:bCs/>
              </w:rPr>
            </w:pPr>
            <w:r>
              <w:rPr>
                <w:rFonts w:asciiTheme="minorHAnsi" w:hAnsiTheme="minorHAnsi" w:cstheme="minorHAnsi"/>
                <w:bCs/>
              </w:rPr>
              <w:t xml:space="preserve">Head </w:t>
            </w:r>
            <w:r w:rsidR="00202440" w:rsidRPr="004F1B28">
              <w:rPr>
                <w:rFonts w:asciiTheme="minorHAnsi" w:hAnsiTheme="minorHAnsi" w:cstheme="minorHAnsi"/>
                <w:bCs/>
              </w:rPr>
              <w:t xml:space="preserve">Finance and Administration (HoFA), </w:t>
            </w:r>
          </w:p>
          <w:p w14:paraId="05AECA11" w14:textId="74DE8543" w:rsidR="00BC4E94" w:rsidRPr="004F1B28" w:rsidRDefault="00202440" w:rsidP="0054603D">
            <w:pPr>
              <w:spacing w:after="0"/>
              <w:rPr>
                <w:rFonts w:asciiTheme="minorHAnsi" w:hAnsiTheme="minorHAnsi" w:cstheme="minorHAnsi"/>
                <w:bCs/>
              </w:rPr>
            </w:pPr>
            <w:r w:rsidRPr="004F1B28">
              <w:rPr>
                <w:rFonts w:asciiTheme="minorHAnsi" w:hAnsiTheme="minorHAnsi" w:cstheme="minorHAnsi"/>
                <w:bCs/>
              </w:rPr>
              <w:t xml:space="preserve">with a matrix reporting to the Project Coordinator </w:t>
            </w:r>
          </w:p>
          <w:p w14:paraId="2F308B34" w14:textId="7C9A1E07" w:rsidR="00F666D7" w:rsidRPr="004F1B28" w:rsidRDefault="00F666D7" w:rsidP="00043D3E">
            <w:pPr>
              <w:spacing w:after="0"/>
              <w:rPr>
                <w:rFonts w:asciiTheme="minorHAnsi" w:hAnsiTheme="minorHAnsi" w:cstheme="minorHAnsi"/>
              </w:rPr>
            </w:pPr>
          </w:p>
        </w:tc>
      </w:tr>
      <w:tr w:rsidR="00BC4E94" w:rsidRPr="004F1B28" w14:paraId="474059D8" w14:textId="77777777" w:rsidTr="00054957">
        <w:tc>
          <w:tcPr>
            <w:tcW w:w="1134" w:type="pct"/>
          </w:tcPr>
          <w:p w14:paraId="19DF3891" w14:textId="77777777" w:rsidR="00BC4E94" w:rsidRPr="004F1B28" w:rsidRDefault="00BC4E94" w:rsidP="00043D3E">
            <w:pPr>
              <w:spacing w:after="0"/>
              <w:rPr>
                <w:rFonts w:asciiTheme="minorHAnsi" w:hAnsiTheme="minorHAnsi" w:cstheme="minorHAnsi"/>
                <w:b/>
              </w:rPr>
            </w:pPr>
            <w:r w:rsidRPr="004F1B28">
              <w:rPr>
                <w:rFonts w:asciiTheme="minorHAnsi" w:hAnsiTheme="minorHAnsi" w:cstheme="minorHAnsi"/>
                <w:b/>
              </w:rPr>
              <w:t xml:space="preserve">Salary &amp; Benefits: </w:t>
            </w:r>
          </w:p>
        </w:tc>
        <w:tc>
          <w:tcPr>
            <w:tcW w:w="3866" w:type="pct"/>
          </w:tcPr>
          <w:p w14:paraId="2389D032" w14:textId="77777777" w:rsidR="00BC4E94" w:rsidRPr="004F1B28" w:rsidRDefault="00BC4E94" w:rsidP="00043D3E">
            <w:pPr>
              <w:tabs>
                <w:tab w:val="center" w:pos="3577"/>
              </w:tabs>
              <w:spacing w:after="0"/>
              <w:rPr>
                <w:rFonts w:asciiTheme="minorHAnsi" w:hAnsiTheme="minorHAnsi" w:cstheme="minorHAnsi"/>
              </w:rPr>
            </w:pPr>
            <w:r w:rsidRPr="004F1B28">
              <w:rPr>
                <w:rFonts w:asciiTheme="minorHAnsi" w:hAnsiTheme="minorHAnsi" w:cstheme="minorHAnsi"/>
              </w:rPr>
              <w:t>Competitive salary and medical cover, 24 days annual leave, Gratuity 25%, 5% Employer pension contribution.</w:t>
            </w:r>
          </w:p>
          <w:p w14:paraId="7904C682" w14:textId="77777777" w:rsidR="00BC4E94" w:rsidRPr="004F1B28" w:rsidRDefault="00BC4E94" w:rsidP="00043D3E">
            <w:pPr>
              <w:tabs>
                <w:tab w:val="center" w:pos="3577"/>
              </w:tabs>
              <w:spacing w:after="0"/>
              <w:rPr>
                <w:rFonts w:asciiTheme="minorHAnsi" w:hAnsiTheme="minorHAnsi" w:cstheme="minorHAnsi"/>
              </w:rPr>
            </w:pPr>
          </w:p>
        </w:tc>
      </w:tr>
      <w:tr w:rsidR="00BC4E94" w:rsidRPr="004F1B28" w14:paraId="661A05BA" w14:textId="77777777" w:rsidTr="00054957">
        <w:tc>
          <w:tcPr>
            <w:tcW w:w="1134" w:type="pct"/>
          </w:tcPr>
          <w:p w14:paraId="0AC38D9C" w14:textId="77777777" w:rsidR="00BC4E94" w:rsidRPr="004F1B28" w:rsidRDefault="00BC4E94" w:rsidP="00043D3E">
            <w:pPr>
              <w:spacing w:after="0"/>
              <w:rPr>
                <w:rFonts w:asciiTheme="minorHAnsi" w:hAnsiTheme="minorHAnsi" w:cstheme="minorHAnsi"/>
                <w:b/>
              </w:rPr>
            </w:pPr>
            <w:r w:rsidRPr="004F1B28">
              <w:rPr>
                <w:rFonts w:asciiTheme="minorHAnsi" w:hAnsiTheme="minorHAnsi" w:cstheme="minorHAnsi"/>
                <w:b/>
              </w:rPr>
              <w:t>Organisational Strategy:</w:t>
            </w:r>
          </w:p>
        </w:tc>
        <w:tc>
          <w:tcPr>
            <w:tcW w:w="3866" w:type="pct"/>
          </w:tcPr>
          <w:p w14:paraId="6744B63E" w14:textId="77777777" w:rsidR="0031160A" w:rsidRPr="004F1B28" w:rsidRDefault="0031160A" w:rsidP="00043D3E">
            <w:pPr>
              <w:spacing w:after="0"/>
              <w:rPr>
                <w:rFonts w:asciiTheme="minorHAnsi" w:eastAsia="Times New Roman" w:hAnsiTheme="minorHAnsi" w:cstheme="minorHAnsi"/>
                <w:b/>
                <w:bCs/>
                <w:color w:val="000000"/>
                <w:lang w:val="en-US"/>
              </w:rPr>
            </w:pPr>
            <w:r w:rsidRPr="004F1B28">
              <w:rPr>
                <w:rFonts w:asciiTheme="minorHAnsi" w:eastAsia="Times New Roman" w:hAnsiTheme="minorHAnsi" w:cstheme="minorHAnsi"/>
                <w:b/>
                <w:bCs/>
                <w:color w:val="000000"/>
                <w:lang w:val="en-US"/>
              </w:rPr>
              <w:t xml:space="preserve">About Self Help Africa </w:t>
            </w:r>
          </w:p>
          <w:p w14:paraId="5210456F" w14:textId="77777777" w:rsidR="0031160A" w:rsidRPr="004F1B28" w:rsidRDefault="0031160A" w:rsidP="00043D3E">
            <w:pPr>
              <w:spacing w:after="0"/>
              <w:rPr>
                <w:rFonts w:asciiTheme="minorHAnsi" w:eastAsia="Times New Roman" w:hAnsiTheme="minorHAnsi" w:cstheme="minorHAnsi"/>
                <w:b/>
                <w:bCs/>
                <w:color w:val="000000"/>
                <w:lang w:val="en-US"/>
              </w:rPr>
            </w:pPr>
          </w:p>
          <w:p w14:paraId="55449627" w14:textId="44AC4BD3" w:rsidR="0031160A" w:rsidRPr="004F1B28" w:rsidRDefault="0031160A" w:rsidP="00043D3E">
            <w:pPr>
              <w:spacing w:after="0"/>
              <w:textAlignment w:val="baseline"/>
              <w:rPr>
                <w:rFonts w:asciiTheme="minorHAnsi" w:eastAsia="Times New Roman" w:hAnsiTheme="minorHAnsi" w:cstheme="minorHAnsi"/>
                <w:color w:val="000000"/>
                <w:lang w:val="en-IE" w:eastAsia="en-GB"/>
              </w:rPr>
            </w:pPr>
            <w:r w:rsidRPr="004F1B28">
              <w:rPr>
                <w:rFonts w:asciiTheme="minorHAnsi" w:eastAsia="Times New Roman" w:hAnsiTheme="minorHAnsi" w:cstheme="minorHAnsi"/>
                <w:color w:val="000000"/>
                <w:shd w:val="clear" w:color="auto" w:fill="FFFFFF"/>
                <w:lang w:val="en-IE" w:eastAsia="en-GB"/>
              </w:rPr>
              <w:t xml:space="preserve">Established in 1984, Self Help Africa is an international development organisation that works through agriculture and Agri-enterprise development to address </w:t>
            </w:r>
            <w:r w:rsidR="00B1279F" w:rsidRPr="004F1B28">
              <w:rPr>
                <w:rFonts w:asciiTheme="minorHAnsi" w:eastAsia="Times New Roman" w:hAnsiTheme="minorHAnsi" w:cstheme="minorHAnsi"/>
                <w:color w:val="000000"/>
                <w:shd w:val="clear" w:color="auto" w:fill="FFFFFF"/>
                <w:lang w:val="en-IE" w:eastAsia="en-GB"/>
              </w:rPr>
              <w:t>hunger, poverty</w:t>
            </w:r>
            <w:r w:rsidRPr="004F1B28">
              <w:rPr>
                <w:rFonts w:asciiTheme="minorHAnsi" w:eastAsia="Times New Roman" w:hAnsiTheme="minorHAnsi" w:cstheme="minorHAnsi"/>
                <w:color w:val="000000"/>
                <w:shd w:val="clear" w:color="auto" w:fill="FFFFFF"/>
                <w:lang w:val="en-IE" w:eastAsia="en-GB"/>
              </w:rPr>
              <w:t>, social inequality and the impacts of climate change. We believe that equitable economic development is key to lifting communities out of long-term poverty, empowering them to take control of their futures and improving their quality of life.</w:t>
            </w:r>
            <w:r w:rsidRPr="004F1B28">
              <w:rPr>
                <w:rFonts w:asciiTheme="minorHAnsi" w:eastAsia="Times New Roman" w:hAnsiTheme="minorHAnsi" w:cstheme="minorHAnsi"/>
                <w:color w:val="000000"/>
                <w:lang w:val="en-IE" w:eastAsia="en-GB"/>
              </w:rPr>
              <w:t> </w:t>
            </w:r>
          </w:p>
          <w:p w14:paraId="43414669" w14:textId="77777777" w:rsidR="0031160A" w:rsidRPr="004F1B28" w:rsidRDefault="0031160A" w:rsidP="00043D3E">
            <w:pPr>
              <w:spacing w:after="0"/>
              <w:textAlignment w:val="baseline"/>
              <w:rPr>
                <w:rFonts w:asciiTheme="minorHAnsi" w:eastAsia="Times New Roman" w:hAnsiTheme="minorHAnsi" w:cstheme="minorHAnsi"/>
                <w:shd w:val="clear" w:color="auto" w:fill="FFFFFF"/>
                <w:lang w:val="en-IE" w:eastAsia="en-GB"/>
              </w:rPr>
            </w:pPr>
            <w:r w:rsidRPr="004F1B28">
              <w:rPr>
                <w:rFonts w:asciiTheme="minorHAnsi" w:eastAsia="Times New Roman" w:hAnsiTheme="minorHAnsi" w:cstheme="minorHAnsi"/>
                <w:color w:val="000000"/>
                <w:lang w:val="en-IE" w:eastAsia="en-GB"/>
              </w:rPr>
              <w:t> </w:t>
            </w:r>
          </w:p>
          <w:p w14:paraId="3A3707BB" w14:textId="77777777" w:rsidR="0031160A" w:rsidRPr="004F1B28" w:rsidRDefault="0031160A" w:rsidP="00043D3E">
            <w:pPr>
              <w:spacing w:after="0"/>
              <w:rPr>
                <w:rFonts w:asciiTheme="minorHAnsi" w:eastAsia="Times New Roman" w:hAnsiTheme="minorHAnsi" w:cstheme="minorHAnsi"/>
                <w:shd w:val="clear" w:color="auto" w:fill="FFFFFF"/>
              </w:rPr>
            </w:pPr>
            <w:r w:rsidRPr="004F1B28">
              <w:rPr>
                <w:rFonts w:asciiTheme="minorHAnsi" w:eastAsia="Times New Roman" w:hAnsiTheme="minorHAnsi" w:cstheme="minorHAnsi"/>
                <w:shd w:val="clear" w:color="auto" w:fill="FFFFFF"/>
              </w:rPr>
              <w:t>In early 2023 we launched a new five-year organisation strategy, which defines shared mission as the alleviation of hunger, poverty, social inequality and the impact of climate change through community-led, market-based and enterprise- focused approaches, so that people can have access to nutritious food, clean water, decent employment and incomes, while sustaining natural resources.</w:t>
            </w:r>
          </w:p>
          <w:p w14:paraId="6C3065C0" w14:textId="77777777" w:rsidR="0031160A" w:rsidRPr="004F1B28" w:rsidRDefault="0031160A" w:rsidP="00043D3E">
            <w:pPr>
              <w:spacing w:after="0"/>
              <w:rPr>
                <w:rFonts w:asciiTheme="minorHAnsi" w:eastAsia="Times New Roman" w:hAnsiTheme="minorHAnsi" w:cstheme="minorHAnsi"/>
              </w:rPr>
            </w:pPr>
          </w:p>
          <w:p w14:paraId="17BC6845" w14:textId="77777777" w:rsidR="0031160A" w:rsidRPr="004F1B28" w:rsidRDefault="0031160A" w:rsidP="00043D3E">
            <w:pPr>
              <w:spacing w:after="0"/>
              <w:rPr>
                <w:rFonts w:asciiTheme="minorHAnsi" w:eastAsia="Times New Roman" w:hAnsiTheme="minorHAnsi" w:cstheme="minorHAnsi"/>
                <w:shd w:val="clear" w:color="auto" w:fill="FFFFFF"/>
              </w:rPr>
            </w:pPr>
            <w:r w:rsidRPr="004F1B28">
              <w:rPr>
                <w:rFonts w:asciiTheme="minorHAnsi" w:eastAsia="Times New Roman" w:hAnsiTheme="minorHAnsi" w:cstheme="minorHAnsi"/>
                <w:shd w:val="clear" w:color="auto" w:fill="FFFFFF"/>
              </w:rPr>
              <w:t>Our wider organisation also includes social enterprise subsidiaries Partner Africa, which provides ethical auditing and consultancy services, and CUMO, Malawi’s largest micro-finance provider.</w:t>
            </w:r>
          </w:p>
          <w:p w14:paraId="31F8D9BD" w14:textId="77777777" w:rsidR="0031160A" w:rsidRPr="004F1B28" w:rsidRDefault="0031160A" w:rsidP="00043D3E">
            <w:pPr>
              <w:spacing w:after="0"/>
              <w:rPr>
                <w:rFonts w:asciiTheme="minorHAnsi" w:eastAsia="Times New Roman" w:hAnsiTheme="minorHAnsi" w:cstheme="minorHAnsi"/>
                <w:shd w:val="clear" w:color="auto" w:fill="FFFFFF"/>
              </w:rPr>
            </w:pPr>
          </w:p>
          <w:p w14:paraId="32C5E3C1" w14:textId="77777777" w:rsidR="0031160A" w:rsidRPr="004F1B28" w:rsidRDefault="0031160A" w:rsidP="00043D3E">
            <w:pPr>
              <w:spacing w:after="0"/>
              <w:rPr>
                <w:rFonts w:asciiTheme="minorHAnsi" w:eastAsia="Times New Roman" w:hAnsiTheme="minorHAnsi" w:cstheme="minorHAnsi"/>
                <w:color w:val="000000"/>
              </w:rPr>
            </w:pPr>
            <w:r w:rsidRPr="004F1B28">
              <w:rPr>
                <w:rFonts w:asciiTheme="minorHAnsi" w:eastAsia="Times New Roman" w:hAnsiTheme="minorHAnsi" w:cstheme="minorHAnsi"/>
                <w:color w:val="000000"/>
                <w:shd w:val="clear" w:color="auto" w:fill="FFFFFF"/>
              </w:rPr>
              <w:t>Our three core values are:</w:t>
            </w:r>
          </w:p>
          <w:p w14:paraId="6CBF3083" w14:textId="77777777" w:rsidR="0031160A" w:rsidRPr="004F1B28" w:rsidRDefault="0031160A" w:rsidP="00043D3E">
            <w:pPr>
              <w:spacing w:after="0"/>
              <w:rPr>
                <w:rFonts w:asciiTheme="minorHAnsi" w:eastAsia="Times New Roman" w:hAnsiTheme="minorHAnsi" w:cstheme="minorHAnsi"/>
                <w:color w:val="000000"/>
              </w:rPr>
            </w:pPr>
            <w:r w:rsidRPr="004F1B28">
              <w:rPr>
                <w:rFonts w:asciiTheme="minorHAnsi" w:eastAsia="Times New Roman" w:hAnsiTheme="minorHAnsi" w:cstheme="minorHAnsi"/>
                <w:color w:val="000000"/>
                <w:shd w:val="clear" w:color="auto" w:fill="FFFFFF"/>
              </w:rPr>
              <w:t>▪ Impact: We are accountable, ambitious and committed to systemic change.</w:t>
            </w:r>
          </w:p>
          <w:p w14:paraId="7DB503C7" w14:textId="77777777" w:rsidR="0031160A" w:rsidRPr="004F1B28" w:rsidRDefault="0031160A" w:rsidP="00043D3E">
            <w:pPr>
              <w:spacing w:after="0"/>
              <w:rPr>
                <w:rFonts w:asciiTheme="minorHAnsi" w:eastAsia="Times New Roman" w:hAnsiTheme="minorHAnsi" w:cstheme="minorHAnsi"/>
                <w:color w:val="000000"/>
              </w:rPr>
            </w:pPr>
            <w:r w:rsidRPr="004F1B28">
              <w:rPr>
                <w:rFonts w:asciiTheme="minorHAnsi" w:eastAsia="Times New Roman" w:hAnsiTheme="minorHAnsi" w:cstheme="minorHAnsi"/>
                <w:color w:val="000000"/>
                <w:shd w:val="clear" w:color="auto" w:fill="FFFFFF"/>
              </w:rPr>
              <w:t>▪ Innovation: We are agile, creative and enterprising in an ever-changing</w:t>
            </w:r>
          </w:p>
          <w:p w14:paraId="245EE29B" w14:textId="77777777" w:rsidR="0031160A" w:rsidRPr="004F1B28" w:rsidRDefault="0031160A" w:rsidP="00043D3E">
            <w:pPr>
              <w:spacing w:after="0"/>
              <w:rPr>
                <w:rFonts w:asciiTheme="minorHAnsi" w:eastAsia="Times New Roman" w:hAnsiTheme="minorHAnsi" w:cstheme="minorHAnsi"/>
                <w:color w:val="000000"/>
              </w:rPr>
            </w:pPr>
            <w:r w:rsidRPr="004F1B28">
              <w:rPr>
                <w:rFonts w:asciiTheme="minorHAnsi" w:eastAsia="Times New Roman" w:hAnsiTheme="minorHAnsi" w:cstheme="minorHAnsi"/>
                <w:color w:val="000000"/>
                <w:shd w:val="clear" w:color="auto" w:fill="FFFFFF"/>
              </w:rPr>
              <w:t>World.</w:t>
            </w:r>
          </w:p>
          <w:p w14:paraId="2C76D6C5" w14:textId="67280AC8" w:rsidR="00BC4E94" w:rsidRPr="004F1B28" w:rsidRDefault="0031160A" w:rsidP="0004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rPr>
            </w:pPr>
            <w:r w:rsidRPr="004F1B28">
              <w:rPr>
                <w:rFonts w:asciiTheme="minorHAnsi" w:eastAsia="Times New Roman" w:hAnsiTheme="minorHAnsi" w:cstheme="minorHAnsi"/>
                <w:color w:val="000000"/>
                <w:shd w:val="clear" w:color="auto" w:fill="FFFFFF"/>
              </w:rPr>
              <w:t>▪ Community: We are inclusive, honest and have integrity in our relationship</w:t>
            </w:r>
          </w:p>
        </w:tc>
      </w:tr>
      <w:tr w:rsidR="0031160A" w:rsidRPr="004F1B28" w14:paraId="25ACBB82" w14:textId="77777777" w:rsidTr="00054957">
        <w:tc>
          <w:tcPr>
            <w:tcW w:w="1134" w:type="pct"/>
          </w:tcPr>
          <w:p w14:paraId="5437E345" w14:textId="73C22BB0" w:rsidR="0031160A" w:rsidRPr="004F1B28" w:rsidRDefault="0031160A" w:rsidP="00043D3E">
            <w:pPr>
              <w:spacing w:after="0"/>
              <w:rPr>
                <w:rFonts w:asciiTheme="minorHAnsi" w:hAnsiTheme="minorHAnsi" w:cstheme="minorHAnsi"/>
                <w:b/>
                <w:bCs/>
              </w:rPr>
            </w:pPr>
            <w:r w:rsidRPr="004F1B28">
              <w:rPr>
                <w:rFonts w:asciiTheme="minorHAnsi" w:hAnsiTheme="minorHAnsi" w:cstheme="minorHAnsi"/>
                <w:b/>
                <w:bCs/>
              </w:rPr>
              <w:t>Project Background:</w:t>
            </w:r>
          </w:p>
        </w:tc>
        <w:tc>
          <w:tcPr>
            <w:tcW w:w="3866" w:type="pct"/>
          </w:tcPr>
          <w:p w14:paraId="043971A3" w14:textId="3CD1C799" w:rsidR="00BD476E" w:rsidRPr="004F1B28" w:rsidRDefault="00BD476E" w:rsidP="00043D3E">
            <w:pPr>
              <w:pStyle w:val="p1"/>
              <w:rPr>
                <w:rFonts w:asciiTheme="minorHAnsi" w:hAnsiTheme="minorHAnsi" w:cstheme="minorHAnsi"/>
                <w:sz w:val="22"/>
                <w:szCs w:val="22"/>
              </w:rPr>
            </w:pPr>
            <w:r w:rsidRPr="004F1B28">
              <w:rPr>
                <w:rFonts w:asciiTheme="minorHAnsi" w:hAnsiTheme="minorHAnsi" w:cstheme="minorHAnsi"/>
                <w:sz w:val="22"/>
                <w:szCs w:val="22"/>
              </w:rPr>
              <w:t xml:space="preserve">Self Help Africa is implementing a project funded under The Global Environment Facility (GEF) in the Central and Southern Provinces of Zambia. The project focus is on environmental restoration, climate change and biodiversity conservation. The Climate-resilient ecosystem restoration and </w:t>
            </w:r>
            <w:r w:rsidRPr="004F1B28">
              <w:rPr>
                <w:rFonts w:asciiTheme="minorHAnsi" w:hAnsiTheme="minorHAnsi" w:cstheme="minorHAnsi"/>
                <w:sz w:val="22"/>
                <w:szCs w:val="22"/>
              </w:rPr>
              <w:lastRenderedPageBreak/>
              <w:t>sustainable land management in the Central and Southern Provinces of Zambia project will address the barriers to</w:t>
            </w:r>
            <w:r w:rsidR="00D271FC" w:rsidRPr="004F1B28">
              <w:rPr>
                <w:rFonts w:asciiTheme="minorHAnsi" w:hAnsiTheme="minorHAnsi" w:cstheme="minorHAnsi"/>
                <w:sz w:val="22"/>
                <w:szCs w:val="22"/>
              </w:rPr>
              <w:t xml:space="preserve"> </w:t>
            </w:r>
            <w:r w:rsidRPr="004F1B28">
              <w:rPr>
                <w:rFonts w:asciiTheme="minorHAnsi" w:hAnsiTheme="minorHAnsi" w:cstheme="minorHAnsi"/>
                <w:sz w:val="22"/>
                <w:szCs w:val="22"/>
              </w:rPr>
              <w:t>sustainable land management and biodiversity conservation at six project sites in two provinces (Central and Southern Province).</w:t>
            </w:r>
          </w:p>
          <w:p w14:paraId="1BFF8526" w14:textId="77777777" w:rsidR="00BD476E" w:rsidRPr="004F1B28" w:rsidRDefault="00BD476E" w:rsidP="00043D3E">
            <w:pPr>
              <w:pStyle w:val="p1"/>
              <w:rPr>
                <w:rFonts w:asciiTheme="minorHAnsi" w:hAnsiTheme="minorHAnsi" w:cstheme="minorHAnsi"/>
                <w:sz w:val="22"/>
                <w:szCs w:val="22"/>
              </w:rPr>
            </w:pPr>
          </w:p>
          <w:p w14:paraId="2427F111" w14:textId="77777777" w:rsidR="00D271FC" w:rsidRPr="004F1B28" w:rsidRDefault="00BD476E" w:rsidP="00043D3E">
            <w:pPr>
              <w:pStyle w:val="p1"/>
              <w:rPr>
                <w:rFonts w:asciiTheme="minorHAnsi" w:hAnsiTheme="minorHAnsi" w:cstheme="minorHAnsi"/>
                <w:sz w:val="22"/>
                <w:szCs w:val="22"/>
              </w:rPr>
            </w:pPr>
            <w:r w:rsidRPr="004F1B28">
              <w:rPr>
                <w:rFonts w:asciiTheme="minorHAnsi" w:hAnsiTheme="minorHAnsi" w:cstheme="minorHAnsi"/>
                <w:sz w:val="22"/>
                <w:szCs w:val="22"/>
              </w:rPr>
              <w:t xml:space="preserve">The project has four components. </w:t>
            </w:r>
          </w:p>
          <w:p w14:paraId="6AED378C" w14:textId="77777777" w:rsidR="00D271FC" w:rsidRPr="004F1B28" w:rsidRDefault="00BD476E" w:rsidP="00043D3E">
            <w:pPr>
              <w:pStyle w:val="p1"/>
              <w:numPr>
                <w:ilvl w:val="0"/>
                <w:numId w:val="15"/>
              </w:numPr>
              <w:rPr>
                <w:rFonts w:asciiTheme="minorHAnsi" w:hAnsiTheme="minorHAnsi" w:cstheme="minorHAnsi"/>
                <w:sz w:val="22"/>
                <w:szCs w:val="22"/>
              </w:rPr>
            </w:pPr>
            <w:r w:rsidRPr="004F1B28">
              <w:rPr>
                <w:rFonts w:asciiTheme="minorHAnsi" w:hAnsiTheme="minorHAnsi" w:cstheme="minorHAnsi"/>
                <w:i/>
                <w:iCs/>
                <w:sz w:val="22"/>
                <w:szCs w:val="22"/>
              </w:rPr>
              <w:t>Component one</w:t>
            </w:r>
            <w:r w:rsidRPr="004F1B28">
              <w:rPr>
                <w:rFonts w:asciiTheme="minorHAnsi" w:hAnsiTheme="minorHAnsi" w:cstheme="minorHAnsi"/>
                <w:sz w:val="22"/>
                <w:szCs w:val="22"/>
              </w:rPr>
              <w:t xml:space="preserve"> will support the</w:t>
            </w:r>
            <w:r w:rsidR="00D271FC" w:rsidRPr="004F1B28">
              <w:rPr>
                <w:rFonts w:asciiTheme="minorHAnsi" w:hAnsiTheme="minorHAnsi" w:cstheme="minorHAnsi"/>
                <w:sz w:val="22"/>
                <w:szCs w:val="22"/>
              </w:rPr>
              <w:t xml:space="preserve"> </w:t>
            </w:r>
            <w:r w:rsidRPr="004F1B28">
              <w:rPr>
                <w:rFonts w:asciiTheme="minorHAnsi" w:hAnsiTheme="minorHAnsi" w:cstheme="minorHAnsi"/>
                <w:sz w:val="22"/>
                <w:szCs w:val="22"/>
              </w:rPr>
              <w:t xml:space="preserve">development of an enabling environment for climate change adaptation that will also support reduced ecosystem degradation and strengthened biodiversity. </w:t>
            </w:r>
          </w:p>
          <w:p w14:paraId="1D097DA7" w14:textId="77777777" w:rsidR="00D271FC" w:rsidRPr="004F1B28" w:rsidRDefault="00BD476E" w:rsidP="00043D3E">
            <w:pPr>
              <w:pStyle w:val="p1"/>
              <w:numPr>
                <w:ilvl w:val="0"/>
                <w:numId w:val="15"/>
              </w:numPr>
              <w:rPr>
                <w:rFonts w:asciiTheme="minorHAnsi" w:hAnsiTheme="minorHAnsi" w:cstheme="minorHAnsi"/>
                <w:sz w:val="22"/>
                <w:szCs w:val="22"/>
              </w:rPr>
            </w:pPr>
            <w:r w:rsidRPr="004F1B28">
              <w:rPr>
                <w:rFonts w:asciiTheme="minorHAnsi" w:hAnsiTheme="minorHAnsi" w:cstheme="minorHAnsi"/>
                <w:i/>
                <w:iCs/>
                <w:sz w:val="22"/>
                <w:szCs w:val="22"/>
              </w:rPr>
              <w:t>Component two</w:t>
            </w:r>
            <w:r w:rsidRPr="004F1B28">
              <w:rPr>
                <w:rFonts w:asciiTheme="minorHAnsi" w:hAnsiTheme="minorHAnsi" w:cstheme="minorHAnsi"/>
                <w:sz w:val="22"/>
                <w:szCs w:val="22"/>
              </w:rPr>
              <w:t xml:space="preserve"> will focus on restoring the ecological integrity of the degraded natural environment in the proposed project sites, mainly riding on the provisions of natural resources and environmental management, land management, water resources management, agriculture, and climate change frameworks. </w:t>
            </w:r>
          </w:p>
          <w:p w14:paraId="24D3D4F3" w14:textId="77777777" w:rsidR="00D271FC" w:rsidRPr="004F1B28" w:rsidRDefault="00BD476E" w:rsidP="00043D3E">
            <w:pPr>
              <w:pStyle w:val="p1"/>
              <w:numPr>
                <w:ilvl w:val="0"/>
                <w:numId w:val="15"/>
              </w:numPr>
              <w:rPr>
                <w:rFonts w:asciiTheme="minorHAnsi" w:hAnsiTheme="minorHAnsi" w:cstheme="minorHAnsi"/>
                <w:sz w:val="22"/>
                <w:szCs w:val="22"/>
              </w:rPr>
            </w:pPr>
            <w:r w:rsidRPr="004F1B28">
              <w:rPr>
                <w:rFonts w:asciiTheme="minorHAnsi" w:hAnsiTheme="minorHAnsi" w:cstheme="minorHAnsi"/>
                <w:i/>
                <w:iCs/>
                <w:sz w:val="22"/>
                <w:szCs w:val="22"/>
              </w:rPr>
              <w:t>Component three</w:t>
            </w:r>
            <w:r w:rsidRPr="004F1B28">
              <w:rPr>
                <w:rFonts w:asciiTheme="minorHAnsi" w:hAnsiTheme="minorHAnsi" w:cstheme="minorHAnsi"/>
                <w:sz w:val="22"/>
                <w:szCs w:val="22"/>
              </w:rPr>
              <w:t xml:space="preserve"> is focused on promoting Gender-responsive, climate-resilient natural resource-based livelihoods. It will aim to support sustainable agricultural production practices that will reduce the negative impacts associated with bad livelihood practices, such as charcoal production and unsustainable agricultural practices. </w:t>
            </w:r>
          </w:p>
          <w:p w14:paraId="07BA2F27" w14:textId="10263534" w:rsidR="00BD476E" w:rsidRPr="004F1B28" w:rsidRDefault="00BD476E" w:rsidP="00043D3E">
            <w:pPr>
              <w:pStyle w:val="p1"/>
              <w:numPr>
                <w:ilvl w:val="0"/>
                <w:numId w:val="15"/>
              </w:numPr>
              <w:rPr>
                <w:rFonts w:asciiTheme="minorHAnsi" w:hAnsiTheme="minorHAnsi" w:cstheme="minorHAnsi"/>
                <w:sz w:val="22"/>
                <w:szCs w:val="22"/>
              </w:rPr>
            </w:pPr>
            <w:r w:rsidRPr="004F1B28">
              <w:rPr>
                <w:rFonts w:asciiTheme="minorHAnsi" w:hAnsiTheme="minorHAnsi" w:cstheme="minorHAnsi"/>
                <w:i/>
                <w:iCs/>
                <w:sz w:val="22"/>
                <w:szCs w:val="22"/>
              </w:rPr>
              <w:t>Component four</w:t>
            </w:r>
            <w:r w:rsidRPr="004F1B28">
              <w:rPr>
                <w:rFonts w:asciiTheme="minorHAnsi" w:hAnsiTheme="minorHAnsi" w:cstheme="minorHAnsi"/>
                <w:sz w:val="22"/>
                <w:szCs w:val="22"/>
              </w:rPr>
              <w:t xml:space="preserve"> will focus on Monitoring, Evaluation and Learning ensuring that lessons and learning from the project are captured, developed, reported and disseminated to relevant stakeholders. </w:t>
            </w:r>
          </w:p>
          <w:p w14:paraId="4A711A13" w14:textId="77777777" w:rsidR="00BD476E" w:rsidRPr="004F1B28" w:rsidRDefault="00BD476E" w:rsidP="00043D3E">
            <w:pPr>
              <w:pStyle w:val="p1"/>
              <w:rPr>
                <w:rFonts w:asciiTheme="minorHAnsi" w:hAnsiTheme="minorHAnsi" w:cstheme="minorHAnsi"/>
                <w:sz w:val="22"/>
                <w:szCs w:val="22"/>
              </w:rPr>
            </w:pPr>
          </w:p>
          <w:p w14:paraId="0D5CCE89" w14:textId="0CAFAC49" w:rsidR="00BD476E" w:rsidRPr="004F1B28" w:rsidRDefault="00BD476E" w:rsidP="00043D3E">
            <w:pPr>
              <w:pStyle w:val="p1"/>
              <w:rPr>
                <w:rFonts w:asciiTheme="minorHAnsi" w:hAnsiTheme="minorHAnsi" w:cstheme="minorHAnsi"/>
                <w:sz w:val="22"/>
                <w:szCs w:val="22"/>
              </w:rPr>
            </w:pPr>
            <w:r w:rsidRPr="004F1B28">
              <w:rPr>
                <w:rFonts w:asciiTheme="minorHAnsi" w:hAnsiTheme="minorHAnsi" w:cstheme="minorHAnsi"/>
                <w:sz w:val="22"/>
                <w:szCs w:val="22"/>
              </w:rPr>
              <w:t>The Project will generate global environmental benefits and contribute substantially to revenue generation, employment and sustainable rural livelihoods.</w:t>
            </w:r>
          </w:p>
          <w:p w14:paraId="7F16B863" w14:textId="5B05074B" w:rsidR="0031160A" w:rsidRPr="004F1B28" w:rsidRDefault="0031160A" w:rsidP="00043D3E">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rPr>
                <w:rFonts w:asciiTheme="minorHAnsi" w:hAnsiTheme="minorHAnsi" w:cstheme="minorHAnsi"/>
                <w:bCs/>
              </w:rPr>
            </w:pPr>
          </w:p>
        </w:tc>
      </w:tr>
      <w:tr w:rsidR="00BC4E94" w:rsidRPr="004F1B28" w14:paraId="4AA4F2BA" w14:textId="77777777" w:rsidTr="00054957">
        <w:tc>
          <w:tcPr>
            <w:tcW w:w="1134" w:type="pct"/>
          </w:tcPr>
          <w:p w14:paraId="49CCDE1A" w14:textId="77777777" w:rsidR="00BC4E94" w:rsidRPr="004F1B28" w:rsidRDefault="00BC4E94" w:rsidP="00043D3E">
            <w:pPr>
              <w:spacing w:after="0"/>
              <w:rPr>
                <w:rFonts w:asciiTheme="minorHAnsi" w:hAnsiTheme="minorHAnsi" w:cstheme="minorHAnsi"/>
                <w:b/>
              </w:rPr>
            </w:pPr>
            <w:r w:rsidRPr="004F1B28">
              <w:rPr>
                <w:rFonts w:asciiTheme="minorHAnsi" w:hAnsiTheme="minorHAnsi" w:cstheme="minorHAnsi"/>
                <w:b/>
              </w:rPr>
              <w:lastRenderedPageBreak/>
              <w:t>Job Purpose:</w:t>
            </w:r>
          </w:p>
        </w:tc>
        <w:tc>
          <w:tcPr>
            <w:tcW w:w="3866" w:type="pct"/>
          </w:tcPr>
          <w:p w14:paraId="079AC555" w14:textId="0CACAAC2" w:rsidR="00C67121" w:rsidRPr="004F1B28" w:rsidRDefault="00C67121" w:rsidP="00C67121">
            <w:pPr>
              <w:pStyle w:val="BodyText"/>
              <w:tabs>
                <w:tab w:val="num" w:pos="317"/>
              </w:tabs>
              <w:ind w:left="33"/>
              <w:rPr>
                <w:rFonts w:asciiTheme="minorHAnsi" w:hAnsiTheme="minorHAnsi" w:cstheme="minorHAnsi"/>
                <w:i w:val="0"/>
                <w:sz w:val="22"/>
                <w:szCs w:val="22"/>
              </w:rPr>
            </w:pPr>
            <w:r w:rsidRPr="004F1B28">
              <w:rPr>
                <w:rFonts w:asciiTheme="minorHAnsi" w:hAnsiTheme="minorHAnsi" w:cstheme="minorHAnsi"/>
                <w:i w:val="0"/>
                <w:sz w:val="22"/>
                <w:szCs w:val="22"/>
              </w:rPr>
              <w:t>The Finance Coordinator main area of responsibility relates to the financial oversight of funds disbursed to Self Help Africa. In addition, the role supports the internal project accounting function.</w:t>
            </w:r>
          </w:p>
          <w:p w14:paraId="5791155C" w14:textId="77777777" w:rsidR="00C67121" w:rsidRPr="004F1B28" w:rsidRDefault="00C67121" w:rsidP="00C67121">
            <w:pPr>
              <w:pStyle w:val="BodyText"/>
              <w:tabs>
                <w:tab w:val="num" w:pos="317"/>
              </w:tabs>
              <w:ind w:left="33"/>
              <w:rPr>
                <w:rFonts w:asciiTheme="minorHAnsi" w:hAnsiTheme="minorHAnsi" w:cstheme="minorHAnsi"/>
                <w:i w:val="0"/>
                <w:sz w:val="22"/>
                <w:szCs w:val="22"/>
              </w:rPr>
            </w:pPr>
          </w:p>
          <w:p w14:paraId="41736039" w14:textId="77DB3E54" w:rsidR="00C67121" w:rsidRPr="004F1B28" w:rsidRDefault="00C67121" w:rsidP="00C67121">
            <w:pPr>
              <w:pStyle w:val="BodyText"/>
              <w:tabs>
                <w:tab w:val="num" w:pos="317"/>
              </w:tabs>
              <w:rPr>
                <w:rFonts w:asciiTheme="minorHAnsi" w:hAnsiTheme="minorHAnsi" w:cstheme="minorHAnsi"/>
                <w:i w:val="0"/>
                <w:sz w:val="22"/>
                <w:szCs w:val="22"/>
              </w:rPr>
            </w:pPr>
            <w:r w:rsidRPr="004F1B28">
              <w:rPr>
                <w:rFonts w:asciiTheme="minorHAnsi" w:hAnsiTheme="minorHAnsi" w:cstheme="minorHAnsi"/>
                <w:i w:val="0"/>
                <w:sz w:val="22"/>
                <w:szCs w:val="22"/>
              </w:rPr>
              <w:t xml:space="preserve">The Finance Coordinator ensures appropriate checks and balances in accounting, and reporting. S/He will provide financial management by ensuring accurate and timely recording of financial data, processing of transactions and monitoring expenditure. This will also include assessing eligibility of costs against contracts and donor guidelines and preparing financial reports. </w:t>
            </w:r>
          </w:p>
          <w:p w14:paraId="5C48378E" w14:textId="77777777" w:rsidR="00C67121" w:rsidRPr="004F1B28" w:rsidRDefault="00C67121" w:rsidP="00C67121">
            <w:pPr>
              <w:pStyle w:val="BodyText"/>
              <w:tabs>
                <w:tab w:val="num" w:pos="317"/>
              </w:tabs>
              <w:rPr>
                <w:rFonts w:asciiTheme="minorHAnsi" w:hAnsiTheme="minorHAnsi" w:cstheme="minorHAnsi"/>
                <w:i w:val="0"/>
                <w:sz w:val="22"/>
                <w:szCs w:val="22"/>
              </w:rPr>
            </w:pPr>
          </w:p>
          <w:p w14:paraId="5B05BC69" w14:textId="2EEFF63D" w:rsidR="00C67121" w:rsidRPr="004F1B28" w:rsidRDefault="00C67121" w:rsidP="00C67121">
            <w:pPr>
              <w:pStyle w:val="BodyText"/>
              <w:tabs>
                <w:tab w:val="num" w:pos="317"/>
              </w:tabs>
              <w:rPr>
                <w:rFonts w:asciiTheme="minorHAnsi" w:hAnsiTheme="minorHAnsi" w:cstheme="minorHAnsi"/>
                <w:i w:val="0"/>
                <w:sz w:val="22"/>
                <w:szCs w:val="22"/>
              </w:rPr>
            </w:pPr>
            <w:r w:rsidRPr="004F1B28">
              <w:rPr>
                <w:rFonts w:asciiTheme="minorHAnsi" w:hAnsiTheme="minorHAnsi" w:cstheme="minorHAnsi"/>
                <w:i w:val="0"/>
                <w:sz w:val="22"/>
                <w:szCs w:val="22"/>
              </w:rPr>
              <w:t xml:space="preserve">S/He will maintain high standard of accounting and financial control to ensure compliance with FAO GEF regulations and SHA financial policies. The </w:t>
            </w:r>
            <w:r w:rsidR="00273C13" w:rsidRPr="004F1B28">
              <w:rPr>
                <w:rFonts w:asciiTheme="minorHAnsi" w:hAnsiTheme="minorHAnsi" w:cstheme="minorHAnsi"/>
                <w:i w:val="0"/>
                <w:sz w:val="22"/>
                <w:szCs w:val="22"/>
              </w:rPr>
              <w:t>Finance Coordinator</w:t>
            </w:r>
            <w:r w:rsidRPr="004F1B28">
              <w:rPr>
                <w:rFonts w:asciiTheme="minorHAnsi" w:hAnsiTheme="minorHAnsi" w:cstheme="minorHAnsi"/>
                <w:i w:val="0"/>
                <w:sz w:val="22"/>
                <w:szCs w:val="22"/>
              </w:rPr>
              <w:t xml:space="preserve"> will be </w:t>
            </w:r>
            <w:r w:rsidR="00273C13" w:rsidRPr="004F1B28">
              <w:rPr>
                <w:rFonts w:asciiTheme="minorHAnsi" w:hAnsiTheme="minorHAnsi" w:cstheme="minorHAnsi"/>
                <w:i w:val="0"/>
                <w:sz w:val="22"/>
                <w:szCs w:val="22"/>
              </w:rPr>
              <w:t xml:space="preserve">the </w:t>
            </w:r>
            <w:r w:rsidRPr="004F1B28">
              <w:rPr>
                <w:rFonts w:asciiTheme="minorHAnsi" w:hAnsiTheme="minorHAnsi" w:cstheme="minorHAnsi"/>
                <w:i w:val="0"/>
                <w:sz w:val="22"/>
                <w:szCs w:val="22"/>
              </w:rPr>
              <w:t xml:space="preserve">main finance contact person </w:t>
            </w:r>
            <w:r w:rsidR="00273C13" w:rsidRPr="004F1B28">
              <w:rPr>
                <w:rFonts w:asciiTheme="minorHAnsi" w:hAnsiTheme="minorHAnsi" w:cstheme="minorHAnsi"/>
                <w:i w:val="0"/>
                <w:sz w:val="22"/>
                <w:szCs w:val="22"/>
              </w:rPr>
              <w:t>between Self Help Africa and FAO</w:t>
            </w:r>
            <w:r w:rsidRPr="004F1B28">
              <w:rPr>
                <w:rFonts w:asciiTheme="minorHAnsi" w:hAnsiTheme="minorHAnsi" w:cstheme="minorHAnsi"/>
                <w:i w:val="0"/>
                <w:sz w:val="22"/>
                <w:szCs w:val="22"/>
              </w:rPr>
              <w:t>.</w:t>
            </w:r>
          </w:p>
          <w:p w14:paraId="0619FA1D" w14:textId="77777777" w:rsidR="00C67121" w:rsidRPr="004F1B28" w:rsidRDefault="00C67121" w:rsidP="00C67121">
            <w:pPr>
              <w:pStyle w:val="BodyText"/>
              <w:tabs>
                <w:tab w:val="num" w:pos="317"/>
              </w:tabs>
              <w:ind w:left="33"/>
              <w:rPr>
                <w:rFonts w:asciiTheme="minorHAnsi" w:eastAsia="Calibri" w:hAnsiTheme="minorHAnsi" w:cstheme="minorHAnsi"/>
                <w:i w:val="0"/>
                <w:sz w:val="22"/>
                <w:szCs w:val="22"/>
              </w:rPr>
            </w:pPr>
          </w:p>
          <w:p w14:paraId="07E3D667" w14:textId="59E7D060" w:rsidR="00C67121" w:rsidRPr="004F1B28" w:rsidRDefault="00C67121" w:rsidP="00C67121">
            <w:pPr>
              <w:jc w:val="both"/>
              <w:rPr>
                <w:rFonts w:asciiTheme="minorHAnsi" w:hAnsiTheme="minorHAnsi" w:cstheme="minorHAnsi"/>
                <w:b/>
                <w:bCs/>
              </w:rPr>
            </w:pPr>
          </w:p>
        </w:tc>
      </w:tr>
      <w:tr w:rsidR="008330A9" w:rsidRPr="004F1B28" w14:paraId="2C407BFE" w14:textId="77777777" w:rsidTr="00054957">
        <w:trPr>
          <w:trHeight w:val="3986"/>
        </w:trPr>
        <w:tc>
          <w:tcPr>
            <w:tcW w:w="1134" w:type="pct"/>
          </w:tcPr>
          <w:p w14:paraId="3500A416" w14:textId="77777777" w:rsidR="008330A9" w:rsidRPr="004F1B28" w:rsidRDefault="008330A9" w:rsidP="00043D3E">
            <w:pPr>
              <w:spacing w:after="0"/>
              <w:rPr>
                <w:rFonts w:asciiTheme="minorHAnsi" w:hAnsiTheme="minorHAnsi" w:cstheme="minorHAnsi"/>
                <w:b/>
              </w:rPr>
            </w:pPr>
            <w:r w:rsidRPr="004F1B28">
              <w:rPr>
                <w:rFonts w:asciiTheme="minorHAnsi" w:hAnsiTheme="minorHAnsi" w:cstheme="minorHAnsi"/>
                <w:b/>
              </w:rPr>
              <w:lastRenderedPageBreak/>
              <w:t>Key Responsibilities:</w:t>
            </w:r>
          </w:p>
        </w:tc>
        <w:tc>
          <w:tcPr>
            <w:tcW w:w="3866" w:type="pct"/>
          </w:tcPr>
          <w:tbl>
            <w:tblPr>
              <w:tblW w:w="7070" w:type="dxa"/>
              <w:tblLook w:val="04A0" w:firstRow="1" w:lastRow="0" w:firstColumn="1" w:lastColumn="0" w:noHBand="0" w:noVBand="1"/>
            </w:tblPr>
            <w:tblGrid>
              <w:gridCol w:w="7070"/>
            </w:tblGrid>
            <w:tr w:rsidR="00273C13" w:rsidRPr="004F1B28" w14:paraId="3C895ACD" w14:textId="77777777" w:rsidTr="00054957">
              <w:trPr>
                <w:trHeight w:val="233"/>
              </w:trPr>
              <w:tc>
                <w:tcPr>
                  <w:tcW w:w="7070" w:type="dxa"/>
                  <w:tcBorders>
                    <w:top w:val="nil"/>
                    <w:left w:val="nil"/>
                    <w:bottom w:val="nil"/>
                    <w:right w:val="nil"/>
                  </w:tcBorders>
                  <w:shd w:val="clear" w:color="auto" w:fill="auto"/>
                  <w:noWrap/>
                  <w:vAlign w:val="bottom"/>
                  <w:hideMark/>
                </w:tcPr>
                <w:p w14:paraId="450A7077" w14:textId="77777777" w:rsidR="00273C13" w:rsidRPr="004F1B28" w:rsidRDefault="00273C13" w:rsidP="00273C13">
                  <w:pPr>
                    <w:spacing w:after="0"/>
                    <w:rPr>
                      <w:rFonts w:asciiTheme="minorHAnsi" w:eastAsia="Times New Roman" w:hAnsiTheme="minorHAnsi" w:cstheme="minorHAnsi"/>
                      <w:b/>
                      <w:bCs/>
                      <w:color w:val="000000"/>
                    </w:rPr>
                  </w:pPr>
                  <w:r w:rsidRPr="004F1B28">
                    <w:rPr>
                      <w:rFonts w:asciiTheme="minorHAnsi" w:eastAsia="Times New Roman" w:hAnsiTheme="minorHAnsi" w:cstheme="minorHAnsi"/>
                      <w:b/>
                      <w:bCs/>
                      <w:color w:val="000000"/>
                    </w:rPr>
                    <w:t>Financial Management</w:t>
                  </w:r>
                </w:p>
              </w:tc>
            </w:tr>
            <w:tr w:rsidR="00273C13" w:rsidRPr="004F1B28" w14:paraId="0713608A" w14:textId="77777777" w:rsidTr="00054957">
              <w:trPr>
                <w:trHeight w:val="233"/>
              </w:trPr>
              <w:tc>
                <w:tcPr>
                  <w:tcW w:w="7070" w:type="dxa"/>
                  <w:tcBorders>
                    <w:top w:val="nil"/>
                    <w:left w:val="nil"/>
                    <w:bottom w:val="nil"/>
                    <w:right w:val="nil"/>
                  </w:tcBorders>
                  <w:shd w:val="clear" w:color="auto" w:fill="auto"/>
                  <w:noWrap/>
                  <w:vAlign w:val="bottom"/>
                  <w:hideMark/>
                </w:tcPr>
                <w:p w14:paraId="7C6D4595" w14:textId="31A94D44" w:rsidR="00273C13" w:rsidRPr="004F1B28" w:rsidRDefault="00273C13" w:rsidP="0054603D">
                  <w:pPr>
                    <w:spacing w:after="0"/>
                    <w:rPr>
                      <w:rFonts w:asciiTheme="minorHAnsi" w:eastAsia="Times New Roman" w:hAnsiTheme="minorHAnsi" w:cstheme="minorHAnsi"/>
                      <w:color w:val="000000"/>
                      <w:lang w:val="en-US"/>
                    </w:rPr>
                  </w:pPr>
                </w:p>
              </w:tc>
            </w:tr>
            <w:tr w:rsidR="00273C13" w:rsidRPr="004F1B28" w14:paraId="67B2447A" w14:textId="77777777" w:rsidTr="00054957">
              <w:trPr>
                <w:trHeight w:val="233"/>
              </w:trPr>
              <w:tc>
                <w:tcPr>
                  <w:tcW w:w="7070" w:type="dxa"/>
                  <w:tcBorders>
                    <w:top w:val="nil"/>
                    <w:left w:val="nil"/>
                    <w:bottom w:val="nil"/>
                    <w:right w:val="nil"/>
                  </w:tcBorders>
                  <w:shd w:val="clear" w:color="auto" w:fill="auto"/>
                  <w:noWrap/>
                  <w:vAlign w:val="bottom"/>
                  <w:hideMark/>
                </w:tcPr>
                <w:p w14:paraId="47A88825" w14:textId="140C6FF9" w:rsidR="0054603D" w:rsidRPr="004F1B28" w:rsidRDefault="0054603D" w:rsidP="00054957">
                  <w:pPr>
                    <w:pStyle w:val="ListParagraph"/>
                    <w:numPr>
                      <w:ilvl w:val="0"/>
                      <w:numId w:val="19"/>
                    </w:numPr>
                    <w:spacing w:after="0" w:line="276" w:lineRule="auto"/>
                    <w:ind w:left="324"/>
                    <w:rPr>
                      <w:rFonts w:asciiTheme="minorHAnsi" w:hAnsiTheme="minorHAnsi" w:cstheme="minorHAnsi"/>
                    </w:rPr>
                  </w:pPr>
                  <w:r w:rsidRPr="004F1B28">
                    <w:rPr>
                      <w:rFonts w:asciiTheme="minorHAnsi" w:hAnsiTheme="minorHAnsi" w:cstheme="minorHAnsi"/>
                    </w:rPr>
                    <w:t>Custodian of all expenditure support documents</w:t>
                  </w:r>
                </w:p>
                <w:p w14:paraId="277BD8BF" w14:textId="60E624D2" w:rsidR="0054603D" w:rsidRPr="004F1B28" w:rsidRDefault="0054603D" w:rsidP="00054957">
                  <w:pPr>
                    <w:pStyle w:val="ListParagraph"/>
                    <w:numPr>
                      <w:ilvl w:val="0"/>
                      <w:numId w:val="19"/>
                    </w:numPr>
                    <w:spacing w:after="0" w:line="276" w:lineRule="auto"/>
                    <w:ind w:left="324"/>
                    <w:rPr>
                      <w:rFonts w:asciiTheme="minorHAnsi" w:hAnsiTheme="minorHAnsi" w:cstheme="minorHAnsi"/>
                    </w:rPr>
                  </w:pPr>
                  <w:r w:rsidRPr="004F1B28">
                    <w:rPr>
                      <w:rFonts w:asciiTheme="minorHAnsi" w:hAnsiTheme="minorHAnsi" w:cstheme="minorHAnsi"/>
                    </w:rPr>
                    <w:t>Posting of financial transactions in PSF</w:t>
                  </w:r>
                </w:p>
                <w:p w14:paraId="5536E10A" w14:textId="1F0648F1" w:rsidR="0054603D" w:rsidRPr="004F1B28" w:rsidRDefault="0054603D" w:rsidP="00054957">
                  <w:pPr>
                    <w:pStyle w:val="ListParagraph"/>
                    <w:numPr>
                      <w:ilvl w:val="0"/>
                      <w:numId w:val="19"/>
                    </w:numPr>
                    <w:spacing w:after="0" w:line="276" w:lineRule="auto"/>
                    <w:ind w:left="324"/>
                    <w:rPr>
                      <w:rFonts w:asciiTheme="minorHAnsi" w:hAnsiTheme="minorHAnsi" w:cstheme="minorHAnsi"/>
                    </w:rPr>
                  </w:pPr>
                  <w:r w:rsidRPr="004F1B28">
                    <w:rPr>
                      <w:rFonts w:asciiTheme="minorHAnsi" w:hAnsiTheme="minorHAnsi" w:cstheme="minorHAnsi"/>
                    </w:rPr>
                    <w:t>Posting of all receipts and payments in PSF</w:t>
                  </w:r>
                </w:p>
                <w:p w14:paraId="35642BAD" w14:textId="2282CF27" w:rsidR="0054603D" w:rsidRPr="004F1B28" w:rsidRDefault="0054603D" w:rsidP="00054957">
                  <w:pPr>
                    <w:pStyle w:val="ListParagraph"/>
                    <w:numPr>
                      <w:ilvl w:val="0"/>
                      <w:numId w:val="19"/>
                    </w:numPr>
                    <w:spacing w:after="0" w:line="276" w:lineRule="auto"/>
                    <w:ind w:left="324"/>
                    <w:rPr>
                      <w:rFonts w:asciiTheme="minorHAnsi" w:hAnsiTheme="minorHAnsi" w:cstheme="minorHAnsi"/>
                    </w:rPr>
                  </w:pPr>
                  <w:r w:rsidRPr="004F1B28">
                    <w:rPr>
                      <w:rFonts w:asciiTheme="minorHAnsi" w:hAnsiTheme="minorHAnsi" w:cstheme="minorHAnsi"/>
                    </w:rPr>
                    <w:t>Prepare cashflow projections for all field offices</w:t>
                  </w:r>
                </w:p>
                <w:p w14:paraId="5EEC6D07" w14:textId="6C5814B6" w:rsidR="0054603D" w:rsidRPr="004F1B28" w:rsidRDefault="0054603D" w:rsidP="00054957">
                  <w:pPr>
                    <w:pStyle w:val="ListParagraph"/>
                    <w:numPr>
                      <w:ilvl w:val="0"/>
                      <w:numId w:val="19"/>
                    </w:numPr>
                    <w:spacing w:after="0" w:line="276" w:lineRule="auto"/>
                    <w:ind w:left="324"/>
                    <w:rPr>
                      <w:rFonts w:asciiTheme="minorHAnsi" w:hAnsiTheme="minorHAnsi" w:cstheme="minorHAnsi"/>
                    </w:rPr>
                  </w:pPr>
                  <w:r w:rsidRPr="004F1B28">
                    <w:rPr>
                      <w:rFonts w:asciiTheme="minorHAnsi" w:hAnsiTheme="minorHAnsi" w:cstheme="minorHAnsi"/>
                    </w:rPr>
                    <w:t>Prepare monthly bank reconciliations</w:t>
                  </w:r>
                </w:p>
                <w:p w14:paraId="779CD703" w14:textId="24E04D4A" w:rsidR="0054603D" w:rsidRPr="004F1B28" w:rsidRDefault="0054603D" w:rsidP="00054957">
                  <w:pPr>
                    <w:pStyle w:val="ListParagraph"/>
                    <w:numPr>
                      <w:ilvl w:val="0"/>
                      <w:numId w:val="19"/>
                    </w:numPr>
                    <w:spacing w:after="0" w:line="276" w:lineRule="auto"/>
                    <w:ind w:left="324"/>
                    <w:rPr>
                      <w:rFonts w:asciiTheme="minorHAnsi" w:hAnsiTheme="minorHAnsi" w:cstheme="minorHAnsi"/>
                    </w:rPr>
                  </w:pPr>
                  <w:r w:rsidRPr="004F1B28">
                    <w:rPr>
                      <w:rFonts w:asciiTheme="minorHAnsi" w:hAnsiTheme="minorHAnsi" w:cstheme="minorHAnsi"/>
                    </w:rPr>
                    <w:t>Assisting in preparing monthly Management Accounts</w:t>
                  </w:r>
                </w:p>
                <w:p w14:paraId="7FD7D6BB" w14:textId="5429281C" w:rsidR="0054603D" w:rsidRPr="004F1B28" w:rsidRDefault="0054603D" w:rsidP="00054957">
                  <w:pPr>
                    <w:pStyle w:val="ListParagraph"/>
                    <w:numPr>
                      <w:ilvl w:val="0"/>
                      <w:numId w:val="19"/>
                    </w:numPr>
                    <w:spacing w:after="0" w:line="276" w:lineRule="auto"/>
                    <w:ind w:left="324"/>
                    <w:rPr>
                      <w:rFonts w:asciiTheme="minorHAnsi" w:hAnsiTheme="minorHAnsi" w:cstheme="minorHAnsi"/>
                    </w:rPr>
                  </w:pPr>
                  <w:r w:rsidRPr="004F1B28">
                    <w:rPr>
                      <w:rFonts w:asciiTheme="minorHAnsi" w:hAnsiTheme="minorHAnsi" w:cstheme="minorHAnsi"/>
                    </w:rPr>
                    <w:t>Prepare quarterly reports to FAO</w:t>
                  </w:r>
                </w:p>
                <w:p w14:paraId="4A0104AE" w14:textId="20C6F4FF" w:rsidR="0054603D" w:rsidRPr="004F1B28" w:rsidRDefault="0054603D" w:rsidP="00054957">
                  <w:pPr>
                    <w:pStyle w:val="ListParagraph"/>
                    <w:numPr>
                      <w:ilvl w:val="0"/>
                      <w:numId w:val="19"/>
                    </w:numPr>
                    <w:spacing w:after="0" w:line="276" w:lineRule="auto"/>
                    <w:ind w:left="324"/>
                    <w:rPr>
                      <w:rFonts w:asciiTheme="minorHAnsi" w:hAnsiTheme="minorHAnsi" w:cstheme="minorHAnsi"/>
                    </w:rPr>
                  </w:pPr>
                  <w:r w:rsidRPr="004F1B28">
                    <w:rPr>
                      <w:rFonts w:asciiTheme="minorHAnsi" w:hAnsiTheme="minorHAnsi" w:cstheme="minorHAnsi"/>
                    </w:rPr>
                    <w:t>Prepare and follow up of quarterly fund requests</w:t>
                  </w:r>
                  <w:r w:rsidR="00054957" w:rsidRPr="004F1B28">
                    <w:rPr>
                      <w:rFonts w:asciiTheme="minorHAnsi" w:hAnsiTheme="minorHAnsi" w:cstheme="minorHAnsi"/>
                    </w:rPr>
                    <w:t xml:space="preserve"> from FAO</w:t>
                  </w:r>
                </w:p>
                <w:p w14:paraId="3788AA7B" w14:textId="47547455" w:rsidR="00054957" w:rsidRPr="004F1B28" w:rsidRDefault="00054957" w:rsidP="00054957">
                  <w:pPr>
                    <w:pStyle w:val="ListParagraph"/>
                    <w:numPr>
                      <w:ilvl w:val="0"/>
                      <w:numId w:val="19"/>
                    </w:numPr>
                    <w:spacing w:after="0" w:line="276" w:lineRule="auto"/>
                    <w:ind w:left="324"/>
                    <w:rPr>
                      <w:rFonts w:asciiTheme="minorHAnsi" w:hAnsiTheme="minorHAnsi" w:cstheme="minorHAnsi"/>
                    </w:rPr>
                  </w:pPr>
                  <w:r w:rsidRPr="004F1B28">
                    <w:rPr>
                      <w:rFonts w:asciiTheme="minorHAnsi" w:hAnsiTheme="minorHAnsi" w:cstheme="minorHAnsi"/>
                    </w:rPr>
                    <w:t>Assist in preparation of budgets</w:t>
                  </w:r>
                </w:p>
                <w:p w14:paraId="20BF7C50" w14:textId="77777777" w:rsidR="00273C13" w:rsidRDefault="00054957" w:rsidP="00054957">
                  <w:pPr>
                    <w:pStyle w:val="ListParagraph"/>
                    <w:numPr>
                      <w:ilvl w:val="0"/>
                      <w:numId w:val="19"/>
                    </w:numPr>
                    <w:spacing w:after="0" w:line="276" w:lineRule="auto"/>
                    <w:ind w:left="324"/>
                    <w:rPr>
                      <w:rFonts w:asciiTheme="minorHAnsi" w:hAnsiTheme="minorHAnsi" w:cstheme="minorHAnsi"/>
                    </w:rPr>
                  </w:pPr>
                  <w:r w:rsidRPr="004F1B28">
                    <w:rPr>
                      <w:rFonts w:asciiTheme="minorHAnsi" w:hAnsiTheme="minorHAnsi" w:cstheme="minorHAnsi"/>
                    </w:rPr>
                    <w:t>Assist in preparations of Expenditure Verification and External Audits</w:t>
                  </w:r>
                </w:p>
                <w:p w14:paraId="0D6B47E8" w14:textId="1A1F2D92" w:rsidR="004F1B28" w:rsidRPr="004F1B28" w:rsidRDefault="004F1B28" w:rsidP="00054957">
                  <w:pPr>
                    <w:pStyle w:val="ListParagraph"/>
                    <w:numPr>
                      <w:ilvl w:val="0"/>
                      <w:numId w:val="19"/>
                    </w:numPr>
                    <w:spacing w:after="0" w:line="276" w:lineRule="auto"/>
                    <w:ind w:left="324"/>
                    <w:rPr>
                      <w:rFonts w:asciiTheme="minorHAnsi" w:hAnsiTheme="minorHAnsi" w:cstheme="minorHAnsi"/>
                    </w:rPr>
                  </w:pPr>
                  <w:r>
                    <w:rPr>
                      <w:rFonts w:asciiTheme="minorHAnsi" w:hAnsiTheme="minorHAnsi" w:cstheme="minorHAnsi"/>
                    </w:rPr>
                    <w:t>Any other duties assigned</w:t>
                  </w:r>
                </w:p>
              </w:tc>
            </w:tr>
            <w:tr w:rsidR="00273C13" w:rsidRPr="004F1B28" w14:paraId="5D25B4AE" w14:textId="77777777" w:rsidTr="00054957">
              <w:trPr>
                <w:trHeight w:val="233"/>
              </w:trPr>
              <w:tc>
                <w:tcPr>
                  <w:tcW w:w="7070" w:type="dxa"/>
                  <w:tcBorders>
                    <w:top w:val="nil"/>
                    <w:left w:val="nil"/>
                    <w:bottom w:val="nil"/>
                    <w:right w:val="nil"/>
                  </w:tcBorders>
                  <w:shd w:val="clear" w:color="auto" w:fill="auto"/>
                  <w:noWrap/>
                  <w:vAlign w:val="bottom"/>
                </w:tcPr>
                <w:p w14:paraId="3CF9FB2D" w14:textId="3069B1C6" w:rsidR="00273C13" w:rsidRPr="004F1B28" w:rsidRDefault="00273C13" w:rsidP="00054957">
                  <w:pPr>
                    <w:spacing w:after="0" w:line="276" w:lineRule="auto"/>
                    <w:ind w:firstLineChars="200" w:firstLine="440"/>
                    <w:rPr>
                      <w:rFonts w:asciiTheme="minorHAnsi" w:eastAsia="Times New Roman" w:hAnsiTheme="minorHAnsi" w:cstheme="minorHAnsi"/>
                      <w:color w:val="000000"/>
                    </w:rPr>
                  </w:pPr>
                  <w:bookmarkStart w:id="0" w:name="_Hlk208310687"/>
                </w:p>
              </w:tc>
            </w:tr>
            <w:tr w:rsidR="00273C13" w:rsidRPr="004F1B28" w14:paraId="036C3692" w14:textId="77777777" w:rsidTr="00054957">
              <w:trPr>
                <w:trHeight w:val="233"/>
              </w:trPr>
              <w:tc>
                <w:tcPr>
                  <w:tcW w:w="7070" w:type="dxa"/>
                  <w:tcBorders>
                    <w:top w:val="nil"/>
                    <w:left w:val="nil"/>
                    <w:bottom w:val="nil"/>
                    <w:right w:val="nil"/>
                  </w:tcBorders>
                  <w:shd w:val="clear" w:color="auto" w:fill="auto"/>
                  <w:noWrap/>
                  <w:vAlign w:val="bottom"/>
                </w:tcPr>
                <w:p w14:paraId="0A914E0E" w14:textId="61D5D577" w:rsidR="00273C13" w:rsidRPr="004F1B28" w:rsidRDefault="00273C13" w:rsidP="00054957">
                  <w:pPr>
                    <w:spacing w:after="0" w:line="276" w:lineRule="auto"/>
                    <w:ind w:firstLineChars="200" w:firstLine="440"/>
                    <w:rPr>
                      <w:rFonts w:asciiTheme="minorHAnsi" w:eastAsia="Times New Roman" w:hAnsiTheme="minorHAnsi" w:cstheme="minorHAnsi"/>
                      <w:color w:val="000000"/>
                    </w:rPr>
                  </w:pPr>
                </w:p>
              </w:tc>
            </w:tr>
            <w:tr w:rsidR="00273C13" w:rsidRPr="004F1B28" w14:paraId="782070BE" w14:textId="77777777" w:rsidTr="00054957">
              <w:trPr>
                <w:trHeight w:val="233"/>
              </w:trPr>
              <w:tc>
                <w:tcPr>
                  <w:tcW w:w="7070" w:type="dxa"/>
                  <w:tcBorders>
                    <w:top w:val="nil"/>
                    <w:left w:val="nil"/>
                    <w:bottom w:val="nil"/>
                    <w:right w:val="nil"/>
                  </w:tcBorders>
                  <w:shd w:val="clear" w:color="auto" w:fill="auto"/>
                  <w:noWrap/>
                  <w:vAlign w:val="bottom"/>
                </w:tcPr>
                <w:p w14:paraId="69763D74" w14:textId="636B1C95" w:rsidR="00273C13" w:rsidRPr="004F1B28" w:rsidRDefault="00273C13" w:rsidP="00054957">
                  <w:pPr>
                    <w:spacing w:after="0" w:line="276" w:lineRule="auto"/>
                    <w:ind w:firstLineChars="200" w:firstLine="440"/>
                    <w:rPr>
                      <w:rFonts w:asciiTheme="minorHAnsi" w:eastAsia="Times New Roman" w:hAnsiTheme="minorHAnsi" w:cstheme="minorHAnsi"/>
                      <w:color w:val="000000"/>
                    </w:rPr>
                  </w:pPr>
                </w:p>
              </w:tc>
            </w:tr>
            <w:tr w:rsidR="00273C13" w:rsidRPr="004F1B28" w14:paraId="714515DB" w14:textId="77777777" w:rsidTr="00054957">
              <w:trPr>
                <w:trHeight w:val="233"/>
              </w:trPr>
              <w:tc>
                <w:tcPr>
                  <w:tcW w:w="7070" w:type="dxa"/>
                  <w:tcBorders>
                    <w:top w:val="nil"/>
                    <w:left w:val="nil"/>
                    <w:bottom w:val="nil"/>
                    <w:right w:val="nil"/>
                  </w:tcBorders>
                  <w:shd w:val="clear" w:color="auto" w:fill="auto"/>
                  <w:noWrap/>
                  <w:vAlign w:val="bottom"/>
                </w:tcPr>
                <w:p w14:paraId="0F920E8E" w14:textId="1F345E9E" w:rsidR="00273C13" w:rsidRPr="004F1B28" w:rsidRDefault="00273C13" w:rsidP="00273C13">
                  <w:pPr>
                    <w:spacing w:after="0"/>
                    <w:ind w:firstLineChars="200" w:firstLine="440"/>
                    <w:rPr>
                      <w:rFonts w:asciiTheme="minorHAnsi" w:eastAsia="Times New Roman" w:hAnsiTheme="minorHAnsi" w:cstheme="minorHAnsi"/>
                      <w:color w:val="000000"/>
                    </w:rPr>
                  </w:pPr>
                </w:p>
              </w:tc>
            </w:tr>
            <w:tr w:rsidR="00273C13" w:rsidRPr="004F1B28" w14:paraId="5F323B96" w14:textId="77777777" w:rsidTr="00054957">
              <w:trPr>
                <w:trHeight w:val="233"/>
              </w:trPr>
              <w:tc>
                <w:tcPr>
                  <w:tcW w:w="7070" w:type="dxa"/>
                  <w:tcBorders>
                    <w:top w:val="nil"/>
                    <w:left w:val="nil"/>
                    <w:bottom w:val="nil"/>
                    <w:right w:val="nil"/>
                  </w:tcBorders>
                  <w:shd w:val="clear" w:color="auto" w:fill="auto"/>
                  <w:noWrap/>
                  <w:vAlign w:val="bottom"/>
                </w:tcPr>
                <w:p w14:paraId="02645C36" w14:textId="371E88C0" w:rsidR="00273C13" w:rsidRPr="004F1B28" w:rsidRDefault="00273C13" w:rsidP="00054957">
                  <w:pPr>
                    <w:spacing w:after="0"/>
                    <w:rPr>
                      <w:rFonts w:asciiTheme="minorHAnsi" w:eastAsia="Times New Roman" w:hAnsiTheme="minorHAnsi" w:cstheme="minorHAnsi"/>
                      <w:color w:val="000000"/>
                      <w:lang w:val="en-US"/>
                    </w:rPr>
                  </w:pPr>
                </w:p>
              </w:tc>
            </w:tr>
            <w:tr w:rsidR="00273C13" w:rsidRPr="004F1B28" w14:paraId="12576F2A" w14:textId="77777777" w:rsidTr="00054957">
              <w:trPr>
                <w:trHeight w:val="233"/>
              </w:trPr>
              <w:tc>
                <w:tcPr>
                  <w:tcW w:w="7070" w:type="dxa"/>
                  <w:tcBorders>
                    <w:top w:val="nil"/>
                    <w:left w:val="nil"/>
                    <w:bottom w:val="nil"/>
                    <w:right w:val="nil"/>
                  </w:tcBorders>
                  <w:shd w:val="clear" w:color="auto" w:fill="auto"/>
                  <w:noWrap/>
                  <w:vAlign w:val="bottom"/>
                </w:tcPr>
                <w:p w14:paraId="2524DDA3" w14:textId="2970EDD1" w:rsidR="00273C13" w:rsidRPr="004F1B28" w:rsidRDefault="00273C13" w:rsidP="00273C13">
                  <w:pPr>
                    <w:spacing w:after="0"/>
                    <w:ind w:firstLineChars="200" w:firstLine="440"/>
                    <w:rPr>
                      <w:rFonts w:asciiTheme="minorHAnsi" w:eastAsia="Times New Roman" w:hAnsiTheme="minorHAnsi" w:cstheme="minorHAnsi"/>
                      <w:color w:val="000000"/>
                      <w:lang w:val="en-US"/>
                    </w:rPr>
                  </w:pPr>
                </w:p>
              </w:tc>
            </w:tr>
            <w:tr w:rsidR="00273C13" w:rsidRPr="004F1B28" w14:paraId="07A167DE" w14:textId="77777777" w:rsidTr="00054957">
              <w:trPr>
                <w:trHeight w:val="233"/>
              </w:trPr>
              <w:tc>
                <w:tcPr>
                  <w:tcW w:w="7070" w:type="dxa"/>
                  <w:tcBorders>
                    <w:top w:val="nil"/>
                    <w:left w:val="nil"/>
                    <w:bottom w:val="nil"/>
                    <w:right w:val="nil"/>
                  </w:tcBorders>
                  <w:shd w:val="clear" w:color="auto" w:fill="auto"/>
                  <w:noWrap/>
                  <w:vAlign w:val="bottom"/>
                </w:tcPr>
                <w:p w14:paraId="3F505388" w14:textId="6C602A03" w:rsidR="00273C13" w:rsidRPr="004F1B28" w:rsidRDefault="00273C13" w:rsidP="00273C13">
                  <w:pPr>
                    <w:spacing w:after="0"/>
                    <w:ind w:firstLineChars="200" w:firstLine="440"/>
                    <w:rPr>
                      <w:rFonts w:asciiTheme="minorHAnsi" w:eastAsia="Times New Roman" w:hAnsiTheme="minorHAnsi" w:cstheme="minorHAnsi"/>
                      <w:color w:val="000000"/>
                      <w:lang w:val="en-US"/>
                    </w:rPr>
                  </w:pPr>
                </w:p>
              </w:tc>
            </w:tr>
            <w:tr w:rsidR="00273C13" w:rsidRPr="004F1B28" w14:paraId="4FB53923" w14:textId="77777777" w:rsidTr="00054957">
              <w:trPr>
                <w:trHeight w:val="233"/>
              </w:trPr>
              <w:tc>
                <w:tcPr>
                  <w:tcW w:w="7070" w:type="dxa"/>
                  <w:tcBorders>
                    <w:top w:val="nil"/>
                    <w:left w:val="nil"/>
                    <w:bottom w:val="nil"/>
                    <w:right w:val="nil"/>
                  </w:tcBorders>
                  <w:shd w:val="clear" w:color="auto" w:fill="auto"/>
                  <w:noWrap/>
                  <w:vAlign w:val="bottom"/>
                </w:tcPr>
                <w:p w14:paraId="561A72DC" w14:textId="4038B30B" w:rsidR="00273C13" w:rsidRPr="004F1B28" w:rsidRDefault="00273C13" w:rsidP="00273C13">
                  <w:pPr>
                    <w:spacing w:after="0"/>
                    <w:ind w:firstLineChars="200" w:firstLine="440"/>
                    <w:rPr>
                      <w:rFonts w:asciiTheme="minorHAnsi" w:eastAsia="Times New Roman" w:hAnsiTheme="minorHAnsi" w:cstheme="minorHAnsi"/>
                      <w:color w:val="000000"/>
                    </w:rPr>
                  </w:pPr>
                </w:p>
              </w:tc>
            </w:tr>
            <w:tr w:rsidR="00273C13" w:rsidRPr="004F1B28" w14:paraId="0A1BF5CF" w14:textId="77777777" w:rsidTr="00054957">
              <w:trPr>
                <w:trHeight w:val="233"/>
              </w:trPr>
              <w:tc>
                <w:tcPr>
                  <w:tcW w:w="7070" w:type="dxa"/>
                  <w:tcBorders>
                    <w:top w:val="nil"/>
                    <w:left w:val="nil"/>
                    <w:bottom w:val="nil"/>
                    <w:right w:val="nil"/>
                  </w:tcBorders>
                  <w:shd w:val="clear" w:color="auto" w:fill="auto"/>
                  <w:noWrap/>
                  <w:vAlign w:val="bottom"/>
                </w:tcPr>
                <w:p w14:paraId="765DDE09" w14:textId="72E49122" w:rsidR="00273C13" w:rsidRPr="004F1B28" w:rsidRDefault="00273C13" w:rsidP="00054957">
                  <w:pPr>
                    <w:spacing w:after="0"/>
                    <w:rPr>
                      <w:rFonts w:asciiTheme="minorHAnsi" w:eastAsia="Times New Roman" w:hAnsiTheme="minorHAnsi" w:cstheme="minorHAnsi"/>
                      <w:color w:val="000000"/>
                      <w:lang w:val="en-US"/>
                    </w:rPr>
                  </w:pPr>
                </w:p>
              </w:tc>
            </w:tr>
            <w:bookmarkEnd w:id="0"/>
            <w:tr w:rsidR="00273C13" w:rsidRPr="004F1B28" w14:paraId="583DDBB9" w14:textId="77777777" w:rsidTr="00054957">
              <w:trPr>
                <w:trHeight w:val="233"/>
              </w:trPr>
              <w:tc>
                <w:tcPr>
                  <w:tcW w:w="7070" w:type="dxa"/>
                  <w:tcBorders>
                    <w:top w:val="nil"/>
                    <w:left w:val="nil"/>
                    <w:bottom w:val="nil"/>
                    <w:right w:val="nil"/>
                  </w:tcBorders>
                  <w:shd w:val="clear" w:color="auto" w:fill="auto"/>
                  <w:noWrap/>
                  <w:vAlign w:val="bottom"/>
                  <w:hideMark/>
                </w:tcPr>
                <w:p w14:paraId="6DB1C776" w14:textId="510B3D78" w:rsidR="00273C13" w:rsidRPr="004F1B28" w:rsidRDefault="00273C13" w:rsidP="00273C13">
                  <w:pPr>
                    <w:spacing w:after="0"/>
                    <w:ind w:firstLineChars="200" w:firstLine="440"/>
                    <w:rPr>
                      <w:rFonts w:asciiTheme="minorHAnsi" w:eastAsia="Times New Roman" w:hAnsiTheme="minorHAnsi" w:cstheme="minorHAnsi"/>
                      <w:color w:val="000000"/>
                      <w:lang w:val="en-US"/>
                    </w:rPr>
                  </w:pPr>
                </w:p>
              </w:tc>
            </w:tr>
          </w:tbl>
          <w:p w14:paraId="1945F7CF" w14:textId="4EAF4F64" w:rsidR="008330A9" w:rsidRPr="004F1B28" w:rsidRDefault="008330A9" w:rsidP="00273C13">
            <w:pPr>
              <w:numPr>
                <w:ilvl w:val="0"/>
                <w:numId w:val="11"/>
              </w:numPr>
              <w:contextualSpacing/>
              <w:rPr>
                <w:rFonts w:asciiTheme="minorHAnsi" w:hAnsiTheme="minorHAnsi" w:cstheme="minorHAnsi"/>
              </w:rPr>
            </w:pPr>
          </w:p>
        </w:tc>
      </w:tr>
      <w:tr w:rsidR="00BC4E94" w:rsidRPr="004F1B28" w14:paraId="03F36510" w14:textId="77777777" w:rsidTr="00054957">
        <w:tc>
          <w:tcPr>
            <w:tcW w:w="1134" w:type="pct"/>
          </w:tcPr>
          <w:p w14:paraId="40E1972A" w14:textId="77777777" w:rsidR="00BC4E94" w:rsidRPr="004F1B28" w:rsidRDefault="00BC4E94" w:rsidP="00043D3E">
            <w:pPr>
              <w:spacing w:after="0"/>
              <w:rPr>
                <w:rFonts w:asciiTheme="minorHAnsi" w:hAnsiTheme="minorHAnsi" w:cstheme="minorHAnsi"/>
                <w:b/>
              </w:rPr>
            </w:pPr>
            <w:r w:rsidRPr="004F1B28">
              <w:rPr>
                <w:rFonts w:asciiTheme="minorHAnsi" w:hAnsiTheme="minorHAnsi" w:cstheme="minorHAnsi"/>
                <w:b/>
              </w:rPr>
              <w:t>Key Relationships:</w:t>
            </w:r>
          </w:p>
        </w:tc>
        <w:tc>
          <w:tcPr>
            <w:tcW w:w="3866" w:type="pct"/>
          </w:tcPr>
          <w:p w14:paraId="112B692A" w14:textId="77777777" w:rsidR="00273C13" w:rsidRPr="004F1B28" w:rsidRDefault="00273C13" w:rsidP="00273C13">
            <w:pPr>
              <w:autoSpaceDE w:val="0"/>
              <w:autoSpaceDN w:val="0"/>
              <w:adjustRightInd w:val="0"/>
              <w:rPr>
                <w:rFonts w:asciiTheme="minorHAnsi" w:hAnsiTheme="minorHAnsi" w:cstheme="minorHAnsi"/>
                <w:b/>
              </w:rPr>
            </w:pPr>
            <w:r w:rsidRPr="004F1B28">
              <w:rPr>
                <w:rFonts w:asciiTheme="minorHAnsi" w:hAnsiTheme="minorHAnsi" w:cstheme="minorHAnsi"/>
                <w:b/>
              </w:rPr>
              <w:t>Internal</w:t>
            </w:r>
          </w:p>
          <w:p w14:paraId="201323D8" w14:textId="790FD4E8" w:rsidR="00273C13" w:rsidRPr="004F1B28" w:rsidRDefault="009167A0" w:rsidP="009167A0">
            <w:pPr>
              <w:pStyle w:val="ListParagraph"/>
              <w:numPr>
                <w:ilvl w:val="0"/>
                <w:numId w:val="19"/>
              </w:numPr>
              <w:spacing w:after="0"/>
              <w:ind w:left="324"/>
              <w:rPr>
                <w:rFonts w:asciiTheme="minorHAnsi" w:hAnsiTheme="minorHAnsi" w:cstheme="minorHAnsi"/>
              </w:rPr>
            </w:pPr>
            <w:r w:rsidRPr="004F1B28">
              <w:rPr>
                <w:rFonts w:asciiTheme="minorHAnsi" w:hAnsiTheme="minorHAnsi" w:cstheme="minorHAnsi"/>
              </w:rPr>
              <w:t>Project Coordinator</w:t>
            </w:r>
          </w:p>
          <w:p w14:paraId="1952D60F" w14:textId="77777777" w:rsidR="00273C13" w:rsidRPr="004F1B28" w:rsidRDefault="00273C13" w:rsidP="00273C13">
            <w:pPr>
              <w:pStyle w:val="ListParagraph"/>
              <w:numPr>
                <w:ilvl w:val="0"/>
                <w:numId w:val="19"/>
              </w:numPr>
              <w:spacing w:after="0"/>
              <w:ind w:left="324"/>
              <w:rPr>
                <w:rFonts w:asciiTheme="minorHAnsi" w:hAnsiTheme="minorHAnsi" w:cstheme="minorHAnsi"/>
              </w:rPr>
            </w:pPr>
            <w:r w:rsidRPr="004F1B28">
              <w:rPr>
                <w:rFonts w:asciiTheme="minorHAnsi" w:hAnsiTheme="minorHAnsi" w:cstheme="minorHAnsi"/>
              </w:rPr>
              <w:t>Finance Officer and other Project Accountants</w:t>
            </w:r>
          </w:p>
          <w:p w14:paraId="19EAC6F5" w14:textId="77777777" w:rsidR="00273C13" w:rsidRPr="004F1B28" w:rsidRDefault="00273C13" w:rsidP="00273C13">
            <w:pPr>
              <w:pStyle w:val="ListParagraph"/>
              <w:numPr>
                <w:ilvl w:val="0"/>
                <w:numId w:val="19"/>
              </w:numPr>
              <w:spacing w:after="0"/>
              <w:ind w:left="324"/>
              <w:rPr>
                <w:rFonts w:asciiTheme="minorHAnsi" w:hAnsiTheme="minorHAnsi" w:cstheme="minorHAnsi"/>
              </w:rPr>
            </w:pPr>
            <w:r w:rsidRPr="004F1B28">
              <w:rPr>
                <w:rFonts w:asciiTheme="minorHAnsi" w:hAnsiTheme="minorHAnsi" w:cstheme="minorHAnsi"/>
              </w:rPr>
              <w:t>Other Country Finance and Administration staff</w:t>
            </w:r>
          </w:p>
          <w:p w14:paraId="5EDF5FBF" w14:textId="77777777" w:rsidR="00273C13" w:rsidRPr="004F1B28" w:rsidRDefault="00273C13" w:rsidP="00273C13">
            <w:pPr>
              <w:pStyle w:val="ListParagraph"/>
              <w:numPr>
                <w:ilvl w:val="0"/>
                <w:numId w:val="19"/>
              </w:numPr>
              <w:spacing w:after="0"/>
              <w:ind w:left="324"/>
              <w:rPr>
                <w:rFonts w:asciiTheme="minorHAnsi" w:hAnsiTheme="minorHAnsi" w:cstheme="minorHAnsi"/>
              </w:rPr>
            </w:pPr>
            <w:r w:rsidRPr="004F1B28">
              <w:rPr>
                <w:rFonts w:asciiTheme="minorHAnsi" w:hAnsiTheme="minorHAnsi" w:cstheme="minorHAnsi"/>
              </w:rPr>
              <w:t>Other country programme staff</w:t>
            </w:r>
          </w:p>
          <w:p w14:paraId="3A690BD0" w14:textId="77777777" w:rsidR="00273C13" w:rsidRPr="004F1B28" w:rsidRDefault="00273C13" w:rsidP="00273C13">
            <w:pPr>
              <w:pStyle w:val="ListParagraph"/>
              <w:numPr>
                <w:ilvl w:val="0"/>
                <w:numId w:val="19"/>
              </w:numPr>
              <w:spacing w:after="0"/>
              <w:ind w:left="324"/>
              <w:rPr>
                <w:rFonts w:asciiTheme="minorHAnsi" w:hAnsiTheme="minorHAnsi" w:cstheme="minorHAnsi"/>
              </w:rPr>
            </w:pPr>
            <w:r w:rsidRPr="004F1B28">
              <w:rPr>
                <w:rFonts w:asciiTheme="minorHAnsi" w:hAnsiTheme="minorHAnsi" w:cstheme="minorHAnsi"/>
              </w:rPr>
              <w:t>HQ Finance team</w:t>
            </w:r>
          </w:p>
          <w:p w14:paraId="6AF6F3D7" w14:textId="77777777" w:rsidR="00273C13" w:rsidRPr="004F1B28" w:rsidRDefault="00273C13" w:rsidP="00273C13">
            <w:pPr>
              <w:autoSpaceDE w:val="0"/>
              <w:autoSpaceDN w:val="0"/>
              <w:adjustRightInd w:val="0"/>
              <w:rPr>
                <w:rFonts w:asciiTheme="minorHAnsi" w:hAnsiTheme="minorHAnsi" w:cstheme="minorHAnsi"/>
                <w:b/>
              </w:rPr>
            </w:pPr>
          </w:p>
          <w:p w14:paraId="1EF571AC" w14:textId="77777777" w:rsidR="00273C13" w:rsidRPr="004F1B28" w:rsidRDefault="00273C13" w:rsidP="00273C13">
            <w:pPr>
              <w:autoSpaceDE w:val="0"/>
              <w:autoSpaceDN w:val="0"/>
              <w:adjustRightInd w:val="0"/>
              <w:rPr>
                <w:rFonts w:asciiTheme="minorHAnsi" w:hAnsiTheme="minorHAnsi" w:cstheme="minorHAnsi"/>
                <w:b/>
              </w:rPr>
            </w:pPr>
            <w:r w:rsidRPr="004F1B28">
              <w:rPr>
                <w:rFonts w:asciiTheme="minorHAnsi" w:hAnsiTheme="minorHAnsi" w:cstheme="minorHAnsi"/>
                <w:b/>
              </w:rPr>
              <w:t>External</w:t>
            </w:r>
          </w:p>
          <w:p w14:paraId="4916A2FC" w14:textId="5A8EAE2A" w:rsidR="00273C13" w:rsidRPr="004F1B28" w:rsidRDefault="00273C13" w:rsidP="00273C13">
            <w:pPr>
              <w:numPr>
                <w:ilvl w:val="0"/>
                <w:numId w:val="18"/>
              </w:numPr>
              <w:autoSpaceDE w:val="0"/>
              <w:autoSpaceDN w:val="0"/>
              <w:adjustRightInd w:val="0"/>
              <w:spacing w:after="0"/>
              <w:ind w:left="324"/>
              <w:rPr>
                <w:rFonts w:asciiTheme="minorHAnsi" w:hAnsiTheme="minorHAnsi" w:cstheme="minorHAnsi"/>
                <w:b/>
              </w:rPr>
            </w:pPr>
            <w:r w:rsidRPr="004F1B28">
              <w:rPr>
                <w:rFonts w:asciiTheme="minorHAnsi" w:hAnsiTheme="minorHAnsi" w:cstheme="minorHAnsi"/>
              </w:rPr>
              <w:t xml:space="preserve">Staff from </w:t>
            </w:r>
            <w:r w:rsidR="009167A0" w:rsidRPr="004F1B28">
              <w:rPr>
                <w:rFonts w:asciiTheme="minorHAnsi" w:hAnsiTheme="minorHAnsi" w:cstheme="minorHAnsi"/>
              </w:rPr>
              <w:t>FAO, programmes and Finance</w:t>
            </w:r>
          </w:p>
          <w:p w14:paraId="589FC272" w14:textId="205FC728" w:rsidR="00043D3E" w:rsidRPr="004F1B28" w:rsidRDefault="009167A0" w:rsidP="00273C13">
            <w:pPr>
              <w:numPr>
                <w:ilvl w:val="0"/>
                <w:numId w:val="4"/>
              </w:numPr>
              <w:spacing w:after="0" w:line="276" w:lineRule="auto"/>
              <w:rPr>
                <w:rFonts w:asciiTheme="minorHAnsi" w:hAnsiTheme="minorHAnsi" w:cstheme="minorHAnsi"/>
              </w:rPr>
            </w:pPr>
            <w:r w:rsidRPr="004F1B28">
              <w:rPr>
                <w:rFonts w:asciiTheme="minorHAnsi" w:hAnsiTheme="minorHAnsi" w:cstheme="minorHAnsi"/>
              </w:rPr>
              <w:t>Staff from the Ministry of Green Economy and Environment</w:t>
            </w:r>
          </w:p>
        </w:tc>
      </w:tr>
      <w:tr w:rsidR="00BC4E94" w:rsidRPr="004F1B28" w14:paraId="7CD9D645" w14:textId="77777777" w:rsidTr="00054957">
        <w:tc>
          <w:tcPr>
            <w:tcW w:w="1134" w:type="pct"/>
          </w:tcPr>
          <w:p w14:paraId="2CF0E35F" w14:textId="4237F4AF" w:rsidR="00BC4E94" w:rsidRPr="004F1B28" w:rsidRDefault="00BC4E94" w:rsidP="00043D3E">
            <w:pPr>
              <w:spacing w:after="0"/>
              <w:rPr>
                <w:rFonts w:asciiTheme="minorHAnsi" w:hAnsiTheme="minorHAnsi" w:cstheme="minorHAnsi"/>
                <w:b/>
              </w:rPr>
            </w:pPr>
            <w:r w:rsidRPr="004F1B28">
              <w:rPr>
                <w:rFonts w:asciiTheme="minorHAnsi" w:hAnsiTheme="minorHAnsi" w:cstheme="minorHAnsi"/>
                <w:b/>
              </w:rPr>
              <w:t>Qualifications</w:t>
            </w:r>
            <w:r w:rsidR="00AB35F0" w:rsidRPr="004F1B28">
              <w:rPr>
                <w:rFonts w:asciiTheme="minorHAnsi" w:hAnsiTheme="minorHAnsi" w:cstheme="minorHAnsi"/>
                <w:b/>
              </w:rPr>
              <w:t xml:space="preserve"> </w:t>
            </w:r>
            <w:r w:rsidRPr="004F1B28">
              <w:rPr>
                <w:rFonts w:asciiTheme="minorHAnsi" w:hAnsiTheme="minorHAnsi" w:cstheme="minorHAnsi"/>
                <w:b/>
              </w:rPr>
              <w:t>/</w:t>
            </w:r>
            <w:r w:rsidR="00AB35F0" w:rsidRPr="004F1B28">
              <w:rPr>
                <w:rFonts w:asciiTheme="minorHAnsi" w:hAnsiTheme="minorHAnsi" w:cstheme="minorHAnsi"/>
                <w:b/>
              </w:rPr>
              <w:t xml:space="preserve"> </w:t>
            </w:r>
            <w:r w:rsidRPr="004F1B28">
              <w:rPr>
                <w:rFonts w:asciiTheme="minorHAnsi" w:hAnsiTheme="minorHAnsi" w:cstheme="minorHAnsi"/>
                <w:b/>
              </w:rPr>
              <w:t>Other Requirements:</w:t>
            </w:r>
          </w:p>
        </w:tc>
        <w:tc>
          <w:tcPr>
            <w:tcW w:w="3866" w:type="pct"/>
          </w:tcPr>
          <w:p w14:paraId="16638C7B" w14:textId="77777777" w:rsidR="00273C13" w:rsidRPr="004F1B28" w:rsidRDefault="00273C13" w:rsidP="00273C13">
            <w:pPr>
              <w:numPr>
                <w:ilvl w:val="0"/>
                <w:numId w:val="21"/>
              </w:numPr>
              <w:spacing w:after="0"/>
              <w:textAlignment w:val="baseline"/>
              <w:rPr>
                <w:rFonts w:asciiTheme="minorHAnsi" w:eastAsia="Arial" w:hAnsiTheme="minorHAnsi" w:cstheme="minorHAnsi"/>
              </w:rPr>
            </w:pPr>
            <w:r w:rsidRPr="004F1B28">
              <w:rPr>
                <w:rFonts w:asciiTheme="minorHAnsi" w:eastAsia="Arial" w:hAnsiTheme="minorHAnsi" w:cstheme="minorHAnsi"/>
              </w:rPr>
              <w:t xml:space="preserve">Must have a Bachelor’s degree in Accounting / Finance and should have certified qualification </w:t>
            </w:r>
            <w:r w:rsidRPr="004F1B28">
              <w:rPr>
                <w:rFonts w:asciiTheme="minorHAnsi" w:hAnsiTheme="minorHAnsi" w:cstheme="minorHAnsi"/>
              </w:rPr>
              <w:t>(ZICA CA, ACCA, CIMA,)</w:t>
            </w:r>
            <w:r w:rsidRPr="004F1B28">
              <w:rPr>
                <w:rFonts w:asciiTheme="minorHAnsi" w:eastAsia="Arial" w:hAnsiTheme="minorHAnsi" w:cstheme="minorHAnsi"/>
              </w:rPr>
              <w:t xml:space="preserve"> and preferably, be a member of a recognized professional accounting institute</w:t>
            </w:r>
          </w:p>
          <w:p w14:paraId="0410FEEA" w14:textId="77777777" w:rsidR="00273C13" w:rsidRPr="004F1B28" w:rsidRDefault="00273C13" w:rsidP="00273C13">
            <w:pPr>
              <w:numPr>
                <w:ilvl w:val="0"/>
                <w:numId w:val="20"/>
              </w:numPr>
              <w:spacing w:after="0"/>
              <w:ind w:left="324"/>
              <w:rPr>
                <w:rFonts w:asciiTheme="minorHAnsi" w:hAnsiTheme="minorHAnsi" w:cstheme="minorHAnsi"/>
              </w:rPr>
            </w:pPr>
            <w:r w:rsidRPr="004F1B28">
              <w:rPr>
                <w:rFonts w:asciiTheme="minorHAnsi" w:hAnsiTheme="minorHAnsi" w:cstheme="minorHAnsi"/>
              </w:rPr>
              <w:t xml:space="preserve">Five years practical experience in Financial Accounting, at least three of which should be in grants management. </w:t>
            </w:r>
          </w:p>
          <w:p w14:paraId="1B0FFB47" w14:textId="77777777" w:rsidR="00273C13" w:rsidRPr="004F1B28" w:rsidRDefault="00273C13" w:rsidP="00273C13">
            <w:pPr>
              <w:numPr>
                <w:ilvl w:val="0"/>
                <w:numId w:val="20"/>
              </w:numPr>
              <w:spacing w:after="0"/>
              <w:ind w:left="324"/>
              <w:rPr>
                <w:rFonts w:asciiTheme="minorHAnsi" w:hAnsiTheme="minorHAnsi" w:cstheme="minorHAnsi"/>
              </w:rPr>
            </w:pPr>
            <w:r w:rsidRPr="004F1B28">
              <w:rPr>
                <w:rFonts w:asciiTheme="minorHAnsi" w:eastAsia="Arial" w:hAnsiTheme="minorHAnsi" w:cstheme="minorHAnsi"/>
              </w:rPr>
              <w:t>Proficient in Microsoft Office, spreadsheet applications and computerized accounting systems</w:t>
            </w:r>
          </w:p>
          <w:p w14:paraId="4F2782F9" w14:textId="77777777" w:rsidR="00273C13" w:rsidRPr="004F1B28" w:rsidRDefault="00273C13" w:rsidP="00273C13">
            <w:pPr>
              <w:numPr>
                <w:ilvl w:val="0"/>
                <w:numId w:val="20"/>
              </w:numPr>
              <w:spacing w:after="0"/>
              <w:ind w:left="324"/>
              <w:rPr>
                <w:rFonts w:asciiTheme="minorHAnsi" w:hAnsiTheme="minorHAnsi" w:cstheme="minorHAnsi"/>
              </w:rPr>
            </w:pPr>
            <w:r w:rsidRPr="004F1B28">
              <w:rPr>
                <w:rFonts w:asciiTheme="minorHAnsi" w:eastAsia="Arial" w:hAnsiTheme="minorHAnsi" w:cstheme="minorHAnsi"/>
              </w:rPr>
              <w:t>Demonstrated financial advisory, operational and analytical skills including high level of organisational, problem solving and facilitation skills;</w:t>
            </w:r>
          </w:p>
          <w:p w14:paraId="7C023C8D" w14:textId="39D85C6E" w:rsidR="00AB35F0" w:rsidRPr="004F1B28" w:rsidRDefault="00273C13" w:rsidP="00273C13">
            <w:pPr>
              <w:numPr>
                <w:ilvl w:val="0"/>
                <w:numId w:val="12"/>
              </w:numPr>
              <w:spacing w:after="0"/>
              <w:rPr>
                <w:rFonts w:asciiTheme="minorHAnsi" w:hAnsiTheme="minorHAnsi" w:cstheme="minorHAnsi"/>
              </w:rPr>
            </w:pPr>
            <w:r w:rsidRPr="004F1B28">
              <w:rPr>
                <w:rFonts w:asciiTheme="minorHAnsi" w:hAnsiTheme="minorHAnsi" w:cstheme="minorHAnsi"/>
              </w:rPr>
              <w:t>Demonstrated experience in donor fund projects, undertaking risk assessments, internal audits and/or assessing internal controls</w:t>
            </w:r>
          </w:p>
        </w:tc>
      </w:tr>
      <w:tr w:rsidR="00BC4E94" w:rsidRPr="004F1B28" w14:paraId="47A6772F" w14:textId="77777777" w:rsidTr="00054957">
        <w:tc>
          <w:tcPr>
            <w:tcW w:w="1134" w:type="pct"/>
          </w:tcPr>
          <w:p w14:paraId="4BFE0861" w14:textId="77777777" w:rsidR="00BC4E94" w:rsidRPr="004F1B28" w:rsidRDefault="00BC4E94" w:rsidP="00043D3E">
            <w:pPr>
              <w:spacing w:after="0"/>
              <w:rPr>
                <w:rFonts w:asciiTheme="minorHAnsi" w:hAnsiTheme="minorHAnsi" w:cstheme="minorHAnsi"/>
                <w:b/>
              </w:rPr>
            </w:pPr>
            <w:r w:rsidRPr="004F1B28">
              <w:rPr>
                <w:rFonts w:asciiTheme="minorHAnsi" w:hAnsiTheme="minorHAnsi" w:cstheme="minorHAnsi"/>
                <w:b/>
              </w:rPr>
              <w:lastRenderedPageBreak/>
              <w:t>Role Competencies:</w:t>
            </w:r>
          </w:p>
        </w:tc>
        <w:tc>
          <w:tcPr>
            <w:tcW w:w="3866" w:type="pct"/>
          </w:tcPr>
          <w:p w14:paraId="0359C1FD" w14:textId="77777777" w:rsidR="00273C13" w:rsidRPr="004F1B28" w:rsidRDefault="00273C13" w:rsidP="00273C13">
            <w:pPr>
              <w:numPr>
                <w:ilvl w:val="0"/>
                <w:numId w:val="5"/>
              </w:numPr>
              <w:spacing w:after="0"/>
              <w:rPr>
                <w:rFonts w:asciiTheme="minorHAnsi" w:hAnsiTheme="minorHAnsi" w:cstheme="minorHAnsi"/>
              </w:rPr>
            </w:pPr>
            <w:r w:rsidRPr="004F1B28">
              <w:rPr>
                <w:rFonts w:asciiTheme="minorHAnsi" w:hAnsiTheme="minorHAnsi" w:cstheme="minorHAnsi"/>
              </w:rPr>
              <w:t>Results-orientated with excellent communication skills, as well as curiosity and initiative</w:t>
            </w:r>
          </w:p>
          <w:p w14:paraId="2573BD4F" w14:textId="77777777" w:rsidR="00273C13" w:rsidRPr="004F1B28" w:rsidRDefault="00273C13" w:rsidP="00273C13">
            <w:pPr>
              <w:numPr>
                <w:ilvl w:val="0"/>
                <w:numId w:val="5"/>
              </w:numPr>
              <w:spacing w:after="0"/>
              <w:rPr>
                <w:rFonts w:asciiTheme="minorHAnsi" w:hAnsiTheme="minorHAnsi" w:cstheme="minorHAnsi"/>
              </w:rPr>
            </w:pPr>
            <w:r w:rsidRPr="004F1B28">
              <w:rPr>
                <w:rFonts w:asciiTheme="minorHAnsi" w:hAnsiTheme="minorHAnsi" w:cstheme="minorHAnsi"/>
              </w:rPr>
              <w:t>Proactive and motivated with a strong commitment to Self Help Africa’s vision, mission and values</w:t>
            </w:r>
          </w:p>
          <w:p w14:paraId="64325497" w14:textId="77777777" w:rsidR="00273C13" w:rsidRPr="004F1B28" w:rsidRDefault="00273C13" w:rsidP="00273C13">
            <w:pPr>
              <w:numPr>
                <w:ilvl w:val="0"/>
                <w:numId w:val="5"/>
              </w:numPr>
              <w:spacing w:after="0"/>
              <w:rPr>
                <w:rFonts w:asciiTheme="minorHAnsi" w:hAnsiTheme="minorHAnsi" w:cstheme="minorHAnsi"/>
              </w:rPr>
            </w:pPr>
            <w:r w:rsidRPr="004F1B28">
              <w:rPr>
                <w:rFonts w:asciiTheme="minorHAnsi" w:hAnsiTheme="minorHAnsi" w:cstheme="minorHAnsi"/>
              </w:rPr>
              <w:t>Attention to detail and the ability to produce timely and accurate reports</w:t>
            </w:r>
          </w:p>
          <w:p w14:paraId="79E41D56" w14:textId="77777777" w:rsidR="00273C13" w:rsidRPr="004F1B28" w:rsidRDefault="00273C13" w:rsidP="00273C13">
            <w:pPr>
              <w:numPr>
                <w:ilvl w:val="0"/>
                <w:numId w:val="5"/>
              </w:numPr>
              <w:spacing w:after="0"/>
              <w:rPr>
                <w:rFonts w:asciiTheme="minorHAnsi" w:hAnsiTheme="minorHAnsi" w:cstheme="minorHAnsi"/>
              </w:rPr>
            </w:pPr>
            <w:r w:rsidRPr="004F1B28">
              <w:rPr>
                <w:rFonts w:asciiTheme="minorHAnsi" w:hAnsiTheme="minorHAnsi" w:cstheme="minorHAnsi"/>
              </w:rPr>
              <w:t>Ability to work as part of team across different cultures</w:t>
            </w:r>
          </w:p>
          <w:p w14:paraId="3F466F71" w14:textId="77777777" w:rsidR="00273C13" w:rsidRPr="004F1B28" w:rsidRDefault="00273C13" w:rsidP="00273C13">
            <w:pPr>
              <w:numPr>
                <w:ilvl w:val="0"/>
                <w:numId w:val="5"/>
              </w:numPr>
              <w:spacing w:after="0"/>
              <w:rPr>
                <w:rFonts w:asciiTheme="minorHAnsi" w:hAnsiTheme="minorHAnsi" w:cstheme="minorHAnsi"/>
              </w:rPr>
            </w:pPr>
            <w:r w:rsidRPr="004F1B28">
              <w:rPr>
                <w:rFonts w:asciiTheme="minorHAnsi" w:hAnsiTheme="minorHAnsi" w:cstheme="minorHAnsi"/>
              </w:rPr>
              <w:t>Good analytical skills</w:t>
            </w:r>
          </w:p>
          <w:p w14:paraId="0C2E1DFE" w14:textId="7A65490E" w:rsidR="00273C13" w:rsidRPr="004F1B28" w:rsidRDefault="00273C13" w:rsidP="00273C13">
            <w:pPr>
              <w:numPr>
                <w:ilvl w:val="0"/>
                <w:numId w:val="5"/>
              </w:numPr>
              <w:spacing w:after="0"/>
              <w:rPr>
                <w:rFonts w:asciiTheme="minorHAnsi" w:hAnsiTheme="minorHAnsi" w:cstheme="minorHAnsi"/>
              </w:rPr>
            </w:pPr>
            <w:r w:rsidRPr="004F1B28">
              <w:rPr>
                <w:rFonts w:asciiTheme="minorHAnsi" w:hAnsiTheme="minorHAnsi" w:cstheme="minorHAnsi"/>
              </w:rPr>
              <w:t xml:space="preserve">Previous experience of managing </w:t>
            </w:r>
            <w:r w:rsidR="009167A0" w:rsidRPr="004F1B28">
              <w:rPr>
                <w:rFonts w:asciiTheme="minorHAnsi" w:hAnsiTheme="minorHAnsi" w:cstheme="minorHAnsi"/>
              </w:rPr>
              <w:t>GEF</w:t>
            </w:r>
            <w:r w:rsidRPr="004F1B28">
              <w:rPr>
                <w:rFonts w:asciiTheme="minorHAnsi" w:hAnsiTheme="minorHAnsi" w:cstheme="minorHAnsi"/>
              </w:rPr>
              <w:t xml:space="preserve"> and/or other donor funding</w:t>
            </w:r>
          </w:p>
          <w:p w14:paraId="2ED1F4BB" w14:textId="3CF78A8D" w:rsidR="00AB35F0" w:rsidRPr="004F1B28" w:rsidRDefault="00AB35F0" w:rsidP="009167A0">
            <w:pPr>
              <w:spacing w:after="0"/>
              <w:rPr>
                <w:rFonts w:asciiTheme="minorHAnsi" w:hAnsiTheme="minorHAnsi" w:cstheme="minorHAnsi"/>
              </w:rPr>
            </w:pPr>
          </w:p>
        </w:tc>
      </w:tr>
    </w:tbl>
    <w:p w14:paraId="4FD5C9BB" w14:textId="77777777" w:rsidR="00AB35F0" w:rsidRPr="004F1B28" w:rsidRDefault="00AB35F0" w:rsidP="00043D3E">
      <w:pPr>
        <w:pStyle w:val="ListParagraph"/>
        <w:spacing w:after="0"/>
        <w:rPr>
          <w:rFonts w:asciiTheme="minorHAnsi" w:hAnsiTheme="minorHAnsi" w:cstheme="minorHAnsi"/>
          <w:i/>
          <w:lang w:eastAsia="x-none"/>
        </w:rPr>
      </w:pPr>
    </w:p>
    <w:p w14:paraId="055B7AE2" w14:textId="1A4478AA" w:rsidR="00AB35F0" w:rsidRPr="004F1B28" w:rsidRDefault="00AB35F0" w:rsidP="00043D3E">
      <w:pPr>
        <w:pStyle w:val="ListParagraph"/>
        <w:spacing w:after="0"/>
        <w:rPr>
          <w:rFonts w:asciiTheme="minorHAnsi" w:hAnsiTheme="minorHAnsi" w:cstheme="minorHAnsi"/>
          <w:lang w:eastAsia="en-GB"/>
        </w:rPr>
      </w:pPr>
      <w:r w:rsidRPr="004F1B28">
        <w:rPr>
          <w:rFonts w:asciiTheme="minorHAnsi" w:hAnsiTheme="minorHAnsi" w:cstheme="minorHAnsi"/>
          <w:i/>
          <w:lang w:eastAsia="x-none"/>
        </w:rPr>
        <w:t>This Job Description only</w:t>
      </w:r>
      <w:r w:rsidRPr="004F1B28">
        <w:rPr>
          <w:rFonts w:asciiTheme="minorHAnsi" w:hAnsiTheme="minorHAnsi" w:cstheme="minorHAnsi"/>
          <w:lang w:eastAsia="en-GB"/>
        </w:rPr>
        <w:t xml:space="preserve"> </w:t>
      </w:r>
      <w:r w:rsidRPr="004F1B28">
        <w:rPr>
          <w:rFonts w:asciiTheme="minorHAnsi" w:hAnsiTheme="minorHAnsi" w:cstheme="minorHAnsi"/>
          <w:i/>
          <w:lang w:eastAsia="x-none"/>
        </w:rPr>
        <w:t>serves as a guide for the position available and SHA reserves the right to make necessary changes.</w:t>
      </w:r>
    </w:p>
    <w:p w14:paraId="2185E11B" w14:textId="77777777" w:rsidR="00AB35F0" w:rsidRPr="004F1B28" w:rsidRDefault="00AB35F0" w:rsidP="00043D3E">
      <w:pPr>
        <w:rPr>
          <w:rFonts w:asciiTheme="minorHAnsi" w:hAnsiTheme="minorHAnsi" w:cstheme="minorHAnsi"/>
        </w:rPr>
      </w:pPr>
    </w:p>
    <w:p w14:paraId="28199AB5" w14:textId="77777777" w:rsidR="00AB35F0" w:rsidRPr="004F1B28" w:rsidRDefault="00AB35F0" w:rsidP="00043D3E">
      <w:pPr>
        <w:rPr>
          <w:rFonts w:asciiTheme="minorHAnsi" w:hAnsiTheme="minorHAnsi" w:cstheme="minorHAnsi"/>
        </w:rPr>
      </w:pPr>
      <w:r w:rsidRPr="004F1B28">
        <w:rPr>
          <w:rFonts w:asciiTheme="minorHAnsi" w:hAnsiTheme="minorHAnsi" w:cstheme="minorHAnsi"/>
        </w:rPr>
        <w:t>This Job Description has been read and clearly understood.</w:t>
      </w:r>
    </w:p>
    <w:p w14:paraId="7950D9AF" w14:textId="77777777" w:rsidR="00AB35F0" w:rsidRPr="004F1B28" w:rsidRDefault="00AB35F0" w:rsidP="00043D3E">
      <w:pPr>
        <w:rPr>
          <w:rFonts w:asciiTheme="minorHAnsi" w:hAnsiTheme="minorHAnsi" w:cstheme="minorHAnsi"/>
          <w:sz w:val="24"/>
          <w:szCs w:val="24"/>
        </w:rPr>
      </w:pPr>
    </w:p>
    <w:p w14:paraId="2DBBF6CD" w14:textId="77777777" w:rsidR="00AB35F0" w:rsidRPr="004F1B28" w:rsidRDefault="00AB35F0" w:rsidP="00043D3E">
      <w:pPr>
        <w:rPr>
          <w:rFonts w:asciiTheme="minorHAnsi" w:hAnsiTheme="minorHAnsi" w:cstheme="minorHAnsi"/>
        </w:rPr>
      </w:pPr>
      <w:r w:rsidRPr="004F1B28">
        <w:rPr>
          <w:rFonts w:asciiTheme="minorHAnsi" w:hAnsiTheme="minorHAnsi" w:cstheme="minorHAnsi"/>
        </w:rPr>
        <w:t>Signed: _______________________________________________________________</w:t>
      </w:r>
    </w:p>
    <w:p w14:paraId="1EF7E36D" w14:textId="77777777" w:rsidR="00AB35F0" w:rsidRPr="004F1B28" w:rsidRDefault="00AB35F0" w:rsidP="00043D3E">
      <w:pPr>
        <w:rPr>
          <w:rFonts w:asciiTheme="minorHAnsi" w:hAnsiTheme="minorHAnsi" w:cstheme="minorHAnsi"/>
        </w:rPr>
      </w:pPr>
    </w:p>
    <w:p w14:paraId="26DC94FB" w14:textId="77777777" w:rsidR="00AB35F0" w:rsidRPr="004F1B28" w:rsidRDefault="00AB35F0" w:rsidP="00043D3E">
      <w:pPr>
        <w:rPr>
          <w:rFonts w:asciiTheme="minorHAnsi" w:hAnsiTheme="minorHAnsi" w:cstheme="minorHAnsi"/>
        </w:rPr>
      </w:pPr>
      <w:r w:rsidRPr="004F1B28">
        <w:rPr>
          <w:rFonts w:asciiTheme="minorHAnsi" w:hAnsiTheme="minorHAnsi" w:cstheme="minorHAnsi"/>
        </w:rPr>
        <w:t>Name and Date: ______________________________________________________________</w:t>
      </w:r>
    </w:p>
    <w:p w14:paraId="774C267D" w14:textId="77777777" w:rsidR="00AB35F0" w:rsidRPr="004F1B28" w:rsidRDefault="00AB35F0" w:rsidP="00043D3E">
      <w:pPr>
        <w:outlineLvl w:val="0"/>
        <w:rPr>
          <w:rFonts w:asciiTheme="minorHAnsi" w:hAnsiTheme="minorHAnsi" w:cstheme="minorHAnsi"/>
          <w:b/>
          <w:bCs/>
        </w:rPr>
      </w:pPr>
    </w:p>
    <w:p w14:paraId="3F6D8A4A" w14:textId="338A7189" w:rsidR="00AB35F0" w:rsidRPr="004F1B28" w:rsidRDefault="00AB35F0" w:rsidP="00043D3E">
      <w:pPr>
        <w:outlineLvl w:val="0"/>
        <w:rPr>
          <w:rFonts w:asciiTheme="minorHAnsi" w:hAnsiTheme="minorHAnsi" w:cstheme="minorHAnsi"/>
          <w:b/>
          <w:bCs/>
        </w:rPr>
      </w:pPr>
    </w:p>
    <w:p w14:paraId="73F52AB8" w14:textId="77777777" w:rsidR="0031160A" w:rsidRPr="004F1B28" w:rsidRDefault="0031160A" w:rsidP="00043D3E">
      <w:pPr>
        <w:spacing w:after="0"/>
        <w:rPr>
          <w:rFonts w:asciiTheme="minorHAnsi" w:eastAsia="Times New Roman" w:hAnsiTheme="minorHAnsi" w:cstheme="minorHAnsi"/>
          <w:color w:val="000000"/>
          <w:lang w:eastAsia="en-GB"/>
        </w:rPr>
      </w:pPr>
      <w:r w:rsidRPr="004F1B28">
        <w:rPr>
          <w:rFonts w:asciiTheme="minorHAnsi" w:eastAsia="Times New Roman" w:hAnsiTheme="minorHAnsi" w:cstheme="minorHAnsi"/>
          <w:i/>
          <w:iCs/>
          <w:color w:val="4D4D4D"/>
          <w:bdr w:val="none" w:sz="0" w:space="0" w:color="auto" w:frame="1"/>
          <w:shd w:val="clear" w:color="auto" w:fill="FFFFFF"/>
          <w:lang w:eastAsia="en-GB"/>
        </w:rPr>
        <w:t xml:space="preserve">All candidates offered a job with Self Help Africa will be expected to sign our </w:t>
      </w:r>
      <w:hyperlink r:id="rId8" w:history="1">
        <w:r w:rsidRPr="004F1B28">
          <w:rPr>
            <w:rFonts w:asciiTheme="minorHAnsi" w:eastAsia="Times New Roman" w:hAnsiTheme="minorHAnsi" w:cstheme="minorHAnsi"/>
            <w:i/>
            <w:iCs/>
            <w:color w:val="0000FF"/>
            <w:u w:val="single"/>
            <w:bdr w:val="none" w:sz="0" w:space="0" w:color="auto" w:frame="1"/>
            <w:shd w:val="clear" w:color="auto" w:fill="FFFFFF"/>
            <w:lang w:eastAsia="en-GB"/>
          </w:rPr>
          <w:t>Safeguarding Policies</w:t>
        </w:r>
      </w:hyperlink>
      <w:r w:rsidRPr="004F1B28">
        <w:rPr>
          <w:rFonts w:asciiTheme="minorHAnsi" w:eastAsia="Times New Roman" w:hAnsiTheme="minorHAnsi" w:cstheme="minorHAnsi"/>
          <w:i/>
          <w:iCs/>
          <w:color w:val="4D4D4D"/>
          <w:bdr w:val="none" w:sz="0" w:space="0" w:color="auto" w:frame="1"/>
          <w:shd w:val="clear" w:color="auto" w:fill="FFFFFF"/>
          <w:lang w:eastAsia="en-GB"/>
        </w:rPr>
        <w:t xml:space="preserve"> and </w:t>
      </w:r>
      <w:hyperlink r:id="rId9" w:history="1">
        <w:r w:rsidRPr="004F1B28">
          <w:rPr>
            <w:rFonts w:asciiTheme="minorHAnsi" w:eastAsia="Times New Roman" w:hAnsiTheme="minorHAnsi" w:cstheme="minorHAnsi"/>
            <w:i/>
            <w:iCs/>
            <w:color w:val="0000FF"/>
            <w:u w:val="single"/>
            <w:bdr w:val="none" w:sz="0" w:space="0" w:color="auto" w:frame="1"/>
            <w:shd w:val="clear" w:color="auto" w:fill="FFFFFF"/>
            <w:lang w:eastAsia="en-GB"/>
          </w:rPr>
          <w:t>Code of Conduct</w:t>
        </w:r>
      </w:hyperlink>
      <w:r w:rsidRPr="004F1B28">
        <w:rPr>
          <w:rFonts w:asciiTheme="minorHAnsi" w:eastAsia="Times New Roman" w:hAnsiTheme="minorHAnsi" w:cstheme="minorHAnsi"/>
          <w:i/>
          <w:iCs/>
          <w:color w:val="4D4D4D"/>
          <w:bdr w:val="none" w:sz="0" w:space="0" w:color="auto" w:frame="1"/>
          <w:shd w:val="clear" w:color="auto" w:fill="FFFFFF"/>
          <w:lang w:eastAsia="en-GB"/>
        </w:rPr>
        <w:t xml:space="preserve"> as an appendix to their contract of employment and agree to conduct themselves in accordance with the provisions of these documents.  Specific roles may require Police/DBS/ [relevant police authority] vetting.</w:t>
      </w:r>
    </w:p>
    <w:p w14:paraId="1F74C1B8" w14:textId="77777777" w:rsidR="0031160A" w:rsidRPr="004F1B28" w:rsidRDefault="0031160A" w:rsidP="00043D3E">
      <w:pPr>
        <w:spacing w:after="0" w:line="260" w:lineRule="exact"/>
        <w:rPr>
          <w:rFonts w:asciiTheme="minorHAnsi" w:eastAsia="Times New Roman" w:hAnsiTheme="minorHAnsi" w:cstheme="minorHAnsi"/>
          <w:b/>
          <w:color w:val="000000"/>
        </w:rPr>
      </w:pPr>
    </w:p>
    <w:p w14:paraId="5D386079" w14:textId="77777777" w:rsidR="0031160A" w:rsidRPr="004F1B28" w:rsidRDefault="0031160A" w:rsidP="00043D3E">
      <w:pPr>
        <w:spacing w:after="0" w:line="260" w:lineRule="exact"/>
        <w:rPr>
          <w:rFonts w:asciiTheme="minorHAnsi" w:eastAsia="Times New Roman" w:hAnsiTheme="minorHAnsi" w:cstheme="minorHAnsi"/>
          <w:b/>
          <w:color w:val="000000"/>
        </w:rPr>
      </w:pPr>
      <w:r w:rsidRPr="004F1B28">
        <w:rPr>
          <w:rFonts w:asciiTheme="minorHAnsi" w:eastAsia="Times New Roman" w:hAnsiTheme="minorHAnsi" w:cstheme="minorHAnsi"/>
          <w:b/>
          <w:color w:val="000000"/>
        </w:rPr>
        <w:t>Self Help Africa strives to be an equal opportunities employer</w:t>
      </w:r>
    </w:p>
    <w:p w14:paraId="04AFF0F0" w14:textId="77777777" w:rsidR="00BC4E94" w:rsidRPr="004F1B28" w:rsidRDefault="00BC4E94" w:rsidP="00043D3E">
      <w:pPr>
        <w:rPr>
          <w:rFonts w:asciiTheme="minorHAnsi" w:hAnsiTheme="minorHAnsi" w:cstheme="minorHAnsi"/>
        </w:rPr>
      </w:pPr>
    </w:p>
    <w:p w14:paraId="18FABBAC" w14:textId="152C67B9" w:rsidR="00760433" w:rsidRPr="004F1B28" w:rsidRDefault="00760433" w:rsidP="00043D3E">
      <w:pPr>
        <w:rPr>
          <w:rFonts w:asciiTheme="minorHAnsi" w:hAnsiTheme="minorHAnsi" w:cstheme="minorHAnsi"/>
        </w:rPr>
      </w:pPr>
    </w:p>
    <w:sectPr w:rsidR="00760433" w:rsidRPr="004F1B28">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96CF9" w14:textId="77777777" w:rsidR="00942E7C" w:rsidRDefault="00942E7C" w:rsidP="00955A83">
      <w:r>
        <w:separator/>
      </w:r>
    </w:p>
  </w:endnote>
  <w:endnote w:type="continuationSeparator" w:id="0">
    <w:p w14:paraId="65FA4C89" w14:textId="77777777" w:rsidR="00942E7C" w:rsidRDefault="00942E7C" w:rsidP="0095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EE729" w14:textId="065A8476" w:rsidR="00901A2B" w:rsidRDefault="00901A2B" w:rsidP="00901A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BEF244" w14:textId="77777777" w:rsidR="00942E7C" w:rsidRDefault="00942E7C" w:rsidP="00955A83">
      <w:r>
        <w:separator/>
      </w:r>
    </w:p>
  </w:footnote>
  <w:footnote w:type="continuationSeparator" w:id="0">
    <w:p w14:paraId="750E6722" w14:textId="77777777" w:rsidR="00942E7C" w:rsidRDefault="00942E7C" w:rsidP="0095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64EB2" w14:textId="5FE32F22" w:rsidR="00955A83" w:rsidRPr="00760433" w:rsidRDefault="00D05A46" w:rsidP="00760433">
    <w:pPr>
      <w:pStyle w:val="Header"/>
    </w:pPr>
    <w:r w:rsidRPr="00D05A46">
      <w:rPr>
        <w:noProof/>
      </w:rPr>
      <w:t xml:space="preserve"> </w:t>
    </w:r>
    <w:r>
      <w:rPr>
        <w:noProof/>
      </w:rPr>
      <w:t xml:space="preserve"> </w:t>
    </w:r>
    <w:r w:rsidR="007636BE" w:rsidRPr="00690E9B">
      <w:rPr>
        <w:noProof/>
      </w:rPr>
      <w:drawing>
        <wp:inline distT="0" distB="0" distL="0" distR="0" wp14:anchorId="2994270F" wp14:editId="33AB4005">
          <wp:extent cx="1821180" cy="823321"/>
          <wp:effectExtent l="0" t="0" r="0" b="2540"/>
          <wp:docPr id="7" name="Picture 6">
            <a:extLst xmlns:a="http://schemas.openxmlformats.org/drawingml/2006/main">
              <a:ext uri="{FF2B5EF4-FFF2-40B4-BE49-F238E27FC236}">
                <a16:creationId xmlns:a16="http://schemas.microsoft.com/office/drawing/2014/main" id="{C814AB57-F6E4-7EB3-A63A-47E11FF6274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C814AB57-F6E4-7EB3-A63A-47E11FF62742}"/>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560" cy="83479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6224C"/>
    <w:multiLevelType w:val="hybridMultilevel"/>
    <w:tmpl w:val="D276BA26"/>
    <w:lvl w:ilvl="0" w:tplc="CB3410BC">
      <w:start w:val="1"/>
      <w:numFmt w:val="bullet"/>
      <w:lvlText w:val="•"/>
      <w:lvlJc w:val="left"/>
      <w:pPr>
        <w:tabs>
          <w:tab w:val="num" w:pos="720"/>
        </w:tabs>
        <w:ind w:left="720" w:hanging="360"/>
      </w:pPr>
      <w:rPr>
        <w:rFonts w:ascii="Times New Roman" w:hAnsi="Times New Roman" w:hint="default"/>
      </w:rPr>
    </w:lvl>
    <w:lvl w:ilvl="1" w:tplc="393E7C60">
      <w:numFmt w:val="bullet"/>
      <w:lvlText w:val="•"/>
      <w:lvlJc w:val="left"/>
      <w:pPr>
        <w:tabs>
          <w:tab w:val="num" w:pos="1440"/>
        </w:tabs>
        <w:ind w:left="1440" w:hanging="360"/>
      </w:pPr>
      <w:rPr>
        <w:rFonts w:ascii="Times New Roman" w:hAnsi="Times New Roman" w:hint="default"/>
      </w:rPr>
    </w:lvl>
    <w:lvl w:ilvl="2" w:tplc="E24C0008" w:tentative="1">
      <w:start w:val="1"/>
      <w:numFmt w:val="bullet"/>
      <w:lvlText w:val="•"/>
      <w:lvlJc w:val="left"/>
      <w:pPr>
        <w:tabs>
          <w:tab w:val="num" w:pos="2160"/>
        </w:tabs>
        <w:ind w:left="2160" w:hanging="360"/>
      </w:pPr>
      <w:rPr>
        <w:rFonts w:ascii="Times New Roman" w:hAnsi="Times New Roman" w:hint="default"/>
      </w:rPr>
    </w:lvl>
    <w:lvl w:ilvl="3" w:tplc="6D82B4E0" w:tentative="1">
      <w:start w:val="1"/>
      <w:numFmt w:val="bullet"/>
      <w:lvlText w:val="•"/>
      <w:lvlJc w:val="left"/>
      <w:pPr>
        <w:tabs>
          <w:tab w:val="num" w:pos="2880"/>
        </w:tabs>
        <w:ind w:left="2880" w:hanging="360"/>
      </w:pPr>
      <w:rPr>
        <w:rFonts w:ascii="Times New Roman" w:hAnsi="Times New Roman" w:hint="default"/>
      </w:rPr>
    </w:lvl>
    <w:lvl w:ilvl="4" w:tplc="7B76FCF4" w:tentative="1">
      <w:start w:val="1"/>
      <w:numFmt w:val="bullet"/>
      <w:lvlText w:val="•"/>
      <w:lvlJc w:val="left"/>
      <w:pPr>
        <w:tabs>
          <w:tab w:val="num" w:pos="3600"/>
        </w:tabs>
        <w:ind w:left="3600" w:hanging="360"/>
      </w:pPr>
      <w:rPr>
        <w:rFonts w:ascii="Times New Roman" w:hAnsi="Times New Roman" w:hint="default"/>
      </w:rPr>
    </w:lvl>
    <w:lvl w:ilvl="5" w:tplc="A9E43742" w:tentative="1">
      <w:start w:val="1"/>
      <w:numFmt w:val="bullet"/>
      <w:lvlText w:val="•"/>
      <w:lvlJc w:val="left"/>
      <w:pPr>
        <w:tabs>
          <w:tab w:val="num" w:pos="4320"/>
        </w:tabs>
        <w:ind w:left="4320" w:hanging="360"/>
      </w:pPr>
      <w:rPr>
        <w:rFonts w:ascii="Times New Roman" w:hAnsi="Times New Roman" w:hint="default"/>
      </w:rPr>
    </w:lvl>
    <w:lvl w:ilvl="6" w:tplc="5EC6618E" w:tentative="1">
      <w:start w:val="1"/>
      <w:numFmt w:val="bullet"/>
      <w:lvlText w:val="•"/>
      <w:lvlJc w:val="left"/>
      <w:pPr>
        <w:tabs>
          <w:tab w:val="num" w:pos="5040"/>
        </w:tabs>
        <w:ind w:left="5040" w:hanging="360"/>
      </w:pPr>
      <w:rPr>
        <w:rFonts w:ascii="Times New Roman" w:hAnsi="Times New Roman" w:hint="default"/>
      </w:rPr>
    </w:lvl>
    <w:lvl w:ilvl="7" w:tplc="DA2664AE" w:tentative="1">
      <w:start w:val="1"/>
      <w:numFmt w:val="bullet"/>
      <w:lvlText w:val="•"/>
      <w:lvlJc w:val="left"/>
      <w:pPr>
        <w:tabs>
          <w:tab w:val="num" w:pos="5760"/>
        </w:tabs>
        <w:ind w:left="5760" w:hanging="360"/>
      </w:pPr>
      <w:rPr>
        <w:rFonts w:ascii="Times New Roman" w:hAnsi="Times New Roman" w:hint="default"/>
      </w:rPr>
    </w:lvl>
    <w:lvl w:ilvl="8" w:tplc="FB1A976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1FB020B"/>
    <w:multiLevelType w:val="hybridMultilevel"/>
    <w:tmpl w:val="FAFA1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714C3"/>
    <w:multiLevelType w:val="hybridMultilevel"/>
    <w:tmpl w:val="616E11B8"/>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7136FD5"/>
    <w:multiLevelType w:val="hybridMultilevel"/>
    <w:tmpl w:val="103064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D56A97"/>
    <w:multiLevelType w:val="hybridMultilevel"/>
    <w:tmpl w:val="F1109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F739B8"/>
    <w:multiLevelType w:val="hybridMultilevel"/>
    <w:tmpl w:val="3EF226CA"/>
    <w:lvl w:ilvl="0" w:tplc="AF9A4154">
      <w:start w:val="1"/>
      <w:numFmt w:val="bullet"/>
      <w:lvlText w:val="-"/>
      <w:lvlJc w:val="left"/>
      <w:pPr>
        <w:ind w:left="284" w:hanging="284"/>
      </w:pPr>
      <w:rPr>
        <w:rFonts w:ascii="Tw Cen MT" w:hAnsi="Tw Cen MT" w:hint="default"/>
        <w:b w:val="0"/>
        <w:i w:val="0"/>
        <w:strike w:val="0"/>
        <w:dstrike w:val="0"/>
        <w:color w:val="000000"/>
        <w:sz w:val="30"/>
        <w:szCs w:val="3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47A1CEB"/>
    <w:multiLevelType w:val="hybridMultilevel"/>
    <w:tmpl w:val="377AA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C73FB4"/>
    <w:multiLevelType w:val="hybridMultilevel"/>
    <w:tmpl w:val="5DE4652C"/>
    <w:lvl w:ilvl="0" w:tplc="53264F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95545F"/>
    <w:multiLevelType w:val="hybridMultilevel"/>
    <w:tmpl w:val="46E8B204"/>
    <w:lvl w:ilvl="0" w:tplc="08090001">
      <w:start w:val="1"/>
      <w:numFmt w:val="bullet"/>
      <w:lvlText w:val=""/>
      <w:lvlJc w:val="left"/>
      <w:pPr>
        <w:ind w:left="713" w:hanging="360"/>
      </w:pPr>
      <w:rPr>
        <w:rFonts w:ascii="Symbol" w:hAnsi="Symbol" w:hint="default"/>
      </w:rPr>
    </w:lvl>
    <w:lvl w:ilvl="1" w:tplc="08090003" w:tentative="1">
      <w:start w:val="1"/>
      <w:numFmt w:val="bullet"/>
      <w:lvlText w:val="o"/>
      <w:lvlJc w:val="left"/>
      <w:pPr>
        <w:ind w:left="1433" w:hanging="360"/>
      </w:pPr>
      <w:rPr>
        <w:rFonts w:ascii="Courier New" w:hAnsi="Courier New" w:cs="Courier New" w:hint="default"/>
      </w:rPr>
    </w:lvl>
    <w:lvl w:ilvl="2" w:tplc="08090005" w:tentative="1">
      <w:start w:val="1"/>
      <w:numFmt w:val="bullet"/>
      <w:lvlText w:val=""/>
      <w:lvlJc w:val="left"/>
      <w:pPr>
        <w:ind w:left="2153" w:hanging="360"/>
      </w:pPr>
      <w:rPr>
        <w:rFonts w:ascii="Wingdings" w:hAnsi="Wingdings" w:hint="default"/>
      </w:rPr>
    </w:lvl>
    <w:lvl w:ilvl="3" w:tplc="08090001" w:tentative="1">
      <w:start w:val="1"/>
      <w:numFmt w:val="bullet"/>
      <w:lvlText w:val=""/>
      <w:lvlJc w:val="left"/>
      <w:pPr>
        <w:ind w:left="2873" w:hanging="360"/>
      </w:pPr>
      <w:rPr>
        <w:rFonts w:ascii="Symbol" w:hAnsi="Symbol" w:hint="default"/>
      </w:rPr>
    </w:lvl>
    <w:lvl w:ilvl="4" w:tplc="08090003" w:tentative="1">
      <w:start w:val="1"/>
      <w:numFmt w:val="bullet"/>
      <w:lvlText w:val="o"/>
      <w:lvlJc w:val="left"/>
      <w:pPr>
        <w:ind w:left="3593" w:hanging="360"/>
      </w:pPr>
      <w:rPr>
        <w:rFonts w:ascii="Courier New" w:hAnsi="Courier New" w:cs="Courier New" w:hint="default"/>
      </w:rPr>
    </w:lvl>
    <w:lvl w:ilvl="5" w:tplc="08090005" w:tentative="1">
      <w:start w:val="1"/>
      <w:numFmt w:val="bullet"/>
      <w:lvlText w:val=""/>
      <w:lvlJc w:val="left"/>
      <w:pPr>
        <w:ind w:left="4313" w:hanging="360"/>
      </w:pPr>
      <w:rPr>
        <w:rFonts w:ascii="Wingdings" w:hAnsi="Wingdings" w:hint="default"/>
      </w:rPr>
    </w:lvl>
    <w:lvl w:ilvl="6" w:tplc="08090001" w:tentative="1">
      <w:start w:val="1"/>
      <w:numFmt w:val="bullet"/>
      <w:lvlText w:val=""/>
      <w:lvlJc w:val="left"/>
      <w:pPr>
        <w:ind w:left="5033" w:hanging="360"/>
      </w:pPr>
      <w:rPr>
        <w:rFonts w:ascii="Symbol" w:hAnsi="Symbol" w:hint="default"/>
      </w:rPr>
    </w:lvl>
    <w:lvl w:ilvl="7" w:tplc="08090003" w:tentative="1">
      <w:start w:val="1"/>
      <w:numFmt w:val="bullet"/>
      <w:lvlText w:val="o"/>
      <w:lvlJc w:val="left"/>
      <w:pPr>
        <w:ind w:left="5753" w:hanging="360"/>
      </w:pPr>
      <w:rPr>
        <w:rFonts w:ascii="Courier New" w:hAnsi="Courier New" w:cs="Courier New" w:hint="default"/>
      </w:rPr>
    </w:lvl>
    <w:lvl w:ilvl="8" w:tplc="08090005" w:tentative="1">
      <w:start w:val="1"/>
      <w:numFmt w:val="bullet"/>
      <w:lvlText w:val=""/>
      <w:lvlJc w:val="left"/>
      <w:pPr>
        <w:ind w:left="6473" w:hanging="360"/>
      </w:pPr>
      <w:rPr>
        <w:rFonts w:ascii="Wingdings" w:hAnsi="Wingdings" w:hint="default"/>
      </w:rPr>
    </w:lvl>
  </w:abstractNum>
  <w:abstractNum w:abstractNumId="9" w15:restartNumberingAfterBreak="0">
    <w:nsid w:val="3C856E72"/>
    <w:multiLevelType w:val="hybridMultilevel"/>
    <w:tmpl w:val="9AB24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BA3B0D"/>
    <w:multiLevelType w:val="hybridMultilevel"/>
    <w:tmpl w:val="3446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F1DC4"/>
    <w:multiLevelType w:val="multilevel"/>
    <w:tmpl w:val="1ECC01D6"/>
    <w:styleLink w:val="CurrentList1"/>
    <w:lvl w:ilvl="0">
      <w:start w:val="1"/>
      <w:numFmt w:val="bullet"/>
      <w:lvlText w:val="-"/>
      <w:lvlJc w:val="left"/>
      <w:pPr>
        <w:ind w:left="720" w:hanging="360"/>
      </w:pPr>
      <w:rPr>
        <w:rFonts w:ascii="Tw Cen MT" w:hAnsi="Tw Cen MT" w:hint="default"/>
        <w:b w:val="0"/>
        <w:i w:val="0"/>
        <w:strike w:val="0"/>
        <w:dstrike w:val="0"/>
        <w:color w:val="000000"/>
        <w:sz w:val="30"/>
        <w:szCs w:val="30"/>
        <w:u w:val="none" w:color="000000"/>
        <w:bdr w:val="none" w:sz="0" w:space="0" w:color="auto"/>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4AEC7D78"/>
    <w:multiLevelType w:val="hybridMultilevel"/>
    <w:tmpl w:val="DEE6DF0E"/>
    <w:lvl w:ilvl="0" w:tplc="82BC0B90">
      <w:numFmt w:val="bullet"/>
      <w:lvlText w:val="•"/>
      <w:lvlJc w:val="left"/>
      <w:pPr>
        <w:ind w:left="920" w:hanging="56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C1C23"/>
    <w:multiLevelType w:val="hybridMultilevel"/>
    <w:tmpl w:val="424E3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B5E61D2"/>
    <w:multiLevelType w:val="hybridMultilevel"/>
    <w:tmpl w:val="23860D80"/>
    <w:lvl w:ilvl="0" w:tplc="53264F0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DF153A"/>
    <w:multiLevelType w:val="hybridMultilevel"/>
    <w:tmpl w:val="C75ED4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186701"/>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18" w15:restartNumberingAfterBreak="0">
    <w:nsid w:val="696476C7"/>
    <w:multiLevelType w:val="hybridMultilevel"/>
    <w:tmpl w:val="F66C294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6C6B1DD4"/>
    <w:multiLevelType w:val="multilevel"/>
    <w:tmpl w:val="D9460EC2"/>
    <w:styleLink w:val="CurrentList2"/>
    <w:lvl w:ilvl="0">
      <w:start w:val="1"/>
      <w:numFmt w:val="bullet"/>
      <w:lvlText w:val="-"/>
      <w:lvlJc w:val="left"/>
      <w:pPr>
        <w:ind w:left="720" w:hanging="720"/>
      </w:pPr>
      <w:rPr>
        <w:rFonts w:ascii="Tw Cen MT" w:hAnsi="Tw Cen MT" w:hint="default"/>
        <w:b w:val="0"/>
        <w:i w:val="0"/>
        <w:strike w:val="0"/>
        <w:dstrike w:val="0"/>
        <w:color w:val="000000"/>
        <w:sz w:val="30"/>
        <w:szCs w:val="30"/>
        <w:u w:val="none" w:color="000000"/>
        <w:bdr w:val="none" w:sz="0" w:space="0" w:color="auto"/>
        <w:shd w:val="clear" w:color="auto" w:fill="auto"/>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30C5F23"/>
    <w:multiLevelType w:val="hybridMultilevel"/>
    <w:tmpl w:val="3A2E68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AD9247A"/>
    <w:multiLevelType w:val="hybridMultilevel"/>
    <w:tmpl w:val="191216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4741838">
    <w:abstractNumId w:val="9"/>
  </w:num>
  <w:num w:numId="2" w16cid:durableId="655107798">
    <w:abstractNumId w:val="16"/>
  </w:num>
  <w:num w:numId="3" w16cid:durableId="1552110799">
    <w:abstractNumId w:val="13"/>
  </w:num>
  <w:num w:numId="4" w16cid:durableId="362442405">
    <w:abstractNumId w:val="17"/>
  </w:num>
  <w:num w:numId="5" w16cid:durableId="630984969">
    <w:abstractNumId w:val="21"/>
  </w:num>
  <w:num w:numId="6" w16cid:durableId="2066027972">
    <w:abstractNumId w:val="8"/>
  </w:num>
  <w:num w:numId="7" w16cid:durableId="1003704539">
    <w:abstractNumId w:val="6"/>
  </w:num>
  <w:num w:numId="8" w16cid:durableId="680090861">
    <w:abstractNumId w:val="12"/>
  </w:num>
  <w:num w:numId="9" w16cid:durableId="1667435881">
    <w:abstractNumId w:val="15"/>
  </w:num>
  <w:num w:numId="10" w16cid:durableId="2058044335">
    <w:abstractNumId w:val="0"/>
  </w:num>
  <w:num w:numId="11" w16cid:durableId="251932163">
    <w:abstractNumId w:val="4"/>
  </w:num>
  <w:num w:numId="12" w16cid:durableId="371030806">
    <w:abstractNumId w:val="14"/>
  </w:num>
  <w:num w:numId="13" w16cid:durableId="1227688934">
    <w:abstractNumId w:val="7"/>
  </w:num>
  <w:num w:numId="14" w16cid:durableId="413666291">
    <w:abstractNumId w:val="3"/>
  </w:num>
  <w:num w:numId="15" w16cid:durableId="637957388">
    <w:abstractNumId w:val="5"/>
  </w:num>
  <w:num w:numId="16" w16cid:durableId="692075512">
    <w:abstractNumId w:val="11"/>
  </w:num>
  <w:num w:numId="17" w16cid:durableId="2120223269">
    <w:abstractNumId w:val="19"/>
  </w:num>
  <w:num w:numId="18" w16cid:durableId="316347531">
    <w:abstractNumId w:val="10"/>
  </w:num>
  <w:num w:numId="19" w16cid:durableId="1757169093">
    <w:abstractNumId w:val="2"/>
  </w:num>
  <w:num w:numId="20" w16cid:durableId="373772375">
    <w:abstractNumId w:val="1"/>
  </w:num>
  <w:num w:numId="21" w16cid:durableId="1848864959">
    <w:abstractNumId w:val="20"/>
  </w:num>
  <w:num w:numId="22" w16cid:durableId="148762921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A46"/>
    <w:rsid w:val="00041DC6"/>
    <w:rsid w:val="00043D3E"/>
    <w:rsid w:val="000459DA"/>
    <w:rsid w:val="0005402C"/>
    <w:rsid w:val="00054957"/>
    <w:rsid w:val="00084887"/>
    <w:rsid w:val="000F78E9"/>
    <w:rsid w:val="00106E8C"/>
    <w:rsid w:val="00127580"/>
    <w:rsid w:val="00133F4D"/>
    <w:rsid w:val="00136F0A"/>
    <w:rsid w:val="00155225"/>
    <w:rsid w:val="001909DB"/>
    <w:rsid w:val="001C5039"/>
    <w:rsid w:val="001F5F99"/>
    <w:rsid w:val="001F78C3"/>
    <w:rsid w:val="00202440"/>
    <w:rsid w:val="0021778F"/>
    <w:rsid w:val="0023546F"/>
    <w:rsid w:val="00236261"/>
    <w:rsid w:val="00273C13"/>
    <w:rsid w:val="0028183D"/>
    <w:rsid w:val="002A7D88"/>
    <w:rsid w:val="002E504B"/>
    <w:rsid w:val="002F5B9E"/>
    <w:rsid w:val="003071DE"/>
    <w:rsid w:val="0031160A"/>
    <w:rsid w:val="0032385E"/>
    <w:rsid w:val="00334701"/>
    <w:rsid w:val="00350DEF"/>
    <w:rsid w:val="0035256C"/>
    <w:rsid w:val="00374F53"/>
    <w:rsid w:val="00381185"/>
    <w:rsid w:val="00385FE4"/>
    <w:rsid w:val="00396D72"/>
    <w:rsid w:val="003B2AD1"/>
    <w:rsid w:val="00400776"/>
    <w:rsid w:val="00425E25"/>
    <w:rsid w:val="00435111"/>
    <w:rsid w:val="00443D6E"/>
    <w:rsid w:val="00461D54"/>
    <w:rsid w:val="004761F3"/>
    <w:rsid w:val="004D4C36"/>
    <w:rsid w:val="004F1B28"/>
    <w:rsid w:val="00516AFA"/>
    <w:rsid w:val="00516D74"/>
    <w:rsid w:val="005438E7"/>
    <w:rsid w:val="0054603D"/>
    <w:rsid w:val="005571DB"/>
    <w:rsid w:val="005816CA"/>
    <w:rsid w:val="00594864"/>
    <w:rsid w:val="00594BBC"/>
    <w:rsid w:val="005E7957"/>
    <w:rsid w:val="005F3474"/>
    <w:rsid w:val="005F455F"/>
    <w:rsid w:val="006170FC"/>
    <w:rsid w:val="00622FB8"/>
    <w:rsid w:val="0063556B"/>
    <w:rsid w:val="00642ED6"/>
    <w:rsid w:val="00644A67"/>
    <w:rsid w:val="0065329F"/>
    <w:rsid w:val="00655447"/>
    <w:rsid w:val="00675C50"/>
    <w:rsid w:val="006B3250"/>
    <w:rsid w:val="006E027E"/>
    <w:rsid w:val="006F61B9"/>
    <w:rsid w:val="00735C0A"/>
    <w:rsid w:val="0074493C"/>
    <w:rsid w:val="0075427A"/>
    <w:rsid w:val="00760433"/>
    <w:rsid w:val="007636BE"/>
    <w:rsid w:val="0077356B"/>
    <w:rsid w:val="00793B6C"/>
    <w:rsid w:val="00797F9B"/>
    <w:rsid w:val="007B3BE6"/>
    <w:rsid w:val="007D1C66"/>
    <w:rsid w:val="0082358C"/>
    <w:rsid w:val="008330A9"/>
    <w:rsid w:val="00836E14"/>
    <w:rsid w:val="008C12E6"/>
    <w:rsid w:val="008C3355"/>
    <w:rsid w:val="008D6DC3"/>
    <w:rsid w:val="008E4DF5"/>
    <w:rsid w:val="00901A2B"/>
    <w:rsid w:val="0091338D"/>
    <w:rsid w:val="0091358E"/>
    <w:rsid w:val="00916428"/>
    <w:rsid w:val="009167A0"/>
    <w:rsid w:val="00941DB1"/>
    <w:rsid w:val="00942E7C"/>
    <w:rsid w:val="00946035"/>
    <w:rsid w:val="00955A83"/>
    <w:rsid w:val="00967DD0"/>
    <w:rsid w:val="00985A06"/>
    <w:rsid w:val="009C7375"/>
    <w:rsid w:val="00A1552D"/>
    <w:rsid w:val="00A541B7"/>
    <w:rsid w:val="00A6403D"/>
    <w:rsid w:val="00A70DB9"/>
    <w:rsid w:val="00AB35F0"/>
    <w:rsid w:val="00AD44CD"/>
    <w:rsid w:val="00B1279F"/>
    <w:rsid w:val="00B350F9"/>
    <w:rsid w:val="00B5235E"/>
    <w:rsid w:val="00B5378C"/>
    <w:rsid w:val="00B95243"/>
    <w:rsid w:val="00B95B5A"/>
    <w:rsid w:val="00B95C3F"/>
    <w:rsid w:val="00BC131F"/>
    <w:rsid w:val="00BC4E94"/>
    <w:rsid w:val="00BD476E"/>
    <w:rsid w:val="00C2709E"/>
    <w:rsid w:val="00C363BE"/>
    <w:rsid w:val="00C67121"/>
    <w:rsid w:val="00C77D58"/>
    <w:rsid w:val="00CA485C"/>
    <w:rsid w:val="00CE674F"/>
    <w:rsid w:val="00D05A46"/>
    <w:rsid w:val="00D218C1"/>
    <w:rsid w:val="00D271FC"/>
    <w:rsid w:val="00D31A65"/>
    <w:rsid w:val="00E3029D"/>
    <w:rsid w:val="00E44742"/>
    <w:rsid w:val="00E60668"/>
    <w:rsid w:val="00E75F57"/>
    <w:rsid w:val="00E84F13"/>
    <w:rsid w:val="00ED5274"/>
    <w:rsid w:val="00EE5937"/>
    <w:rsid w:val="00EE7825"/>
    <w:rsid w:val="00F33906"/>
    <w:rsid w:val="00F666D7"/>
    <w:rsid w:val="00FC434B"/>
    <w:rsid w:val="00FF343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149DD"/>
  <w15:chartTrackingRefBased/>
  <w15:docId w15:val="{761DFE62-C557-9B4C-948C-35AB2E7BB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E94"/>
    <w:pPr>
      <w:spacing w:after="160"/>
    </w:pPr>
    <w:rPr>
      <w:rFonts w:ascii="Open Sans" w:hAnsi="Open Sans"/>
      <w:sz w:val="22"/>
      <w:szCs w:val="22"/>
      <w:lang w:val="en-GB"/>
    </w:rPr>
  </w:style>
  <w:style w:type="paragraph" w:styleId="Heading1">
    <w:name w:val="heading 1"/>
    <w:basedOn w:val="Normal"/>
    <w:next w:val="Normal"/>
    <w:link w:val="Heading1Char"/>
    <w:uiPriority w:val="9"/>
    <w:qFormat/>
    <w:rsid w:val="00955A83"/>
    <w:pPr>
      <w:keepNext/>
      <w:keepLines/>
      <w:numPr>
        <w:numId w:val="2"/>
      </w:numPr>
      <w:outlineLvl w:val="0"/>
    </w:pPr>
    <w:rPr>
      <w:rFonts w:eastAsiaTheme="majorEastAsia" w:cstheme="majorBidi"/>
      <w:b/>
      <w:color w:val="84BF41"/>
      <w:sz w:val="28"/>
      <w:szCs w:val="32"/>
    </w:rPr>
  </w:style>
  <w:style w:type="paragraph" w:styleId="Heading2">
    <w:name w:val="heading 2"/>
    <w:basedOn w:val="Normal"/>
    <w:next w:val="Normal"/>
    <w:link w:val="Heading2Char"/>
    <w:uiPriority w:val="9"/>
    <w:unhideWhenUsed/>
    <w:qFormat/>
    <w:rsid w:val="00396D72"/>
    <w:pPr>
      <w:keepNext/>
      <w:keepLines/>
      <w:numPr>
        <w:ilvl w:val="1"/>
        <w:numId w:val="2"/>
      </w:numPr>
      <w:spacing w:before="40"/>
      <w:outlineLvl w:val="1"/>
    </w:pPr>
    <w:rPr>
      <w:rFonts w:eastAsiaTheme="majorEastAsia" w:cstheme="majorBidi"/>
      <w:b/>
      <w:color w:val="84BF41"/>
      <w:sz w:val="24"/>
      <w:szCs w:val="26"/>
    </w:rPr>
  </w:style>
  <w:style w:type="paragraph" w:styleId="Heading3">
    <w:name w:val="heading 3"/>
    <w:basedOn w:val="Normal"/>
    <w:next w:val="Normal"/>
    <w:link w:val="Heading3Char"/>
    <w:uiPriority w:val="9"/>
    <w:unhideWhenUsed/>
    <w:qFormat/>
    <w:rsid w:val="00955A83"/>
    <w:pPr>
      <w:keepNext/>
      <w:keepLines/>
      <w:numPr>
        <w:ilvl w:val="2"/>
        <w:numId w:val="2"/>
      </w:numPr>
      <w:spacing w:before="40"/>
      <w:outlineLvl w:val="2"/>
    </w:pPr>
    <w:rPr>
      <w:rFonts w:eastAsiaTheme="majorEastAsia" w:cstheme="majorBidi"/>
      <w:color w:val="84BF41"/>
    </w:rPr>
  </w:style>
  <w:style w:type="paragraph" w:styleId="Heading4">
    <w:name w:val="heading 4"/>
    <w:basedOn w:val="Normal"/>
    <w:next w:val="Normal"/>
    <w:link w:val="Heading4Char"/>
    <w:uiPriority w:val="9"/>
    <w:unhideWhenUsed/>
    <w:qFormat/>
    <w:rsid w:val="00955A83"/>
    <w:pPr>
      <w:keepNext/>
      <w:keepLines/>
      <w:numPr>
        <w:ilvl w:val="3"/>
        <w:numId w:val="2"/>
      </w:numPr>
      <w:spacing w:before="40"/>
      <w:outlineLvl w:val="3"/>
    </w:pPr>
    <w:rPr>
      <w:rFonts w:eastAsiaTheme="majorEastAsia" w:cstheme="majorBidi"/>
      <w:i/>
      <w:iCs/>
      <w:color w:val="84BF41"/>
    </w:rPr>
  </w:style>
  <w:style w:type="paragraph" w:styleId="Heading5">
    <w:name w:val="heading 5"/>
    <w:basedOn w:val="Normal"/>
    <w:next w:val="Normal"/>
    <w:link w:val="Heading5Char"/>
    <w:uiPriority w:val="9"/>
    <w:semiHidden/>
    <w:unhideWhenUsed/>
    <w:rsid w:val="00955A83"/>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5A83"/>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5A83"/>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5A83"/>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5A83"/>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A83"/>
    <w:rPr>
      <w:rFonts w:ascii="Helvetica Neue" w:eastAsiaTheme="majorEastAsia" w:hAnsi="Helvetica Neue" w:cstheme="majorBidi"/>
      <w:b/>
      <w:color w:val="84BF41"/>
      <w:sz w:val="28"/>
      <w:szCs w:val="32"/>
      <w:lang w:val="en-GB"/>
    </w:rPr>
  </w:style>
  <w:style w:type="character" w:customStyle="1" w:styleId="Heading2Char">
    <w:name w:val="Heading 2 Char"/>
    <w:basedOn w:val="DefaultParagraphFont"/>
    <w:link w:val="Heading2"/>
    <w:uiPriority w:val="9"/>
    <w:rsid w:val="00396D72"/>
    <w:rPr>
      <w:rFonts w:ascii="Helvetica Neue" w:eastAsiaTheme="majorEastAsia" w:hAnsi="Helvetica Neue" w:cstheme="majorBidi"/>
      <w:b/>
      <w:color w:val="84BF41"/>
      <w:szCs w:val="26"/>
      <w:lang w:val="en-GB"/>
    </w:rPr>
  </w:style>
  <w:style w:type="paragraph" w:styleId="ListParagraph">
    <w:name w:val="List Paragraph"/>
    <w:aliases w:val="Dot pt,No Spacing1,List Paragraph Char Char Char,Indicator Text,List Paragraph1,Numbered Para 1,List Paragraph12,Bullet Points,MAIN CONTENT,Bullet 1,Medium Grid 1 - Accent 21"/>
    <w:basedOn w:val="Normal"/>
    <w:link w:val="ListParagraphChar"/>
    <w:uiPriority w:val="34"/>
    <w:qFormat/>
    <w:rsid w:val="00396D72"/>
    <w:pPr>
      <w:ind w:left="720"/>
      <w:contextualSpacing/>
    </w:pPr>
  </w:style>
  <w:style w:type="paragraph" w:styleId="IntenseQuote">
    <w:name w:val="Intense Quote"/>
    <w:basedOn w:val="Normal"/>
    <w:next w:val="Normal"/>
    <w:link w:val="IntenseQuoteChar"/>
    <w:uiPriority w:val="30"/>
    <w:rsid w:val="00396D72"/>
    <w:pPr>
      <w:pBdr>
        <w:top w:val="single" w:sz="4" w:space="10" w:color="002060"/>
        <w:bottom w:val="single" w:sz="4" w:space="10" w:color="002060"/>
      </w:pBdr>
      <w:spacing w:before="360" w:after="360"/>
      <w:ind w:left="864" w:right="864"/>
      <w:jc w:val="center"/>
    </w:pPr>
    <w:rPr>
      <w:i/>
      <w:iCs/>
      <w:color w:val="84BF41"/>
    </w:rPr>
  </w:style>
  <w:style w:type="character" w:customStyle="1" w:styleId="IntenseQuoteChar">
    <w:name w:val="Intense Quote Char"/>
    <w:basedOn w:val="DefaultParagraphFont"/>
    <w:link w:val="IntenseQuote"/>
    <w:uiPriority w:val="30"/>
    <w:rsid w:val="00396D72"/>
    <w:rPr>
      <w:rFonts w:ascii="Helvetica Neue" w:hAnsi="Helvetica Neue"/>
      <w:i/>
      <w:iCs/>
      <w:color w:val="84BF41"/>
      <w:sz w:val="22"/>
      <w:lang w:val="en-GB"/>
    </w:rPr>
  </w:style>
  <w:style w:type="paragraph" w:styleId="Title">
    <w:name w:val="Title"/>
    <w:basedOn w:val="Normal"/>
    <w:next w:val="Normal"/>
    <w:link w:val="TitleChar"/>
    <w:uiPriority w:val="10"/>
    <w:qFormat/>
    <w:rsid w:val="00396D72"/>
    <w:pPr>
      <w:contextualSpacing/>
    </w:pPr>
    <w:rPr>
      <w:rFonts w:eastAsiaTheme="majorEastAsia" w:cstheme="majorBidi"/>
      <w:b/>
      <w:color w:val="37454A"/>
      <w:spacing w:val="-10"/>
      <w:kern w:val="28"/>
      <w:sz w:val="56"/>
      <w:szCs w:val="56"/>
    </w:rPr>
  </w:style>
  <w:style w:type="character" w:customStyle="1" w:styleId="TitleChar">
    <w:name w:val="Title Char"/>
    <w:basedOn w:val="DefaultParagraphFont"/>
    <w:link w:val="Title"/>
    <w:uiPriority w:val="10"/>
    <w:rsid w:val="00396D72"/>
    <w:rPr>
      <w:rFonts w:ascii="Helvetica Neue" w:eastAsiaTheme="majorEastAsia" w:hAnsi="Helvetica Neue" w:cstheme="majorBidi"/>
      <w:b/>
      <w:color w:val="37454A"/>
      <w:spacing w:val="-10"/>
      <w:kern w:val="28"/>
      <w:sz w:val="56"/>
      <w:szCs w:val="56"/>
      <w:lang w:val="en-GB"/>
    </w:rPr>
  </w:style>
  <w:style w:type="character" w:customStyle="1" w:styleId="Heading3Char">
    <w:name w:val="Heading 3 Char"/>
    <w:basedOn w:val="DefaultParagraphFont"/>
    <w:link w:val="Heading3"/>
    <w:uiPriority w:val="9"/>
    <w:rsid w:val="00955A83"/>
    <w:rPr>
      <w:rFonts w:ascii="Helvetica Neue" w:eastAsiaTheme="majorEastAsia" w:hAnsi="Helvetica Neue" w:cstheme="majorBidi"/>
      <w:color w:val="84BF41"/>
      <w:sz w:val="22"/>
      <w:lang w:val="en-GB"/>
    </w:rPr>
  </w:style>
  <w:style w:type="character" w:customStyle="1" w:styleId="Heading4Char">
    <w:name w:val="Heading 4 Char"/>
    <w:basedOn w:val="DefaultParagraphFont"/>
    <w:link w:val="Heading4"/>
    <w:uiPriority w:val="9"/>
    <w:rsid w:val="00955A83"/>
    <w:rPr>
      <w:rFonts w:ascii="Helvetica Neue" w:eastAsiaTheme="majorEastAsia" w:hAnsi="Helvetica Neue" w:cstheme="majorBidi"/>
      <w:i/>
      <w:iCs/>
      <w:color w:val="84BF41"/>
      <w:sz w:val="22"/>
      <w:lang w:val="en-GB"/>
    </w:rPr>
  </w:style>
  <w:style w:type="character" w:customStyle="1" w:styleId="Heading5Char">
    <w:name w:val="Heading 5 Char"/>
    <w:basedOn w:val="DefaultParagraphFont"/>
    <w:link w:val="Heading5"/>
    <w:uiPriority w:val="9"/>
    <w:semiHidden/>
    <w:rsid w:val="00955A83"/>
    <w:rPr>
      <w:rFonts w:asciiTheme="majorHAnsi" w:eastAsiaTheme="majorEastAsia" w:hAnsiTheme="majorHAnsi" w:cstheme="majorBidi"/>
      <w:color w:val="2F5496" w:themeColor="accent1" w:themeShade="BF"/>
      <w:sz w:val="22"/>
      <w:lang w:val="en-GB"/>
    </w:rPr>
  </w:style>
  <w:style w:type="character" w:customStyle="1" w:styleId="Heading6Char">
    <w:name w:val="Heading 6 Char"/>
    <w:basedOn w:val="DefaultParagraphFont"/>
    <w:link w:val="Heading6"/>
    <w:uiPriority w:val="9"/>
    <w:semiHidden/>
    <w:rsid w:val="00955A83"/>
    <w:rPr>
      <w:rFonts w:asciiTheme="majorHAnsi" w:eastAsiaTheme="majorEastAsia" w:hAnsiTheme="majorHAnsi" w:cstheme="majorBidi"/>
      <w:color w:val="1F3763" w:themeColor="accent1" w:themeShade="7F"/>
      <w:sz w:val="22"/>
      <w:lang w:val="en-GB"/>
    </w:rPr>
  </w:style>
  <w:style w:type="character" w:customStyle="1" w:styleId="Heading7Char">
    <w:name w:val="Heading 7 Char"/>
    <w:basedOn w:val="DefaultParagraphFont"/>
    <w:link w:val="Heading7"/>
    <w:uiPriority w:val="9"/>
    <w:semiHidden/>
    <w:rsid w:val="00955A83"/>
    <w:rPr>
      <w:rFonts w:asciiTheme="majorHAnsi" w:eastAsiaTheme="majorEastAsia" w:hAnsiTheme="majorHAnsi" w:cstheme="majorBidi"/>
      <w:i/>
      <w:iCs/>
      <w:color w:val="1F3763" w:themeColor="accent1" w:themeShade="7F"/>
      <w:sz w:val="22"/>
      <w:lang w:val="en-GB"/>
    </w:rPr>
  </w:style>
  <w:style w:type="character" w:customStyle="1" w:styleId="Heading8Char">
    <w:name w:val="Heading 8 Char"/>
    <w:basedOn w:val="DefaultParagraphFont"/>
    <w:link w:val="Heading8"/>
    <w:uiPriority w:val="9"/>
    <w:semiHidden/>
    <w:rsid w:val="00955A8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955A83"/>
    <w:rPr>
      <w:rFonts w:asciiTheme="majorHAnsi" w:eastAsiaTheme="majorEastAsia" w:hAnsiTheme="majorHAnsi" w:cstheme="majorBidi"/>
      <w:i/>
      <w:iCs/>
      <w:color w:val="272727" w:themeColor="text1" w:themeTint="D8"/>
      <w:sz w:val="21"/>
      <w:szCs w:val="21"/>
      <w:lang w:val="en-GB"/>
    </w:rPr>
  </w:style>
  <w:style w:type="paragraph" w:styleId="Header">
    <w:name w:val="header"/>
    <w:basedOn w:val="Normal"/>
    <w:link w:val="HeaderChar"/>
    <w:uiPriority w:val="99"/>
    <w:unhideWhenUsed/>
    <w:rsid w:val="00955A83"/>
    <w:pPr>
      <w:tabs>
        <w:tab w:val="center" w:pos="4513"/>
        <w:tab w:val="right" w:pos="9026"/>
      </w:tabs>
    </w:pPr>
  </w:style>
  <w:style w:type="character" w:customStyle="1" w:styleId="HeaderChar">
    <w:name w:val="Header Char"/>
    <w:basedOn w:val="DefaultParagraphFont"/>
    <w:link w:val="Header"/>
    <w:uiPriority w:val="99"/>
    <w:rsid w:val="00955A83"/>
    <w:rPr>
      <w:rFonts w:ascii="Helvetica Neue" w:hAnsi="Helvetica Neue"/>
      <w:sz w:val="22"/>
      <w:lang w:val="en-GB"/>
    </w:rPr>
  </w:style>
  <w:style w:type="paragraph" w:styleId="Footer">
    <w:name w:val="footer"/>
    <w:basedOn w:val="Normal"/>
    <w:link w:val="FooterChar"/>
    <w:uiPriority w:val="99"/>
    <w:unhideWhenUsed/>
    <w:rsid w:val="00955A83"/>
    <w:pPr>
      <w:tabs>
        <w:tab w:val="center" w:pos="4513"/>
        <w:tab w:val="right" w:pos="9026"/>
      </w:tabs>
    </w:pPr>
  </w:style>
  <w:style w:type="character" w:customStyle="1" w:styleId="FooterChar">
    <w:name w:val="Footer Char"/>
    <w:basedOn w:val="DefaultParagraphFont"/>
    <w:link w:val="Footer"/>
    <w:uiPriority w:val="99"/>
    <w:rsid w:val="00955A83"/>
    <w:rPr>
      <w:rFonts w:ascii="Helvetica Neue" w:hAnsi="Helvetica Neue"/>
      <w:sz w:val="22"/>
      <w:lang w:val="en-GB"/>
    </w:rPr>
  </w:style>
  <w:style w:type="character" w:styleId="Emphasis">
    <w:name w:val="Emphasis"/>
    <w:basedOn w:val="DefaultParagraphFont"/>
    <w:uiPriority w:val="20"/>
    <w:qFormat/>
    <w:rsid w:val="003B2AD1"/>
    <w:rPr>
      <w:rFonts w:ascii="Open Sans" w:hAnsi="Open Sans"/>
      <w:i/>
      <w:iCs/>
    </w:rPr>
  </w:style>
  <w:style w:type="character" w:styleId="CommentReference">
    <w:name w:val="annotation reference"/>
    <w:basedOn w:val="DefaultParagraphFont"/>
    <w:uiPriority w:val="99"/>
    <w:semiHidden/>
    <w:unhideWhenUsed/>
    <w:rsid w:val="00425E25"/>
    <w:rPr>
      <w:sz w:val="18"/>
      <w:szCs w:val="18"/>
    </w:rPr>
  </w:style>
  <w:style w:type="character" w:customStyle="1" w:styleId="ListParagraphChar">
    <w:name w:val="List Paragraph Char"/>
    <w:aliases w:val="Dot pt Char,No Spacing1 Char,List Paragraph Char Char Char Char,Indicator Text Char,List Paragraph1 Char,Numbered Para 1 Char,List Paragraph12 Char,Bullet Points Char,MAIN CONTENT Char,Bullet 1 Char,Medium Grid 1 - Accent 21 Char"/>
    <w:link w:val="ListParagraph"/>
    <w:uiPriority w:val="34"/>
    <w:locked/>
    <w:rsid w:val="00425E25"/>
    <w:rPr>
      <w:rFonts w:ascii="Open Sans" w:hAnsi="Open Sans"/>
      <w:sz w:val="22"/>
      <w:szCs w:val="22"/>
      <w:lang w:val="en-GB"/>
    </w:rPr>
  </w:style>
  <w:style w:type="paragraph" w:styleId="BodyText">
    <w:name w:val="Body Text"/>
    <w:basedOn w:val="Normal"/>
    <w:link w:val="BodyTextChar"/>
    <w:rsid w:val="00381185"/>
    <w:pPr>
      <w:spacing w:after="0"/>
    </w:pPr>
    <w:rPr>
      <w:rFonts w:ascii="Times New Roman" w:eastAsia="Times New Roman" w:hAnsi="Times New Roman" w:cs="Times New Roman"/>
      <w:i/>
      <w:snapToGrid w:val="0"/>
      <w:color w:val="000000"/>
      <w:sz w:val="20"/>
      <w:szCs w:val="20"/>
    </w:rPr>
  </w:style>
  <w:style w:type="character" w:customStyle="1" w:styleId="BodyTextChar">
    <w:name w:val="Body Text Char"/>
    <w:basedOn w:val="DefaultParagraphFont"/>
    <w:link w:val="BodyText"/>
    <w:rsid w:val="00381185"/>
    <w:rPr>
      <w:rFonts w:ascii="Times New Roman" w:eastAsia="Times New Roman" w:hAnsi="Times New Roman" w:cs="Times New Roman"/>
      <w:i/>
      <w:snapToGrid w:val="0"/>
      <w:color w:val="000000"/>
      <w:sz w:val="20"/>
      <w:szCs w:val="20"/>
      <w:lang w:val="en-GB"/>
    </w:rPr>
  </w:style>
  <w:style w:type="paragraph" w:styleId="NormalWeb">
    <w:name w:val="Normal (Web)"/>
    <w:basedOn w:val="Normal"/>
    <w:uiPriority w:val="99"/>
    <w:rsid w:val="0031160A"/>
    <w:pPr>
      <w:spacing w:before="100" w:beforeAutospacing="1" w:after="100" w:afterAutospacing="1"/>
    </w:pPr>
    <w:rPr>
      <w:rFonts w:ascii="Times New Roman" w:eastAsia="Times New Roman" w:hAnsi="Times New Roman" w:cs="Times New Roman"/>
      <w:sz w:val="24"/>
      <w:szCs w:val="24"/>
      <w:lang w:eastAsia="en-GB"/>
    </w:rPr>
  </w:style>
  <w:style w:type="paragraph" w:customStyle="1" w:styleId="p1">
    <w:name w:val="p1"/>
    <w:basedOn w:val="Normal"/>
    <w:rsid w:val="00BD476E"/>
    <w:pPr>
      <w:spacing w:after="0"/>
    </w:pPr>
    <w:rPr>
      <w:rFonts w:ascii="Helvetica" w:eastAsia="Times New Roman" w:hAnsi="Helvetica" w:cs="Times New Roman"/>
      <w:color w:val="000000"/>
      <w:sz w:val="17"/>
      <w:szCs w:val="17"/>
      <w:lang w:eastAsia="en-GB"/>
    </w:rPr>
  </w:style>
  <w:style w:type="numbering" w:customStyle="1" w:styleId="CurrentList1">
    <w:name w:val="Current List1"/>
    <w:uiPriority w:val="99"/>
    <w:rsid w:val="00D271FC"/>
    <w:pPr>
      <w:numPr>
        <w:numId w:val="16"/>
      </w:numPr>
    </w:pPr>
  </w:style>
  <w:style w:type="numbering" w:customStyle="1" w:styleId="CurrentList2">
    <w:name w:val="Current List2"/>
    <w:uiPriority w:val="99"/>
    <w:rsid w:val="00D271FC"/>
    <w:pPr>
      <w:numPr>
        <w:numId w:val="17"/>
      </w:numPr>
    </w:pPr>
  </w:style>
  <w:style w:type="paragraph" w:styleId="Revision">
    <w:name w:val="Revision"/>
    <w:hidden/>
    <w:uiPriority w:val="99"/>
    <w:semiHidden/>
    <w:rsid w:val="00594BBC"/>
    <w:rPr>
      <w:rFonts w:ascii="Open Sans" w:hAnsi="Open Sans"/>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054855">
      <w:bodyDiv w:val="1"/>
      <w:marLeft w:val="0"/>
      <w:marRight w:val="0"/>
      <w:marTop w:val="0"/>
      <w:marBottom w:val="0"/>
      <w:divBdr>
        <w:top w:val="none" w:sz="0" w:space="0" w:color="auto"/>
        <w:left w:val="none" w:sz="0" w:space="0" w:color="auto"/>
        <w:bottom w:val="none" w:sz="0" w:space="0" w:color="auto"/>
        <w:right w:val="none" w:sz="0" w:space="0" w:color="auto"/>
      </w:divBdr>
      <w:divsChild>
        <w:div w:id="1152209761">
          <w:marLeft w:val="547"/>
          <w:marRight w:val="0"/>
          <w:marTop w:val="0"/>
          <w:marBottom w:val="0"/>
          <w:divBdr>
            <w:top w:val="none" w:sz="0" w:space="0" w:color="auto"/>
            <w:left w:val="none" w:sz="0" w:space="0" w:color="auto"/>
            <w:bottom w:val="none" w:sz="0" w:space="0" w:color="auto"/>
            <w:right w:val="none" w:sz="0" w:space="0" w:color="auto"/>
          </w:divBdr>
        </w:div>
        <w:div w:id="1611083127">
          <w:marLeft w:val="547"/>
          <w:marRight w:val="0"/>
          <w:marTop w:val="0"/>
          <w:marBottom w:val="0"/>
          <w:divBdr>
            <w:top w:val="none" w:sz="0" w:space="0" w:color="auto"/>
            <w:left w:val="none" w:sz="0" w:space="0" w:color="auto"/>
            <w:bottom w:val="none" w:sz="0" w:space="0" w:color="auto"/>
            <w:right w:val="none" w:sz="0" w:space="0" w:color="auto"/>
          </w:divBdr>
        </w:div>
        <w:div w:id="1347248500">
          <w:marLeft w:val="547"/>
          <w:marRight w:val="0"/>
          <w:marTop w:val="0"/>
          <w:marBottom w:val="0"/>
          <w:divBdr>
            <w:top w:val="none" w:sz="0" w:space="0" w:color="auto"/>
            <w:left w:val="none" w:sz="0" w:space="0" w:color="auto"/>
            <w:bottom w:val="none" w:sz="0" w:space="0" w:color="auto"/>
            <w:right w:val="none" w:sz="0" w:space="0" w:color="auto"/>
          </w:divBdr>
        </w:div>
        <w:div w:id="1777362739">
          <w:marLeft w:val="1166"/>
          <w:marRight w:val="0"/>
          <w:marTop w:val="0"/>
          <w:marBottom w:val="0"/>
          <w:divBdr>
            <w:top w:val="none" w:sz="0" w:space="0" w:color="auto"/>
            <w:left w:val="none" w:sz="0" w:space="0" w:color="auto"/>
            <w:bottom w:val="none" w:sz="0" w:space="0" w:color="auto"/>
            <w:right w:val="none" w:sz="0" w:space="0" w:color="auto"/>
          </w:divBdr>
        </w:div>
        <w:div w:id="164983300">
          <w:marLeft w:val="547"/>
          <w:marRight w:val="0"/>
          <w:marTop w:val="0"/>
          <w:marBottom w:val="0"/>
          <w:divBdr>
            <w:top w:val="none" w:sz="0" w:space="0" w:color="auto"/>
            <w:left w:val="none" w:sz="0" w:space="0" w:color="auto"/>
            <w:bottom w:val="none" w:sz="0" w:space="0" w:color="auto"/>
            <w:right w:val="none" w:sz="0" w:space="0" w:color="auto"/>
          </w:divBdr>
        </w:div>
        <w:div w:id="981882381">
          <w:marLeft w:val="1166"/>
          <w:marRight w:val="0"/>
          <w:marTop w:val="0"/>
          <w:marBottom w:val="0"/>
          <w:divBdr>
            <w:top w:val="none" w:sz="0" w:space="0" w:color="auto"/>
            <w:left w:val="none" w:sz="0" w:space="0" w:color="auto"/>
            <w:bottom w:val="none" w:sz="0" w:space="0" w:color="auto"/>
            <w:right w:val="none" w:sz="0" w:space="0" w:color="auto"/>
          </w:divBdr>
        </w:div>
        <w:div w:id="1112943452">
          <w:marLeft w:val="1166"/>
          <w:marRight w:val="0"/>
          <w:marTop w:val="0"/>
          <w:marBottom w:val="0"/>
          <w:divBdr>
            <w:top w:val="none" w:sz="0" w:space="0" w:color="auto"/>
            <w:left w:val="none" w:sz="0" w:space="0" w:color="auto"/>
            <w:bottom w:val="none" w:sz="0" w:space="0" w:color="auto"/>
            <w:right w:val="none" w:sz="0" w:space="0" w:color="auto"/>
          </w:divBdr>
        </w:div>
      </w:divsChild>
    </w:div>
    <w:div w:id="110049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fhelpafrica.org/ie/wp-content/uploads/sites/4/2023/12/Self-Help-Africa-Child-and-Adult-Safeguarding-Policy-2023_Final_English.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selfhelpafrica.org/ie/wp-content/uploads/sites/4/2023/12/Self-Help-Africa-Code-of-Conduct-2023_Final_Engl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3CEEA-BF46-464E-BFEB-61E2D951E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1133</Words>
  <Characters>6462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Self Help Africa</Company>
  <LinksUpToDate>false</LinksUpToDate>
  <CharactersWithSpaces>7580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Ireland</dc:creator>
  <cp:keywords/>
  <dc:description/>
  <cp:lastModifiedBy>Sarah Phiri</cp:lastModifiedBy>
  <cp:revision>9</cp:revision>
  <dcterms:created xsi:type="dcterms:W3CDTF">2025-09-09T09:02:00Z</dcterms:created>
  <dcterms:modified xsi:type="dcterms:W3CDTF">2025-09-09T14:54:00Z</dcterms:modified>
</cp:coreProperties>
</file>