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63B34" w:rsidRDefault="00310FCC" w:rsidP="00310FCC">
      <w:pPr>
        <w:jc w:val="center"/>
        <w:rPr>
          <w:rFonts w:asciiTheme="majorHAnsi" w:hAnsiTheme="majorHAnsi" w:cstheme="majorHAnsi"/>
          <w:b/>
          <w:noProof/>
        </w:rPr>
      </w:pPr>
      <w:r w:rsidRPr="00363B34">
        <w:rPr>
          <w:rFonts w:asciiTheme="majorHAnsi" w:hAnsiTheme="majorHAnsi" w:cstheme="majorHAnsi"/>
          <w:b/>
          <w:noProof/>
        </w:rPr>
        <w:t>JOB DESCRIPTION</w:t>
      </w:r>
    </w:p>
    <w:p w14:paraId="0AF20CFD" w14:textId="77777777" w:rsidR="00B402CF" w:rsidRPr="00363B34" w:rsidRDefault="00B402CF" w:rsidP="00310FCC">
      <w:pPr>
        <w:jc w:val="center"/>
        <w:rPr>
          <w:rFonts w:asciiTheme="majorHAnsi" w:hAnsiTheme="majorHAnsi" w:cstheme="majorHAnsi"/>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363B34" w14:paraId="6305BC81" w14:textId="77777777" w:rsidTr="2D1194A6">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63B34" w:rsidRDefault="001A11EC" w:rsidP="00B402CF">
            <w:pPr>
              <w:spacing w:before="60" w:after="60" w:line="240" w:lineRule="auto"/>
              <w:rPr>
                <w:rFonts w:asciiTheme="majorHAnsi" w:hAnsiTheme="majorHAnsi" w:cstheme="majorHAnsi"/>
                <w:b/>
              </w:rPr>
            </w:pPr>
            <w:r w:rsidRPr="00363B34">
              <w:rPr>
                <w:rFonts w:asciiTheme="majorHAnsi" w:hAnsiTheme="majorHAnsi" w:cstheme="majorHAnsi"/>
                <w:b/>
                <w:color w:val="0070C0"/>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363B34" w:rsidRDefault="001A11EC" w:rsidP="001A11EC">
            <w:pPr>
              <w:spacing w:before="60" w:after="60" w:line="240" w:lineRule="auto"/>
              <w:jc w:val="both"/>
              <w:rPr>
                <w:rFonts w:asciiTheme="majorHAnsi" w:hAnsiTheme="majorHAnsi" w:cstheme="majorHAnsi"/>
              </w:rPr>
            </w:pPr>
          </w:p>
        </w:tc>
      </w:tr>
      <w:tr w:rsidR="00310FCC" w:rsidRPr="00363B34" w14:paraId="4704841E" w14:textId="77777777" w:rsidTr="2D1194A6">
        <w:tc>
          <w:tcPr>
            <w:tcW w:w="2122" w:type="dxa"/>
          </w:tcPr>
          <w:p w14:paraId="2C8EE63D" w14:textId="3F33A46C" w:rsidR="00310FCC" w:rsidRPr="00363B34" w:rsidRDefault="00310FCC" w:rsidP="00B402CF">
            <w:pPr>
              <w:spacing w:before="60" w:after="60" w:line="240" w:lineRule="auto"/>
              <w:rPr>
                <w:rFonts w:asciiTheme="majorHAnsi" w:hAnsiTheme="majorHAnsi" w:cstheme="majorHAnsi"/>
                <w:b/>
              </w:rPr>
            </w:pPr>
            <w:r w:rsidRPr="00363B34">
              <w:rPr>
                <w:rFonts w:asciiTheme="majorHAnsi" w:hAnsiTheme="majorHAnsi" w:cstheme="majorHAnsi"/>
                <w:b/>
              </w:rPr>
              <w:t>Job Title</w:t>
            </w:r>
          </w:p>
        </w:tc>
        <w:tc>
          <w:tcPr>
            <w:tcW w:w="7484" w:type="dxa"/>
          </w:tcPr>
          <w:p w14:paraId="01236C75" w14:textId="78431B2A" w:rsidR="00310FCC" w:rsidRPr="00363B34" w:rsidRDefault="2D1194A6" w:rsidP="0B076FE5">
            <w:pPr>
              <w:pStyle w:val="NormalWeb"/>
              <w:shd w:val="clear" w:color="auto" w:fill="FFFFFF" w:themeFill="background1"/>
              <w:spacing w:before="0" w:beforeAutospacing="0" w:after="0" w:afterAutospacing="0"/>
              <w:rPr>
                <w:rFonts w:asciiTheme="majorHAnsi" w:hAnsiTheme="majorHAnsi" w:cstheme="majorBidi"/>
                <w:sz w:val="20"/>
                <w:szCs w:val="20"/>
                <w:lang w:val="en-IE"/>
              </w:rPr>
            </w:pPr>
            <w:r w:rsidRPr="2D1194A6">
              <w:rPr>
                <w:rFonts w:asciiTheme="majorHAnsi" w:hAnsiTheme="majorHAnsi" w:cstheme="majorBidi"/>
                <w:sz w:val="20"/>
                <w:szCs w:val="20"/>
                <w:lang w:val="en-IE"/>
              </w:rPr>
              <w:t>Secretariat Coordinator</w:t>
            </w:r>
          </w:p>
        </w:tc>
      </w:tr>
      <w:tr w:rsidR="00FF7C5E" w:rsidRPr="00363B34" w14:paraId="76E33890" w14:textId="77777777" w:rsidTr="2D1194A6">
        <w:tc>
          <w:tcPr>
            <w:tcW w:w="2122" w:type="dxa"/>
          </w:tcPr>
          <w:p w14:paraId="134D54E9" w14:textId="430B9B48" w:rsidR="00FF7C5E" w:rsidRPr="00363B34" w:rsidRDefault="00FF7C5E" w:rsidP="00B402CF">
            <w:pPr>
              <w:spacing w:before="60" w:after="60" w:line="240" w:lineRule="auto"/>
              <w:rPr>
                <w:rFonts w:asciiTheme="majorHAnsi" w:hAnsiTheme="majorHAnsi" w:cstheme="majorHAnsi"/>
                <w:b/>
              </w:rPr>
            </w:pPr>
            <w:r w:rsidRPr="00363B34">
              <w:rPr>
                <w:rFonts w:asciiTheme="majorHAnsi" w:hAnsiTheme="majorHAnsi" w:cstheme="majorHAnsi"/>
                <w:b/>
              </w:rPr>
              <w:t>Company</w:t>
            </w:r>
            <w:r w:rsidR="00BC3B07" w:rsidRPr="00363B34">
              <w:rPr>
                <w:rFonts w:asciiTheme="majorHAnsi" w:hAnsiTheme="majorHAnsi" w:cstheme="majorHAnsi"/>
                <w:b/>
              </w:rPr>
              <w:t>/Employer</w:t>
            </w:r>
          </w:p>
        </w:tc>
        <w:tc>
          <w:tcPr>
            <w:tcW w:w="7484" w:type="dxa"/>
          </w:tcPr>
          <w:p w14:paraId="18BF1DB4" w14:textId="7AA7DB3F" w:rsidR="00FF7C5E" w:rsidRPr="00363B34" w:rsidRDefault="00A36BC5" w:rsidP="1021388D">
            <w:pPr>
              <w:spacing w:before="60" w:after="60" w:line="240" w:lineRule="auto"/>
              <w:jc w:val="both"/>
              <w:rPr>
                <w:rFonts w:asciiTheme="majorHAnsi" w:hAnsiTheme="majorHAnsi" w:cstheme="majorHAnsi"/>
              </w:rPr>
            </w:pPr>
            <w:r>
              <w:rPr>
                <w:rFonts w:asciiTheme="majorHAnsi" w:hAnsiTheme="majorHAnsi" w:cstheme="majorHAnsi"/>
              </w:rPr>
              <w:t>Self Help Africa (SHA)</w:t>
            </w:r>
          </w:p>
        </w:tc>
      </w:tr>
      <w:tr w:rsidR="00DA4CB9" w:rsidRPr="00363B34" w14:paraId="6F6DBFF9" w14:textId="77777777" w:rsidTr="2D1194A6">
        <w:tc>
          <w:tcPr>
            <w:tcW w:w="2122" w:type="dxa"/>
          </w:tcPr>
          <w:p w14:paraId="05FDD2AB" w14:textId="2FA40975" w:rsidR="00DA4CB9" w:rsidRPr="00363B34" w:rsidRDefault="00816AA4" w:rsidP="00B402CF">
            <w:pPr>
              <w:spacing w:before="60" w:after="60" w:line="240" w:lineRule="auto"/>
              <w:rPr>
                <w:rFonts w:asciiTheme="majorHAnsi" w:hAnsiTheme="majorHAnsi" w:cstheme="majorHAnsi"/>
                <w:b/>
              </w:rPr>
            </w:pPr>
            <w:r w:rsidRPr="00363B34">
              <w:rPr>
                <w:rFonts w:asciiTheme="majorHAnsi" w:hAnsiTheme="majorHAnsi" w:cstheme="majorHAnsi"/>
                <w:b/>
              </w:rPr>
              <w:t>Location</w:t>
            </w:r>
          </w:p>
        </w:tc>
        <w:tc>
          <w:tcPr>
            <w:tcW w:w="7484" w:type="dxa"/>
          </w:tcPr>
          <w:p w14:paraId="7587A264" w14:textId="14C7722A" w:rsidR="00DA4CB9" w:rsidRPr="00363B34" w:rsidRDefault="00A36BC5" w:rsidP="1021388D">
            <w:pPr>
              <w:spacing w:before="60" w:after="60" w:line="240" w:lineRule="auto"/>
              <w:jc w:val="both"/>
              <w:rPr>
                <w:rFonts w:asciiTheme="majorHAnsi" w:hAnsiTheme="majorHAnsi" w:cstheme="majorHAnsi"/>
              </w:rPr>
            </w:pPr>
            <w:r>
              <w:rPr>
                <w:rFonts w:asciiTheme="majorHAnsi" w:hAnsiTheme="majorHAnsi" w:cstheme="majorHAnsi"/>
              </w:rPr>
              <w:t>Lilongwe</w:t>
            </w:r>
          </w:p>
        </w:tc>
      </w:tr>
      <w:tr w:rsidR="00DA4CB9" w:rsidRPr="00363B34" w14:paraId="00DA12E1" w14:textId="77777777" w:rsidTr="2D1194A6">
        <w:tc>
          <w:tcPr>
            <w:tcW w:w="2122" w:type="dxa"/>
          </w:tcPr>
          <w:p w14:paraId="606AB827" w14:textId="282507AC" w:rsidR="00DA4CB9" w:rsidRPr="00363B34" w:rsidRDefault="00F069D5" w:rsidP="00B402CF">
            <w:pPr>
              <w:spacing w:before="60" w:after="60" w:line="240" w:lineRule="auto"/>
              <w:rPr>
                <w:rFonts w:asciiTheme="majorHAnsi" w:hAnsiTheme="majorHAnsi" w:cstheme="majorHAnsi"/>
                <w:b/>
              </w:rPr>
            </w:pPr>
            <w:r w:rsidRPr="00363B34">
              <w:rPr>
                <w:rFonts w:asciiTheme="majorHAnsi" w:hAnsiTheme="majorHAnsi" w:cstheme="majorHAnsi"/>
                <w:b/>
              </w:rPr>
              <w:t>Contract type</w:t>
            </w:r>
          </w:p>
        </w:tc>
        <w:tc>
          <w:tcPr>
            <w:tcW w:w="7484" w:type="dxa"/>
          </w:tcPr>
          <w:p w14:paraId="7927A461" w14:textId="1245614F" w:rsidR="00DA4CB9" w:rsidRPr="00363B34" w:rsidRDefault="00A36BC5" w:rsidP="1021388D">
            <w:pPr>
              <w:spacing w:before="60" w:after="60" w:line="240" w:lineRule="auto"/>
              <w:jc w:val="both"/>
              <w:rPr>
                <w:rFonts w:asciiTheme="majorHAnsi" w:hAnsiTheme="majorHAnsi" w:cstheme="majorHAnsi"/>
              </w:rPr>
            </w:pPr>
            <w:r>
              <w:rPr>
                <w:rFonts w:asciiTheme="majorHAnsi" w:hAnsiTheme="majorHAnsi" w:cstheme="majorHAnsi"/>
              </w:rPr>
              <w:t>Full time fixed contract</w:t>
            </w:r>
          </w:p>
        </w:tc>
      </w:tr>
      <w:tr w:rsidR="00F069D5" w:rsidRPr="00363B34" w14:paraId="3DA19B22" w14:textId="77777777" w:rsidTr="2D1194A6">
        <w:tc>
          <w:tcPr>
            <w:tcW w:w="2122" w:type="dxa"/>
          </w:tcPr>
          <w:p w14:paraId="27B0D06F" w14:textId="44506A1D"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Reports to</w:t>
            </w:r>
          </w:p>
        </w:tc>
        <w:tc>
          <w:tcPr>
            <w:tcW w:w="7484" w:type="dxa"/>
          </w:tcPr>
          <w:p w14:paraId="263E431E" w14:textId="1F599738" w:rsidR="000F482F" w:rsidRPr="00363B34" w:rsidRDefault="6624FF0C" w:rsidP="0B076FE5">
            <w:pPr>
              <w:rPr>
                <w:rFonts w:asciiTheme="majorHAnsi" w:hAnsiTheme="majorHAnsi" w:cstheme="majorBidi"/>
              </w:rPr>
            </w:pPr>
            <w:r w:rsidRPr="6624FF0C">
              <w:rPr>
                <w:rFonts w:asciiTheme="majorHAnsi" w:hAnsiTheme="majorHAnsi" w:cstheme="majorBidi"/>
              </w:rPr>
              <w:t>Country Director</w:t>
            </w:r>
          </w:p>
        </w:tc>
      </w:tr>
      <w:tr w:rsidR="00F069D5" w:rsidRPr="00363B34" w14:paraId="76F402B5" w14:textId="77777777" w:rsidTr="2D1194A6">
        <w:tc>
          <w:tcPr>
            <w:tcW w:w="2122" w:type="dxa"/>
          </w:tcPr>
          <w:p w14:paraId="0133EFB4" w14:textId="12FE6409" w:rsidR="00F069D5" w:rsidRPr="00363B34" w:rsidRDefault="00F069D5" w:rsidP="00B402CF">
            <w:pPr>
              <w:spacing w:before="60" w:line="240" w:lineRule="auto"/>
              <w:rPr>
                <w:rFonts w:asciiTheme="majorHAnsi" w:hAnsiTheme="majorHAnsi" w:cstheme="majorHAnsi"/>
                <w:b/>
              </w:rPr>
            </w:pPr>
            <w:r w:rsidRPr="00363B34">
              <w:rPr>
                <w:rFonts w:asciiTheme="majorHAnsi" w:hAnsiTheme="majorHAnsi" w:cstheme="majorHAnsi"/>
                <w:b/>
              </w:rPr>
              <w:t xml:space="preserve">Organisation </w:t>
            </w:r>
            <w:r w:rsidR="00B402CF" w:rsidRPr="00363B34">
              <w:rPr>
                <w:rFonts w:asciiTheme="majorHAnsi" w:hAnsiTheme="majorHAnsi" w:cstheme="majorHAnsi"/>
                <w:b/>
              </w:rPr>
              <w:t>O</w:t>
            </w:r>
            <w:r w:rsidR="00EC4B05" w:rsidRPr="00363B34">
              <w:rPr>
                <w:rFonts w:asciiTheme="majorHAnsi" w:hAnsiTheme="majorHAnsi" w:cstheme="majorHAnsi"/>
                <w:b/>
              </w:rPr>
              <w:t>verview</w:t>
            </w:r>
          </w:p>
          <w:p w14:paraId="407F8D21" w14:textId="77777777" w:rsidR="00F069D5" w:rsidRPr="00363B34" w:rsidRDefault="00F069D5" w:rsidP="00F069D5">
            <w:pPr>
              <w:spacing w:before="60" w:line="240" w:lineRule="auto"/>
              <w:jc w:val="center"/>
              <w:rPr>
                <w:rFonts w:asciiTheme="majorHAnsi" w:hAnsiTheme="majorHAnsi" w:cstheme="majorHAnsi"/>
                <w:b/>
              </w:rPr>
            </w:pPr>
          </w:p>
          <w:p w14:paraId="765418D7" w14:textId="1363B4D0" w:rsidR="00F069D5" w:rsidRPr="00363B34" w:rsidRDefault="00F069D5" w:rsidP="00F069D5">
            <w:pPr>
              <w:spacing w:before="60" w:line="240" w:lineRule="auto"/>
              <w:jc w:val="center"/>
              <w:rPr>
                <w:rFonts w:asciiTheme="majorHAnsi" w:hAnsiTheme="majorHAnsi" w:cstheme="majorHAnsi"/>
                <w:b/>
              </w:rPr>
            </w:pPr>
          </w:p>
        </w:tc>
        <w:tc>
          <w:tcPr>
            <w:tcW w:w="7484" w:type="dxa"/>
          </w:tcPr>
          <w:p w14:paraId="7856026D" w14:textId="744F0148" w:rsidR="00F069D5" w:rsidRPr="00363B34" w:rsidRDefault="00F069D5" w:rsidP="009B1278">
            <w:pPr>
              <w:spacing w:line="240" w:lineRule="auto"/>
              <w:rPr>
                <w:rFonts w:asciiTheme="majorHAnsi" w:hAnsiTheme="majorHAnsi" w:cstheme="majorHAnsi"/>
                <w:b/>
                <w:bCs/>
                <w:lang w:val="en-US"/>
              </w:rPr>
            </w:pPr>
            <w:r w:rsidRPr="00363B34">
              <w:rPr>
                <w:rFonts w:asciiTheme="majorHAnsi" w:hAnsiTheme="majorHAnsi" w:cstheme="majorHAnsi"/>
                <w:b/>
                <w:bCs/>
                <w:lang w:val="en-US"/>
              </w:rPr>
              <w:t xml:space="preserve">About Self Help Africa </w:t>
            </w:r>
          </w:p>
          <w:p w14:paraId="4B3020E5" w14:textId="77777777" w:rsidR="009B1278" w:rsidRPr="00363B34" w:rsidRDefault="009B1278" w:rsidP="009B1278">
            <w:pPr>
              <w:spacing w:line="240" w:lineRule="auto"/>
              <w:rPr>
                <w:rFonts w:asciiTheme="majorHAnsi" w:hAnsiTheme="majorHAnsi" w:cstheme="majorHAnsi"/>
                <w:b/>
                <w:bCs/>
                <w:lang w:val="en-US"/>
              </w:rPr>
            </w:pPr>
          </w:p>
          <w:p w14:paraId="4B4563CD" w14:textId="131EC87D" w:rsidR="00770D53" w:rsidRPr="00363B34" w:rsidRDefault="00770D53" w:rsidP="00770D53">
            <w:pPr>
              <w:pStyle w:val="paragraph"/>
              <w:spacing w:before="0" w:beforeAutospacing="0" w:after="0" w:afterAutospacing="0"/>
              <w:textAlignment w:val="baseline"/>
              <w:rPr>
                <w:rFonts w:asciiTheme="majorHAnsi" w:hAnsiTheme="majorHAnsi" w:cstheme="majorHAnsi"/>
                <w:color w:val="000000"/>
                <w:sz w:val="20"/>
                <w:szCs w:val="20"/>
              </w:rPr>
            </w:pPr>
            <w:r w:rsidRPr="00363B34">
              <w:rPr>
                <w:rStyle w:val="normaltextrun"/>
                <w:rFonts w:asciiTheme="majorHAnsi" w:hAnsiTheme="majorHAnsi" w:cstheme="majorHAnsi"/>
                <w:color w:val="000000"/>
                <w:sz w:val="20"/>
                <w:szCs w:val="20"/>
                <w:shd w:val="clear" w:color="auto" w:fill="FFFFFF"/>
              </w:rPr>
              <w:t xml:space="preserve">Established in 1984, Self Help Africa is an international development organisation that works through agriculture and agri-enterprise development to address </w:t>
            </w:r>
            <w:r w:rsidR="00363B34" w:rsidRPr="00363B34">
              <w:rPr>
                <w:rStyle w:val="normaltextrun"/>
                <w:rFonts w:asciiTheme="majorHAnsi" w:hAnsiTheme="majorHAnsi" w:cstheme="majorHAnsi"/>
                <w:color w:val="000000"/>
                <w:sz w:val="20"/>
                <w:szCs w:val="20"/>
                <w:shd w:val="clear" w:color="auto" w:fill="FFFFFF"/>
              </w:rPr>
              <w:t>hunger, poverty</w:t>
            </w:r>
            <w:r w:rsidRPr="00363B34">
              <w:rPr>
                <w:rStyle w:val="normaltextrun"/>
                <w:rFonts w:asciiTheme="majorHAnsi" w:hAnsiTheme="majorHAnsi" w:cstheme="majorHAnsi"/>
                <w:color w:val="000000"/>
                <w:sz w:val="20"/>
                <w:szCs w:val="20"/>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363B34">
              <w:rPr>
                <w:rStyle w:val="eop"/>
                <w:rFonts w:asciiTheme="majorHAnsi" w:hAnsiTheme="majorHAnsi" w:cstheme="majorHAnsi"/>
                <w:color w:val="000000"/>
                <w:sz w:val="20"/>
                <w:szCs w:val="20"/>
              </w:rPr>
              <w:t> </w:t>
            </w:r>
          </w:p>
          <w:p w14:paraId="72B5CC36" w14:textId="13BF80BA" w:rsidR="003145E2" w:rsidRPr="00363B34" w:rsidRDefault="00770D53" w:rsidP="00207A72">
            <w:pPr>
              <w:pStyle w:val="paragraph"/>
              <w:spacing w:before="0" w:beforeAutospacing="0" w:after="0" w:afterAutospacing="0"/>
              <w:textAlignment w:val="baseline"/>
              <w:rPr>
                <w:rStyle w:val="markedcontent"/>
                <w:rFonts w:asciiTheme="majorHAnsi" w:hAnsiTheme="majorHAnsi" w:cstheme="majorHAnsi"/>
                <w:sz w:val="20"/>
                <w:szCs w:val="20"/>
                <w:shd w:val="clear" w:color="auto" w:fill="FFFFFF"/>
              </w:rPr>
            </w:pPr>
            <w:r w:rsidRPr="00363B34">
              <w:rPr>
                <w:rStyle w:val="eop"/>
                <w:rFonts w:asciiTheme="majorHAnsi" w:hAnsiTheme="majorHAnsi" w:cstheme="majorHAnsi"/>
                <w:color w:val="000000"/>
                <w:sz w:val="20"/>
                <w:szCs w:val="20"/>
              </w:rPr>
              <w:t> </w:t>
            </w:r>
          </w:p>
          <w:p w14:paraId="44C9F2BE" w14:textId="3C5B06AA" w:rsidR="009B1278"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363B34" w:rsidRDefault="527E676A" w:rsidP="00E86FB1">
            <w:pPr>
              <w:spacing w:line="240" w:lineRule="auto"/>
              <w:jc w:val="both"/>
              <w:rPr>
                <w:rStyle w:val="markedcontent"/>
                <w:rFonts w:asciiTheme="majorHAnsi" w:hAnsiTheme="majorHAnsi" w:cstheme="majorHAnsi"/>
                <w:color w:val="auto"/>
              </w:rPr>
            </w:pPr>
          </w:p>
          <w:p w14:paraId="02C5A0E0" w14:textId="25BB6740" w:rsidR="527E676A" w:rsidRPr="00363B34" w:rsidRDefault="009B1278" w:rsidP="00E86FB1">
            <w:pPr>
              <w:spacing w:line="240" w:lineRule="auto"/>
              <w:jc w:val="both"/>
              <w:rPr>
                <w:rStyle w:val="markedcontent"/>
                <w:rFonts w:asciiTheme="majorHAnsi" w:hAnsiTheme="majorHAnsi" w:cstheme="majorHAnsi"/>
                <w:color w:val="auto"/>
                <w:shd w:val="clear" w:color="auto" w:fill="FFFFFF"/>
              </w:rPr>
            </w:pPr>
            <w:r w:rsidRPr="00363B34">
              <w:rPr>
                <w:rStyle w:val="markedcontent"/>
                <w:rFonts w:asciiTheme="majorHAnsi" w:hAnsiTheme="majorHAnsi" w:cstheme="majorHAnsi"/>
                <w:color w:val="auto"/>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363B34" w:rsidRDefault="00891FD0" w:rsidP="00E86FB1">
            <w:pPr>
              <w:spacing w:line="240" w:lineRule="auto"/>
              <w:jc w:val="both"/>
              <w:rPr>
                <w:rStyle w:val="markedcontent"/>
                <w:rFonts w:asciiTheme="majorHAnsi" w:hAnsiTheme="majorHAnsi" w:cstheme="majorHAnsi"/>
                <w:color w:val="auto"/>
                <w:shd w:val="clear" w:color="auto" w:fill="FFFFFF"/>
              </w:rPr>
            </w:pPr>
          </w:p>
          <w:p w14:paraId="6487B72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Our three</w:t>
            </w:r>
            <w:r w:rsidR="007B5F56" w:rsidRPr="00363B34">
              <w:rPr>
                <w:rStyle w:val="markedcontent"/>
                <w:rFonts w:asciiTheme="majorHAnsi" w:hAnsiTheme="majorHAnsi" w:cstheme="majorHAnsi"/>
                <w:shd w:val="clear" w:color="auto" w:fill="FFFFFF"/>
              </w:rPr>
              <w:t xml:space="preserve"> core</w:t>
            </w:r>
            <w:r w:rsidRPr="00363B34">
              <w:rPr>
                <w:rStyle w:val="markedcontent"/>
                <w:rFonts w:asciiTheme="majorHAnsi" w:hAnsiTheme="majorHAnsi" w:cstheme="majorHAnsi"/>
                <w:shd w:val="clear" w:color="auto" w:fill="FFFFFF"/>
              </w:rPr>
              <w:t xml:space="preserve"> values are:</w:t>
            </w:r>
          </w:p>
          <w:p w14:paraId="468CE61D"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 xml:space="preserve">▪ </w:t>
            </w:r>
            <w:r w:rsidRPr="00EC1B64">
              <w:rPr>
                <w:rStyle w:val="markedcontent"/>
                <w:rFonts w:asciiTheme="majorHAnsi" w:hAnsiTheme="majorHAnsi" w:cstheme="majorHAnsi"/>
                <w:b/>
                <w:bCs/>
                <w:shd w:val="clear" w:color="auto" w:fill="FFFFFF"/>
              </w:rPr>
              <w:t>Impact:</w:t>
            </w:r>
            <w:r w:rsidRPr="00363B34">
              <w:rPr>
                <w:rStyle w:val="markedcontent"/>
                <w:rFonts w:asciiTheme="majorHAnsi" w:hAnsiTheme="majorHAnsi" w:cstheme="majorHAnsi"/>
                <w:shd w:val="clear" w:color="auto" w:fill="FFFFFF"/>
              </w:rPr>
              <w:t xml:space="preserve"> We are accountable, ambitious and committed to systemic change.</w:t>
            </w:r>
          </w:p>
          <w:p w14:paraId="2523061C"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Innovation</w:t>
            </w:r>
            <w:r w:rsidRPr="00363B34">
              <w:rPr>
                <w:rStyle w:val="markedcontent"/>
                <w:rFonts w:asciiTheme="majorHAnsi" w:hAnsiTheme="majorHAnsi" w:cstheme="majorHAnsi"/>
                <w:shd w:val="clear" w:color="auto" w:fill="FFFFFF"/>
              </w:rPr>
              <w:t>: We are agile, creative and enterprising in an ever-changing</w:t>
            </w:r>
          </w:p>
          <w:p w14:paraId="4D527187"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World.</w:t>
            </w:r>
          </w:p>
          <w:p w14:paraId="6D5CDEF1" w14:textId="76E8A75F" w:rsidR="00F069D5" w:rsidRPr="00363B34" w:rsidRDefault="009B1278" w:rsidP="00E86FB1">
            <w:pPr>
              <w:spacing w:line="240" w:lineRule="auto"/>
              <w:jc w:val="both"/>
              <w:rPr>
                <w:rFonts w:asciiTheme="majorHAnsi" w:hAnsiTheme="majorHAnsi" w:cstheme="majorHAnsi"/>
              </w:rPr>
            </w:pPr>
            <w:r w:rsidRPr="00363B34">
              <w:rPr>
                <w:rStyle w:val="markedcontent"/>
                <w:rFonts w:asciiTheme="majorHAnsi" w:hAnsiTheme="majorHAnsi" w:cstheme="majorHAnsi"/>
                <w:shd w:val="clear" w:color="auto" w:fill="FFFFFF"/>
              </w:rPr>
              <w:t>▪</w:t>
            </w:r>
            <w:r w:rsidRPr="00EC1B64">
              <w:rPr>
                <w:rStyle w:val="markedcontent"/>
                <w:rFonts w:asciiTheme="majorHAnsi" w:hAnsiTheme="majorHAnsi" w:cstheme="majorHAnsi"/>
                <w:b/>
                <w:bCs/>
                <w:shd w:val="clear" w:color="auto" w:fill="FFFFFF"/>
              </w:rPr>
              <w:t xml:space="preserve"> Community</w:t>
            </w:r>
            <w:r w:rsidRPr="00363B34">
              <w:rPr>
                <w:rStyle w:val="markedcontent"/>
                <w:rFonts w:asciiTheme="majorHAnsi" w:hAnsiTheme="majorHAnsi" w:cstheme="majorHAnsi"/>
                <w:shd w:val="clear" w:color="auto" w:fill="FFFFFF"/>
              </w:rPr>
              <w:t>: We are inclusive, honest and have integrity in our relationships.</w:t>
            </w:r>
          </w:p>
          <w:p w14:paraId="16E554D4" w14:textId="7576E5DA" w:rsidR="005C70A3" w:rsidRPr="00363B34" w:rsidRDefault="005C70A3" w:rsidP="009B1278">
            <w:pPr>
              <w:spacing w:line="240" w:lineRule="auto"/>
              <w:rPr>
                <w:rFonts w:asciiTheme="majorHAnsi" w:hAnsiTheme="majorHAnsi" w:cstheme="majorHAnsi"/>
              </w:rPr>
            </w:pPr>
          </w:p>
        </w:tc>
      </w:tr>
      <w:tr w:rsidR="00F069D5" w:rsidRPr="00363B34" w14:paraId="0A9E34BE" w14:textId="77777777" w:rsidTr="2D1194A6">
        <w:tc>
          <w:tcPr>
            <w:tcW w:w="2122" w:type="dxa"/>
          </w:tcPr>
          <w:p w14:paraId="587A6EDC" w14:textId="3A793E4B" w:rsidR="00F069D5" w:rsidRPr="00363B34" w:rsidRDefault="00F069D5" w:rsidP="00E85C5D">
            <w:pPr>
              <w:spacing w:before="60" w:line="240" w:lineRule="auto"/>
              <w:rPr>
                <w:rFonts w:asciiTheme="majorHAnsi" w:hAnsiTheme="majorHAnsi" w:cstheme="majorHAnsi"/>
                <w:b/>
              </w:rPr>
            </w:pPr>
            <w:r w:rsidRPr="00363B34">
              <w:rPr>
                <w:rFonts w:asciiTheme="majorHAnsi" w:hAnsiTheme="majorHAnsi" w:cstheme="majorHAnsi"/>
                <w:b/>
              </w:rPr>
              <w:t>Job Purpose</w:t>
            </w:r>
          </w:p>
          <w:p w14:paraId="0A18D4B7" w14:textId="18537BE0" w:rsidR="00F069D5" w:rsidRPr="00363B34" w:rsidRDefault="00F069D5" w:rsidP="00F069D5">
            <w:pPr>
              <w:spacing w:line="240" w:lineRule="auto"/>
              <w:jc w:val="center"/>
              <w:rPr>
                <w:rFonts w:asciiTheme="majorHAnsi" w:hAnsiTheme="majorHAnsi" w:cstheme="majorHAnsi"/>
                <w:b/>
              </w:rPr>
            </w:pPr>
          </w:p>
        </w:tc>
        <w:tc>
          <w:tcPr>
            <w:tcW w:w="7484" w:type="dxa"/>
          </w:tcPr>
          <w:p w14:paraId="338D8AF9" w14:textId="5BD43713" w:rsidR="00E85C5D" w:rsidRPr="004C46C6" w:rsidRDefault="6624FF0C" w:rsidP="6624FF0C">
            <w:pPr>
              <w:spacing w:after="160" w:line="257" w:lineRule="auto"/>
              <w:jc w:val="both"/>
            </w:pPr>
            <w:r w:rsidRPr="6624FF0C">
              <w:rPr>
                <w:rFonts w:ascii="Calibri" w:eastAsia="Calibri" w:hAnsi="Calibri" w:cs="Calibri"/>
                <w:sz w:val="22"/>
                <w:szCs w:val="22"/>
              </w:rPr>
              <w:t>A select number of local and International organisations with an active humanitarian presence have sought to identify ways in which organisations in Malawi can strengthen outreach, information sharing, and coordination in humanitarian action, and better represent LNGOs and INGOs (broadly) in humanitarian coordination forums. To do this, an NGO humanitarian committee was established in 2020 and remains vibrant. The committee started as a sub structure of the INGO Forum but evolved to incorporate the strengths, experience and presence of local and international organisations working in the humanitarian space. The committee also serves to improve communication and coordination in the humanitarian space between local and international organisations more widely in the country.</w:t>
            </w:r>
          </w:p>
          <w:p w14:paraId="42C13F17" w14:textId="48CA455F" w:rsidR="00E85C5D" w:rsidRPr="004C46C6" w:rsidRDefault="00E85C5D" w:rsidP="6624FF0C">
            <w:pPr>
              <w:pStyle w:val="NormalWeb"/>
              <w:shd w:val="clear" w:color="auto" w:fill="FFFFFF" w:themeFill="background1"/>
              <w:rPr>
                <w:rFonts w:asciiTheme="majorHAnsi" w:hAnsiTheme="majorHAnsi" w:cstheme="majorBidi"/>
                <w:color w:val="222222"/>
                <w:sz w:val="20"/>
                <w:szCs w:val="20"/>
                <w:lang w:val="en-US"/>
              </w:rPr>
            </w:pPr>
          </w:p>
        </w:tc>
      </w:tr>
      <w:tr w:rsidR="007A2C0A" w:rsidRPr="00363B34" w14:paraId="2FE41FC3" w14:textId="77777777" w:rsidTr="2D1194A6">
        <w:trPr>
          <w:trHeight w:val="820"/>
        </w:trPr>
        <w:tc>
          <w:tcPr>
            <w:tcW w:w="2122" w:type="dxa"/>
          </w:tcPr>
          <w:p w14:paraId="21D7991B" w14:textId="5670DAA3" w:rsidR="007A2C0A" w:rsidRPr="00363B34" w:rsidRDefault="007A2C0A" w:rsidP="00B402CF">
            <w:pPr>
              <w:spacing w:line="240" w:lineRule="auto"/>
              <w:jc w:val="center"/>
              <w:rPr>
                <w:rFonts w:asciiTheme="majorHAnsi" w:hAnsiTheme="majorHAnsi" w:cstheme="majorHAnsi"/>
                <w:b/>
              </w:rPr>
            </w:pPr>
            <w:r w:rsidRPr="00363B34">
              <w:rPr>
                <w:rFonts w:asciiTheme="majorHAnsi" w:hAnsiTheme="majorHAnsi" w:cstheme="majorHAnsi"/>
                <w:b/>
              </w:rPr>
              <w:t>Key Responsibilities</w:t>
            </w:r>
          </w:p>
          <w:p w14:paraId="4B7AFB4A" w14:textId="77777777" w:rsidR="007A2C0A" w:rsidRPr="00363B34" w:rsidRDefault="007A2C0A" w:rsidP="00E85C5D">
            <w:pPr>
              <w:spacing w:line="240" w:lineRule="auto"/>
              <w:rPr>
                <w:rFonts w:asciiTheme="majorHAnsi" w:hAnsiTheme="majorHAnsi" w:cstheme="majorHAnsi"/>
                <w:b/>
              </w:rPr>
            </w:pPr>
          </w:p>
          <w:p w14:paraId="725A1943" w14:textId="078D1C15" w:rsidR="007A2C0A" w:rsidRPr="00363B34" w:rsidRDefault="007A2C0A" w:rsidP="007A2C0A">
            <w:pPr>
              <w:spacing w:line="240" w:lineRule="auto"/>
              <w:jc w:val="center"/>
              <w:rPr>
                <w:rFonts w:asciiTheme="majorHAnsi" w:hAnsiTheme="majorHAnsi" w:cstheme="majorHAnsi"/>
                <w:b/>
              </w:rPr>
            </w:pPr>
          </w:p>
        </w:tc>
        <w:tc>
          <w:tcPr>
            <w:tcW w:w="7484" w:type="dxa"/>
          </w:tcPr>
          <w:p w14:paraId="7F67FC93" w14:textId="6622142C" w:rsidR="00E85C5D" w:rsidRPr="00DD3D77" w:rsidRDefault="59930F5D" w:rsidP="59930F5D">
            <w:pPr>
              <w:pStyle w:val="MediumGrid1-Accent21"/>
              <w:ind w:left="0"/>
              <w:contextualSpacing/>
              <w:rPr>
                <w:rFonts w:asciiTheme="majorHAnsi" w:hAnsiTheme="majorHAnsi" w:cstheme="majorBidi"/>
                <w:color w:val="222222"/>
                <w:lang w:val="en-US"/>
              </w:rPr>
            </w:pPr>
            <w:r w:rsidRPr="59930F5D">
              <w:rPr>
                <w:rFonts w:ascii="Calibri" w:eastAsia="Calibri" w:hAnsi="Calibri" w:cs="Calibri"/>
                <w:b/>
                <w:bCs/>
                <w:sz w:val="22"/>
                <w:szCs w:val="22"/>
              </w:rPr>
              <w:t xml:space="preserve">Regularly liaise and coordinate with DODMA, the UNRCO, ICCG and Country Humanitarian Team for improved national humanitarian coordination </w:t>
            </w:r>
          </w:p>
          <w:p w14:paraId="25EFCFA4" w14:textId="5E746840"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Convene and coordinator member organisations to regularly share on humanitarian issues </w:t>
            </w:r>
          </w:p>
          <w:p w14:paraId="290BE4D9" w14:textId="64EFCBFB"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Reactivate the NGO District Focal Points – in times of emergency - to share and communicate during a humanitarian response and to feed into After-Action Reviews and other requirements. </w:t>
            </w:r>
          </w:p>
          <w:p w14:paraId="587B1708" w14:textId="3AC879DA"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lastRenderedPageBreak/>
              <w:t xml:space="preserve">Coordinate with relevant NGO members to report to/from wider fora members on cluster plans and needs; </w:t>
            </w:r>
          </w:p>
          <w:p w14:paraId="33ADAD2A" w14:textId="416B1DC3"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Advocate for civil society/NGO space in humanitarian activity and coordination groups; </w:t>
            </w:r>
          </w:p>
          <w:p w14:paraId="13B75BAB" w14:textId="064BEAF2"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Document and share NGO contributions to emergency response in Malawi with donors, government, UN actors. </w:t>
            </w:r>
          </w:p>
          <w:p w14:paraId="2CE4B1FD" w14:textId="04624D46"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Coordinate among members to feed into the After-Action Review processes and learning processes. </w:t>
            </w:r>
          </w:p>
          <w:p w14:paraId="5FE8F932" w14:textId="04BD2042"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Actively liaise and coordinate with various humanitarian actors and platforms to ensure that the voices of the members are represented and incorporated for improved humanitarian action</w:t>
            </w:r>
          </w:p>
          <w:p w14:paraId="1FB8DC67" w14:textId="2C6BB11A"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Provide technical input and guidance to the committee</w:t>
            </w:r>
          </w:p>
          <w:p w14:paraId="6D1180FE" w14:textId="3F24250C" w:rsidR="00E85C5D" w:rsidRPr="00DD3D77" w:rsidRDefault="59930F5D" w:rsidP="59930F5D">
            <w:pPr>
              <w:pStyle w:val="ListParagraph"/>
              <w:numPr>
                <w:ilvl w:val="0"/>
                <w:numId w:val="2"/>
              </w:numPr>
              <w:contextualSpacing/>
              <w:jc w:val="both"/>
              <w:rPr>
                <w:rFonts w:ascii="Calibri" w:eastAsia="Calibri" w:hAnsi="Calibri" w:cs="Calibri"/>
                <w:sz w:val="22"/>
                <w:szCs w:val="22"/>
              </w:rPr>
            </w:pPr>
            <w:r w:rsidRPr="59930F5D">
              <w:rPr>
                <w:rFonts w:ascii="Calibri" w:eastAsia="Calibri" w:hAnsi="Calibri" w:cs="Calibri"/>
                <w:sz w:val="22"/>
                <w:szCs w:val="22"/>
              </w:rPr>
              <w:t>Coordinate engagement of members of the committee in national level humanitarian coordination and technical meetings</w:t>
            </w:r>
          </w:p>
          <w:p w14:paraId="4F7A7434" w14:textId="66B399AB" w:rsidR="00E85C5D" w:rsidRPr="00DD3D77" w:rsidRDefault="00E85C5D" w:rsidP="59930F5D">
            <w:pPr>
              <w:pStyle w:val="ListParagraph"/>
              <w:contextualSpacing/>
              <w:jc w:val="both"/>
              <w:rPr>
                <w:rFonts w:ascii="Calibri" w:eastAsia="Calibri" w:hAnsi="Calibri" w:cs="Calibri"/>
                <w:sz w:val="22"/>
                <w:szCs w:val="22"/>
              </w:rPr>
            </w:pPr>
          </w:p>
          <w:p w14:paraId="1A236A30" w14:textId="7FCBEB17" w:rsidR="00E85C5D" w:rsidRPr="00DD3D77" w:rsidRDefault="59930F5D" w:rsidP="59930F5D">
            <w:pPr>
              <w:contextualSpacing/>
              <w:jc w:val="both"/>
              <w:rPr>
                <w:rFonts w:ascii="Calibri" w:eastAsia="Calibri" w:hAnsi="Calibri" w:cs="Calibri"/>
                <w:b/>
                <w:bCs/>
                <w:color w:val="auto"/>
                <w:sz w:val="22"/>
                <w:szCs w:val="22"/>
              </w:rPr>
            </w:pPr>
            <w:r w:rsidRPr="59930F5D">
              <w:rPr>
                <w:rFonts w:ascii="Calibri" w:eastAsia="Calibri" w:hAnsi="Calibri" w:cs="Calibri"/>
                <w:b/>
                <w:bCs/>
                <w:sz w:val="22"/>
                <w:szCs w:val="22"/>
              </w:rPr>
              <w:t xml:space="preserve">Strengthen outreach, information sharing, and coordination amongst our own members on humanitarian action </w:t>
            </w:r>
          </w:p>
          <w:p w14:paraId="70B1E7CD" w14:textId="54D9D255" w:rsidR="00E85C5D" w:rsidRPr="00DD3D77" w:rsidRDefault="59930F5D" w:rsidP="59930F5D">
            <w:pPr>
              <w:pStyle w:val="ListParagraph"/>
              <w:numPr>
                <w:ilvl w:val="0"/>
                <w:numId w:val="43"/>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Mobilize and advocate within the sector for coordinated anticipatory action and early response across the country through the AA TWG among others. </w:t>
            </w:r>
          </w:p>
          <w:p w14:paraId="009F0ABA" w14:textId="66069A4A" w:rsidR="00E85C5D" w:rsidRPr="00DD3D77" w:rsidRDefault="59930F5D" w:rsidP="59930F5D">
            <w:pPr>
              <w:pStyle w:val="ListParagraph"/>
              <w:numPr>
                <w:ilvl w:val="0"/>
                <w:numId w:val="43"/>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Advocate for visibility and financing of Malawi humanitarian action with global actors as required. </w:t>
            </w:r>
          </w:p>
          <w:p w14:paraId="12377599" w14:textId="4E79C9EE" w:rsidR="00E85C5D" w:rsidRPr="00DD3D77" w:rsidRDefault="59930F5D" w:rsidP="59930F5D">
            <w:pPr>
              <w:pStyle w:val="ListParagraph"/>
              <w:numPr>
                <w:ilvl w:val="0"/>
                <w:numId w:val="43"/>
              </w:numPr>
              <w:contextualSpacing/>
              <w:jc w:val="both"/>
              <w:rPr>
                <w:rFonts w:ascii="Calibri" w:eastAsia="Calibri" w:hAnsi="Calibri" w:cs="Calibri"/>
                <w:sz w:val="22"/>
                <w:szCs w:val="22"/>
              </w:rPr>
            </w:pPr>
            <w:r w:rsidRPr="59930F5D">
              <w:rPr>
                <w:rFonts w:ascii="Calibri" w:eastAsia="Calibri" w:hAnsi="Calibri" w:cs="Calibri"/>
                <w:sz w:val="22"/>
                <w:szCs w:val="22"/>
              </w:rPr>
              <w:t xml:space="preserve">Work closely with the NGO members of the committee and Local NGO structures to promote the principles of partnership and the commitments of the Grand Bargain; </w:t>
            </w:r>
          </w:p>
          <w:p w14:paraId="6A9D576C" w14:textId="560C8ED0" w:rsidR="00E85C5D" w:rsidRPr="00DD3D77" w:rsidRDefault="59930F5D" w:rsidP="59930F5D">
            <w:pPr>
              <w:pStyle w:val="ListParagraph"/>
              <w:numPr>
                <w:ilvl w:val="0"/>
                <w:numId w:val="43"/>
              </w:numPr>
              <w:contextualSpacing/>
              <w:jc w:val="both"/>
              <w:rPr>
                <w:rFonts w:ascii="Calibri" w:eastAsia="Calibri" w:hAnsi="Calibri" w:cs="Calibri"/>
                <w:sz w:val="22"/>
                <w:szCs w:val="22"/>
              </w:rPr>
            </w:pPr>
            <w:r w:rsidRPr="59930F5D">
              <w:rPr>
                <w:rFonts w:ascii="Calibri" w:eastAsia="Calibri" w:hAnsi="Calibri" w:cs="Calibri"/>
                <w:sz w:val="22"/>
                <w:szCs w:val="22"/>
              </w:rPr>
              <w:t>Collect, document, and share best practices and lessons learned about humanitarian action in Malawi .</w:t>
            </w:r>
          </w:p>
          <w:p w14:paraId="03007377" w14:textId="2F877F37" w:rsidR="00E85C5D" w:rsidRPr="00DD3D77" w:rsidRDefault="59930F5D" w:rsidP="59930F5D">
            <w:pPr>
              <w:pStyle w:val="ListParagraph"/>
              <w:numPr>
                <w:ilvl w:val="0"/>
                <w:numId w:val="43"/>
              </w:numPr>
              <w:contextualSpacing/>
              <w:jc w:val="both"/>
              <w:rPr>
                <w:rFonts w:ascii="Calibri" w:eastAsia="Calibri" w:hAnsi="Calibri" w:cs="Calibri"/>
                <w:sz w:val="22"/>
                <w:szCs w:val="22"/>
              </w:rPr>
            </w:pPr>
            <w:r w:rsidRPr="59930F5D">
              <w:rPr>
                <w:rFonts w:ascii="Calibri" w:eastAsia="Calibri" w:hAnsi="Calibri" w:cs="Calibri"/>
                <w:sz w:val="22"/>
                <w:szCs w:val="22"/>
              </w:rPr>
              <w:t>Coordinate monthly NGO humanitarian committee meetings virtually with 1-2 physical meetings and learning events between members</w:t>
            </w:r>
          </w:p>
          <w:p w14:paraId="7E481F42" w14:textId="07ABA6AC" w:rsidR="00E85C5D" w:rsidRPr="00DD3D77" w:rsidRDefault="59930F5D" w:rsidP="59930F5D">
            <w:pPr>
              <w:pStyle w:val="ListParagraph"/>
              <w:numPr>
                <w:ilvl w:val="0"/>
                <w:numId w:val="43"/>
              </w:numPr>
              <w:spacing w:line="257" w:lineRule="auto"/>
              <w:contextualSpacing/>
              <w:rPr>
                <w:lang w:val="en-US"/>
              </w:rPr>
            </w:pPr>
            <w:r w:rsidRPr="59930F5D">
              <w:rPr>
                <w:rFonts w:ascii="Calibri" w:eastAsia="Calibri" w:hAnsi="Calibri" w:cs="Calibri"/>
                <w:sz w:val="22"/>
                <w:szCs w:val="22"/>
              </w:rPr>
              <w:t>Coordinate access to technical training for representatives from the Committee members</w:t>
            </w:r>
          </w:p>
        </w:tc>
      </w:tr>
      <w:tr w:rsidR="007A2C0A" w:rsidRPr="00363B34" w14:paraId="2E711F2F" w14:textId="77777777" w:rsidTr="2D1194A6">
        <w:tc>
          <w:tcPr>
            <w:tcW w:w="2122" w:type="dxa"/>
          </w:tcPr>
          <w:p w14:paraId="4A320F94" w14:textId="77777777" w:rsidR="007A2C0A" w:rsidRDefault="007A2C0A" w:rsidP="00B402CF">
            <w:pPr>
              <w:spacing w:line="240" w:lineRule="auto"/>
              <w:rPr>
                <w:rFonts w:asciiTheme="majorHAnsi" w:hAnsiTheme="majorHAnsi" w:cstheme="majorHAnsi"/>
                <w:b/>
              </w:rPr>
            </w:pPr>
            <w:r w:rsidRPr="00363B34">
              <w:rPr>
                <w:rFonts w:asciiTheme="majorHAnsi" w:hAnsiTheme="majorHAnsi" w:cstheme="majorHAnsi"/>
                <w:b/>
              </w:rPr>
              <w:lastRenderedPageBreak/>
              <w:t>Key Relationships</w:t>
            </w:r>
          </w:p>
          <w:p w14:paraId="1298AEDA" w14:textId="77777777" w:rsidR="00AE4EA5" w:rsidRDefault="00AE4EA5" w:rsidP="00B402CF">
            <w:pPr>
              <w:spacing w:line="240" w:lineRule="auto"/>
              <w:rPr>
                <w:rFonts w:asciiTheme="majorHAnsi" w:hAnsiTheme="majorHAnsi" w:cstheme="majorHAnsi"/>
                <w:b/>
              </w:rPr>
            </w:pPr>
          </w:p>
          <w:p w14:paraId="6D689093" w14:textId="02CD4D68" w:rsidR="00AE4EA5" w:rsidRPr="00363B34" w:rsidRDefault="00AE4EA5" w:rsidP="00B402CF">
            <w:pPr>
              <w:spacing w:line="240" w:lineRule="auto"/>
              <w:rPr>
                <w:rFonts w:asciiTheme="majorHAnsi" w:hAnsiTheme="majorHAnsi" w:cstheme="majorHAnsi"/>
                <w:b/>
              </w:rPr>
            </w:pPr>
          </w:p>
        </w:tc>
        <w:tc>
          <w:tcPr>
            <w:tcW w:w="7484" w:type="dxa"/>
          </w:tcPr>
          <w:p w14:paraId="741DD7EB" w14:textId="7964EE35" w:rsidR="00E85C5D" w:rsidRPr="00EF05CB" w:rsidRDefault="59930F5D" w:rsidP="59930F5D">
            <w:pPr>
              <w:pStyle w:val="ListParagraph"/>
              <w:numPr>
                <w:ilvl w:val="0"/>
                <w:numId w:val="45"/>
              </w:numPr>
              <w:autoSpaceDE w:val="0"/>
              <w:autoSpaceDN w:val="0"/>
              <w:adjustRightInd w:val="0"/>
              <w:rPr>
                <w:rFonts w:asciiTheme="majorHAnsi" w:hAnsiTheme="majorHAnsi" w:cstheme="majorBidi"/>
                <w:lang w:val="en-US"/>
              </w:rPr>
            </w:pPr>
            <w:r w:rsidRPr="59930F5D">
              <w:rPr>
                <w:rFonts w:ascii="Calibri" w:eastAsia="Calibri" w:hAnsi="Calibri" w:cs="Calibri"/>
                <w:b/>
                <w:bCs/>
                <w:sz w:val="22"/>
                <w:szCs w:val="22"/>
              </w:rPr>
              <w:t>Internal</w:t>
            </w:r>
          </w:p>
          <w:p w14:paraId="1CCEEB31" w14:textId="3839DD98" w:rsidR="00E85C5D" w:rsidRPr="00EF05CB" w:rsidRDefault="59930F5D" w:rsidP="59930F5D">
            <w:pPr>
              <w:pStyle w:val="ListParagraph"/>
              <w:numPr>
                <w:ilvl w:val="0"/>
                <w:numId w:val="45"/>
              </w:numPr>
              <w:autoSpaceDE w:val="0"/>
              <w:autoSpaceDN w:val="0"/>
              <w:adjustRightInd w:val="0"/>
              <w:spacing w:line="276" w:lineRule="auto"/>
              <w:jc w:val="both"/>
              <w:rPr>
                <w:rFonts w:ascii="Calibri" w:eastAsia="Calibri" w:hAnsi="Calibri" w:cs="Calibri"/>
                <w:b/>
                <w:bCs/>
                <w:sz w:val="22"/>
                <w:szCs w:val="22"/>
              </w:rPr>
            </w:pPr>
            <w:r w:rsidRPr="59930F5D">
              <w:rPr>
                <w:rFonts w:ascii="Calibri" w:eastAsia="Calibri" w:hAnsi="Calibri" w:cs="Calibri"/>
                <w:sz w:val="22"/>
                <w:szCs w:val="22"/>
              </w:rPr>
              <w:t>SHA Malawi Country Director, Deputy Country Director Programmes Programme Development Manager, National M&amp;E Co-ordination, Resilience and Livelihoods Programme Manager, FCDO PM, Self Help Africa Malawi Country Programme and Administrative Staff</w:t>
            </w:r>
            <w:r w:rsidR="00EF05CB">
              <w:br/>
            </w:r>
            <w:r w:rsidR="00EF05CB">
              <w:br/>
            </w:r>
            <w:r w:rsidRPr="59930F5D">
              <w:rPr>
                <w:rFonts w:ascii="Calibri" w:eastAsia="Calibri" w:hAnsi="Calibri" w:cs="Calibri"/>
                <w:b/>
                <w:bCs/>
                <w:sz w:val="22"/>
                <w:szCs w:val="22"/>
              </w:rPr>
              <w:t>External</w:t>
            </w:r>
          </w:p>
          <w:p w14:paraId="5F7F3716" w14:textId="35F06B4F" w:rsidR="00E85C5D" w:rsidRPr="00EF05CB" w:rsidRDefault="59930F5D" w:rsidP="59930F5D">
            <w:pPr>
              <w:pStyle w:val="ListParagraph"/>
              <w:numPr>
                <w:ilvl w:val="0"/>
                <w:numId w:val="45"/>
              </w:numPr>
              <w:autoSpaceDE w:val="0"/>
              <w:autoSpaceDN w:val="0"/>
              <w:adjustRightInd w:val="0"/>
              <w:spacing w:line="257" w:lineRule="auto"/>
              <w:rPr>
                <w:lang w:val="en-US"/>
              </w:rPr>
            </w:pPr>
            <w:r w:rsidRPr="59930F5D">
              <w:rPr>
                <w:rFonts w:ascii="Calibri" w:eastAsia="Calibri" w:hAnsi="Calibri" w:cs="Calibri"/>
                <w:sz w:val="22"/>
                <w:szCs w:val="22"/>
              </w:rPr>
              <w:t xml:space="preserve">Members of the NGO Humanitarian Committee, </w:t>
            </w:r>
            <w:proofErr w:type="spellStart"/>
            <w:r w:rsidRPr="59930F5D">
              <w:rPr>
                <w:rFonts w:ascii="Calibri" w:eastAsia="Calibri" w:hAnsi="Calibri" w:cs="Calibri"/>
                <w:sz w:val="22"/>
                <w:szCs w:val="22"/>
              </w:rPr>
              <w:t>Dodma</w:t>
            </w:r>
            <w:proofErr w:type="spellEnd"/>
            <w:r w:rsidRPr="59930F5D">
              <w:rPr>
                <w:rFonts w:ascii="Calibri" w:eastAsia="Calibri" w:hAnsi="Calibri" w:cs="Calibri"/>
                <w:sz w:val="22"/>
                <w:szCs w:val="22"/>
              </w:rPr>
              <w:t xml:space="preserve"> representatives, RCO representatives, Humanitarian Actors, Anticipatory Action Technical Working Group colleagues, other members of the humanitarian architecture</w:t>
            </w:r>
          </w:p>
        </w:tc>
      </w:tr>
      <w:tr w:rsidR="00AE4EA5" w:rsidRPr="00363B34" w14:paraId="7058B43E" w14:textId="77777777" w:rsidTr="2D1194A6">
        <w:tc>
          <w:tcPr>
            <w:tcW w:w="2122" w:type="dxa"/>
          </w:tcPr>
          <w:p w14:paraId="69759413" w14:textId="77777777" w:rsidR="00AE4EA5" w:rsidRDefault="00AE4EA5" w:rsidP="00B402CF">
            <w:pPr>
              <w:spacing w:line="240" w:lineRule="auto"/>
              <w:rPr>
                <w:rFonts w:asciiTheme="majorHAnsi" w:hAnsiTheme="majorHAnsi" w:cstheme="majorHAnsi"/>
                <w:b/>
              </w:rPr>
            </w:pPr>
            <w:r>
              <w:rPr>
                <w:rFonts w:asciiTheme="majorHAnsi" w:hAnsiTheme="majorHAnsi" w:cstheme="majorHAnsi"/>
                <w:b/>
              </w:rPr>
              <w:t>Qualification</w:t>
            </w:r>
          </w:p>
          <w:p w14:paraId="50B510F5" w14:textId="77777777" w:rsidR="00AE4EA5" w:rsidRDefault="00AE4EA5" w:rsidP="00B402CF">
            <w:pPr>
              <w:spacing w:line="240" w:lineRule="auto"/>
              <w:rPr>
                <w:rFonts w:asciiTheme="majorHAnsi" w:hAnsiTheme="majorHAnsi" w:cstheme="majorHAnsi"/>
                <w:b/>
              </w:rPr>
            </w:pPr>
          </w:p>
          <w:p w14:paraId="50BF04B4" w14:textId="77777777" w:rsidR="00AE4EA5" w:rsidRDefault="00AE4EA5" w:rsidP="00B402CF">
            <w:pPr>
              <w:spacing w:line="240" w:lineRule="auto"/>
              <w:rPr>
                <w:rFonts w:asciiTheme="majorHAnsi" w:hAnsiTheme="majorHAnsi" w:cstheme="majorHAnsi"/>
                <w:b/>
              </w:rPr>
            </w:pPr>
          </w:p>
          <w:p w14:paraId="1521C010" w14:textId="6DCF3BC1" w:rsidR="00AE4EA5" w:rsidRPr="00363B34" w:rsidRDefault="00AE4EA5" w:rsidP="00B402CF">
            <w:pPr>
              <w:spacing w:line="240" w:lineRule="auto"/>
              <w:rPr>
                <w:rFonts w:asciiTheme="majorHAnsi" w:hAnsiTheme="majorHAnsi" w:cstheme="majorHAnsi"/>
                <w:b/>
              </w:rPr>
            </w:pPr>
          </w:p>
        </w:tc>
        <w:tc>
          <w:tcPr>
            <w:tcW w:w="7484" w:type="dxa"/>
          </w:tcPr>
          <w:p w14:paraId="35072980" w14:textId="01175E08" w:rsidR="00AE4EA5" w:rsidRPr="00EF05CB" w:rsidRDefault="59930F5D" w:rsidP="59930F5D">
            <w:pPr>
              <w:numPr>
                <w:ilvl w:val="0"/>
                <w:numId w:val="44"/>
              </w:numPr>
              <w:autoSpaceDE w:val="0"/>
              <w:autoSpaceDN w:val="0"/>
              <w:adjustRightInd w:val="0"/>
              <w:spacing w:line="240" w:lineRule="auto"/>
              <w:rPr>
                <w:rFonts w:ascii="Calibri" w:eastAsia="Calibri" w:hAnsi="Calibri" w:cs="Calibri"/>
                <w:color w:val="000000" w:themeColor="text1"/>
                <w:sz w:val="22"/>
                <w:szCs w:val="22"/>
              </w:rPr>
            </w:pPr>
            <w:r w:rsidRPr="59930F5D">
              <w:rPr>
                <w:rFonts w:ascii="Calibri" w:eastAsia="Calibri" w:hAnsi="Calibri" w:cs="Calibri"/>
                <w:sz w:val="22"/>
                <w:szCs w:val="22"/>
              </w:rPr>
              <w:t>Minimum of bachelor’s degree in Conflict or Humanitarian Studies, or related discipline</w:t>
            </w:r>
          </w:p>
          <w:p w14:paraId="0FDD761A" w14:textId="77777777" w:rsidR="005D6A9F" w:rsidRDefault="59930F5D" w:rsidP="005D6A9F">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t xml:space="preserve">Minimum 5 years’ experience in working with humanitarian programmes or projects </w:t>
            </w:r>
          </w:p>
          <w:p w14:paraId="09AE56F6" w14:textId="026FA36E" w:rsidR="00AE4EA5" w:rsidRPr="005D6A9F" w:rsidRDefault="59930F5D" w:rsidP="005D6A9F">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005D6A9F">
              <w:rPr>
                <w:rFonts w:ascii="Calibri" w:eastAsia="Calibri" w:hAnsi="Calibri" w:cs="Calibri"/>
                <w:color w:val="000000" w:themeColor="text1"/>
                <w:sz w:val="22"/>
                <w:szCs w:val="22"/>
              </w:rPr>
              <w:t xml:space="preserve">Professional knowledge of quality humanitarian standards and guidelines (e.g. SPHERE); </w:t>
            </w:r>
          </w:p>
          <w:p w14:paraId="4B7C7460" w14:textId="6BDB035D" w:rsidR="00AE4EA5" w:rsidRPr="00EF05CB" w:rsidRDefault="59930F5D" w:rsidP="59930F5D">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t xml:space="preserve">Skills in training/facilitation and coordination, networking among different humanitarian partners </w:t>
            </w:r>
          </w:p>
          <w:p w14:paraId="6CF47D12" w14:textId="5BEA66CF" w:rsidR="00AE4EA5" w:rsidRPr="00EF05CB" w:rsidRDefault="59930F5D" w:rsidP="59930F5D">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lastRenderedPageBreak/>
              <w:t xml:space="preserve">A mature self-starter, able to work independently, think critically and reflect and willing to take calculated risks to enable learning;  </w:t>
            </w:r>
          </w:p>
          <w:p w14:paraId="4E80A7B5" w14:textId="543A50E1" w:rsidR="00AE4EA5" w:rsidRPr="00EF05CB" w:rsidRDefault="59930F5D" w:rsidP="59930F5D">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t xml:space="preserve">Good communication skills, excellent people management and  interpersonal skills preferably in an NGO; </w:t>
            </w:r>
          </w:p>
          <w:p w14:paraId="70F7B1B9" w14:textId="4BDADF03" w:rsidR="00AE4EA5" w:rsidRPr="00EF05CB" w:rsidRDefault="59930F5D" w:rsidP="59930F5D">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t xml:space="preserve">Strong skills in speaking and writing English with solid computer skills in Microsoft Word, Excel, </w:t>
            </w:r>
            <w:proofErr w:type="spellStart"/>
            <w:r w:rsidRPr="59930F5D">
              <w:rPr>
                <w:rFonts w:ascii="Calibri" w:eastAsia="Calibri" w:hAnsi="Calibri" w:cs="Calibri"/>
                <w:sz w:val="22"/>
                <w:szCs w:val="22"/>
              </w:rPr>
              <w:t>powerpoint</w:t>
            </w:r>
            <w:proofErr w:type="spellEnd"/>
            <w:r w:rsidRPr="59930F5D">
              <w:rPr>
                <w:rFonts w:ascii="Calibri" w:eastAsia="Calibri" w:hAnsi="Calibri" w:cs="Calibri"/>
                <w:sz w:val="22"/>
                <w:szCs w:val="22"/>
              </w:rPr>
              <w:t xml:space="preserve"> and email,</w:t>
            </w:r>
          </w:p>
          <w:p w14:paraId="07C99521" w14:textId="085152EA" w:rsidR="00AE4EA5" w:rsidRPr="00EF05CB" w:rsidRDefault="59930F5D" w:rsidP="59930F5D">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t>Proven ability to motivate, provide technical support and guidance to a diverse team of staff and partners with minimum direct supervision.</w:t>
            </w:r>
          </w:p>
          <w:p w14:paraId="2A5148DB" w14:textId="68513E66" w:rsidR="00AE4EA5" w:rsidRPr="00EF05CB" w:rsidRDefault="59930F5D" w:rsidP="59930F5D">
            <w:pPr>
              <w:pStyle w:val="ListParagraph"/>
              <w:numPr>
                <w:ilvl w:val="0"/>
                <w:numId w:val="44"/>
              </w:numPr>
              <w:autoSpaceDE w:val="0"/>
              <w:autoSpaceDN w:val="0"/>
              <w:adjustRightInd w:val="0"/>
              <w:spacing w:line="276" w:lineRule="auto"/>
              <w:jc w:val="both"/>
              <w:rPr>
                <w:rFonts w:ascii="Calibri" w:eastAsia="Calibri" w:hAnsi="Calibri" w:cs="Calibri"/>
                <w:sz w:val="22"/>
                <w:szCs w:val="22"/>
              </w:rPr>
            </w:pPr>
            <w:r w:rsidRPr="59930F5D">
              <w:rPr>
                <w:rFonts w:ascii="Calibri" w:eastAsia="Calibri" w:hAnsi="Calibri" w:cs="Calibri"/>
                <w:sz w:val="22"/>
                <w:szCs w:val="22"/>
              </w:rPr>
              <w:t>Proven leadership and interpersonal skills and ability to build and motivate diverse and talented teams</w:t>
            </w:r>
          </w:p>
          <w:p w14:paraId="4AD1DEAF" w14:textId="6149A018" w:rsidR="00AE4EA5" w:rsidRPr="00EF05CB" w:rsidRDefault="59930F5D" w:rsidP="59930F5D">
            <w:pPr>
              <w:pStyle w:val="ListParagraph"/>
              <w:numPr>
                <w:ilvl w:val="0"/>
                <w:numId w:val="44"/>
              </w:numPr>
              <w:autoSpaceDE w:val="0"/>
              <w:autoSpaceDN w:val="0"/>
              <w:adjustRightInd w:val="0"/>
              <w:spacing w:line="257" w:lineRule="auto"/>
              <w:rPr>
                <w:rFonts w:ascii="Calibri Light" w:eastAsia="Calibri Light" w:hAnsi="Calibri Light" w:cs="Calibri Light"/>
                <w:lang w:val="en-US"/>
              </w:rPr>
            </w:pPr>
            <w:r w:rsidRPr="59930F5D">
              <w:rPr>
                <w:rFonts w:ascii="Calibri" w:eastAsia="Calibri" w:hAnsi="Calibri" w:cs="Calibri"/>
                <w:sz w:val="22"/>
                <w:szCs w:val="22"/>
              </w:rPr>
              <w:t>Strong organisational skills</w:t>
            </w:r>
          </w:p>
        </w:tc>
      </w:tr>
      <w:tr w:rsidR="007A2C0A" w:rsidRPr="00363B34" w14:paraId="6E36ADA4" w14:textId="77777777" w:rsidTr="2D1194A6">
        <w:tc>
          <w:tcPr>
            <w:tcW w:w="2122" w:type="dxa"/>
          </w:tcPr>
          <w:p w14:paraId="4DC43CAD" w14:textId="42B05567" w:rsidR="007A2C0A" w:rsidRPr="00363B34" w:rsidRDefault="007A2C0A" w:rsidP="00B402CF">
            <w:pPr>
              <w:spacing w:line="240" w:lineRule="auto"/>
              <w:rPr>
                <w:rFonts w:asciiTheme="majorHAnsi" w:hAnsiTheme="majorHAnsi" w:cstheme="majorHAnsi"/>
                <w:b/>
              </w:rPr>
            </w:pPr>
            <w:r w:rsidRPr="00363B34">
              <w:rPr>
                <w:rFonts w:asciiTheme="majorHAnsi" w:hAnsiTheme="majorHAnsi" w:cstheme="majorHAnsi"/>
                <w:b/>
              </w:rPr>
              <w:lastRenderedPageBreak/>
              <w:t>Knowledge, Experience and Other Requirements</w:t>
            </w:r>
          </w:p>
        </w:tc>
        <w:tc>
          <w:tcPr>
            <w:tcW w:w="7484" w:type="dxa"/>
          </w:tcPr>
          <w:p w14:paraId="77B42057" w14:textId="31400CE4" w:rsidR="00867728" w:rsidRPr="00867728" w:rsidRDefault="6624FF0C" w:rsidP="6624FF0C">
            <w:pPr>
              <w:pStyle w:val="NormalWeb"/>
              <w:numPr>
                <w:ilvl w:val="0"/>
                <w:numId w:val="44"/>
              </w:numPr>
              <w:spacing w:line="276" w:lineRule="auto"/>
              <w:textAlignment w:val="baseline"/>
              <w:rPr>
                <w:rFonts w:ascii="Calibri" w:eastAsia="Calibri" w:hAnsi="Calibri" w:cs="Calibri"/>
                <w:color w:val="000000" w:themeColor="text1"/>
                <w:sz w:val="22"/>
                <w:szCs w:val="22"/>
              </w:rPr>
            </w:pPr>
            <w:r w:rsidRPr="6624FF0C">
              <w:rPr>
                <w:rFonts w:ascii="Calibri" w:eastAsia="Calibri" w:hAnsi="Calibri" w:cs="Calibri"/>
                <w:sz w:val="22"/>
                <w:szCs w:val="22"/>
              </w:rPr>
              <w:t xml:space="preserve">A high level of understanding of humanitarian action, particularly coordination and the humanitarian architecture in the country </w:t>
            </w:r>
          </w:p>
          <w:p w14:paraId="0D124BDF" w14:textId="6BF7A928" w:rsidR="00867728" w:rsidRPr="00867728" w:rsidRDefault="6624FF0C" w:rsidP="6624FF0C">
            <w:pPr>
              <w:pStyle w:val="ListParagraph"/>
              <w:numPr>
                <w:ilvl w:val="0"/>
                <w:numId w:val="44"/>
              </w:numPr>
              <w:spacing w:line="276" w:lineRule="auto"/>
              <w:jc w:val="both"/>
              <w:textAlignment w:val="baseline"/>
              <w:rPr>
                <w:rFonts w:ascii="Calibri" w:eastAsia="Calibri" w:hAnsi="Calibri" w:cs="Calibri"/>
                <w:sz w:val="22"/>
                <w:szCs w:val="22"/>
              </w:rPr>
            </w:pPr>
            <w:r w:rsidRPr="6624FF0C">
              <w:rPr>
                <w:rFonts w:ascii="Calibri" w:eastAsia="Calibri" w:hAnsi="Calibri" w:cs="Calibri"/>
                <w:sz w:val="22"/>
                <w:szCs w:val="22"/>
              </w:rPr>
              <w:t>Experience coordinating and convening NGOs</w:t>
            </w:r>
          </w:p>
          <w:p w14:paraId="0614DC35" w14:textId="7BE5FC0C" w:rsidR="00867728" w:rsidRPr="00867728" w:rsidRDefault="6624FF0C" w:rsidP="6624FF0C">
            <w:pPr>
              <w:pStyle w:val="ListParagraph"/>
              <w:numPr>
                <w:ilvl w:val="0"/>
                <w:numId w:val="44"/>
              </w:numPr>
              <w:spacing w:line="276" w:lineRule="auto"/>
              <w:jc w:val="both"/>
              <w:textAlignment w:val="baseline"/>
              <w:rPr>
                <w:rFonts w:ascii="Calibri" w:eastAsia="Calibri" w:hAnsi="Calibri" w:cs="Calibri"/>
                <w:sz w:val="22"/>
                <w:szCs w:val="22"/>
              </w:rPr>
            </w:pPr>
            <w:r w:rsidRPr="6624FF0C">
              <w:rPr>
                <w:rFonts w:ascii="Calibri" w:eastAsia="Calibri" w:hAnsi="Calibri" w:cs="Calibri"/>
                <w:sz w:val="22"/>
                <w:szCs w:val="22"/>
              </w:rPr>
              <w:t>Good understanding of the humanitarian donor landscape including ECHO</w:t>
            </w:r>
          </w:p>
          <w:p w14:paraId="4824A2E5" w14:textId="66EE3E4B" w:rsidR="00867728" w:rsidRPr="00867728" w:rsidRDefault="6624FF0C" w:rsidP="6624FF0C">
            <w:pPr>
              <w:pStyle w:val="ListParagraph"/>
              <w:numPr>
                <w:ilvl w:val="0"/>
                <w:numId w:val="44"/>
              </w:numPr>
              <w:spacing w:line="276" w:lineRule="auto"/>
              <w:jc w:val="both"/>
              <w:textAlignment w:val="baseline"/>
              <w:rPr>
                <w:rFonts w:ascii="Calibri" w:eastAsia="Calibri" w:hAnsi="Calibri" w:cs="Calibri"/>
                <w:sz w:val="22"/>
                <w:szCs w:val="22"/>
              </w:rPr>
            </w:pPr>
            <w:r w:rsidRPr="6624FF0C">
              <w:rPr>
                <w:rFonts w:ascii="Calibri" w:eastAsia="Calibri" w:hAnsi="Calibri" w:cs="Calibri"/>
                <w:sz w:val="22"/>
                <w:szCs w:val="22"/>
              </w:rPr>
              <w:t xml:space="preserve">Proven ability to motivate, provide technical support and guidance to a diverse team of actors </w:t>
            </w:r>
          </w:p>
          <w:p w14:paraId="04F17E9F" w14:textId="39CE7386" w:rsidR="00867728" w:rsidRPr="00867728" w:rsidRDefault="6624FF0C" w:rsidP="6624FF0C">
            <w:pPr>
              <w:pStyle w:val="ListParagraph"/>
              <w:numPr>
                <w:ilvl w:val="0"/>
                <w:numId w:val="44"/>
              </w:numPr>
              <w:spacing w:line="276" w:lineRule="auto"/>
              <w:jc w:val="both"/>
              <w:textAlignment w:val="baseline"/>
              <w:rPr>
                <w:rFonts w:ascii="Calibri" w:eastAsia="Calibri" w:hAnsi="Calibri" w:cs="Calibri"/>
                <w:sz w:val="22"/>
                <w:szCs w:val="22"/>
              </w:rPr>
            </w:pPr>
            <w:r w:rsidRPr="6624FF0C">
              <w:rPr>
                <w:rFonts w:ascii="Calibri" w:eastAsia="Calibri" w:hAnsi="Calibri" w:cs="Calibri"/>
                <w:sz w:val="22"/>
                <w:szCs w:val="22"/>
              </w:rPr>
              <w:t xml:space="preserve">Skills in training/facilitation of development processes, including organisation and mobilisation of communities and networking among different development partners such as community-based organisations, government officers and SHA staff. </w:t>
            </w:r>
          </w:p>
          <w:p w14:paraId="7D488172" w14:textId="57D9626F" w:rsidR="00867728" w:rsidRPr="00867728" w:rsidRDefault="6624FF0C" w:rsidP="6624FF0C">
            <w:pPr>
              <w:pStyle w:val="ListParagraph"/>
              <w:numPr>
                <w:ilvl w:val="0"/>
                <w:numId w:val="44"/>
              </w:numPr>
              <w:spacing w:line="276" w:lineRule="auto"/>
              <w:textAlignment w:val="baseline"/>
              <w:rPr>
                <w:rFonts w:ascii="Calibri" w:eastAsia="Calibri" w:hAnsi="Calibri" w:cs="Calibri"/>
                <w:sz w:val="22"/>
                <w:szCs w:val="22"/>
              </w:rPr>
            </w:pPr>
            <w:r w:rsidRPr="6624FF0C">
              <w:rPr>
                <w:rFonts w:ascii="Calibri" w:eastAsia="Calibri" w:hAnsi="Calibri" w:cs="Calibri"/>
                <w:sz w:val="22"/>
                <w:szCs w:val="22"/>
              </w:rPr>
              <w:t>Commitment to international and humanitarian NGO codes, standards and practices.</w:t>
            </w:r>
          </w:p>
          <w:p w14:paraId="6D14E35F" w14:textId="32CA2A8B" w:rsidR="00867728" w:rsidRPr="00867728" w:rsidRDefault="6624FF0C" w:rsidP="6624FF0C">
            <w:pPr>
              <w:pStyle w:val="ListParagraph"/>
              <w:numPr>
                <w:ilvl w:val="0"/>
                <w:numId w:val="44"/>
              </w:numPr>
              <w:spacing w:line="276" w:lineRule="auto"/>
              <w:textAlignment w:val="baseline"/>
              <w:rPr>
                <w:rFonts w:ascii="Calibri" w:eastAsia="Calibri" w:hAnsi="Calibri" w:cs="Calibri"/>
                <w:sz w:val="22"/>
                <w:szCs w:val="22"/>
              </w:rPr>
            </w:pPr>
            <w:r w:rsidRPr="6624FF0C">
              <w:rPr>
                <w:rFonts w:ascii="Calibri" w:eastAsia="Calibri" w:hAnsi="Calibri" w:cs="Calibri"/>
                <w:sz w:val="22"/>
                <w:szCs w:val="22"/>
              </w:rPr>
              <w:t>High level of integrity and high standards of personal conduct and demonstrable skills in safeguarding prevention.</w:t>
            </w:r>
          </w:p>
          <w:p w14:paraId="7C589AC7" w14:textId="53130BEB" w:rsidR="00867728" w:rsidRPr="00867728" w:rsidRDefault="6624FF0C" w:rsidP="6624FF0C">
            <w:pPr>
              <w:pStyle w:val="ListParagraph"/>
              <w:numPr>
                <w:ilvl w:val="0"/>
                <w:numId w:val="44"/>
              </w:numPr>
              <w:spacing w:line="257" w:lineRule="auto"/>
              <w:textAlignment w:val="baseline"/>
              <w:rPr>
                <w:lang w:val="en-US"/>
              </w:rPr>
            </w:pPr>
            <w:r w:rsidRPr="6624FF0C">
              <w:rPr>
                <w:rFonts w:ascii="Calibri" w:eastAsia="Calibri" w:hAnsi="Calibri" w:cs="Calibri"/>
                <w:sz w:val="22"/>
                <w:szCs w:val="22"/>
              </w:rPr>
              <w:t>Track record of understanding and applying robust safeguarding mitigation measures and complying with a robust safeguarding policy</w:t>
            </w:r>
          </w:p>
        </w:tc>
      </w:tr>
    </w:tbl>
    <w:p w14:paraId="3F22297C" w14:textId="53C799A8" w:rsidR="6624FF0C" w:rsidRDefault="6624FF0C" w:rsidP="6624FF0C">
      <w:pPr>
        <w:jc w:val="both"/>
        <w:rPr>
          <w:rFonts w:asciiTheme="majorHAnsi" w:hAnsiTheme="majorHAnsi" w:cstheme="majorBidi"/>
        </w:rPr>
      </w:pPr>
    </w:p>
    <w:p w14:paraId="04FAAB51" w14:textId="77777777" w:rsidR="00363B34" w:rsidRPr="00363B34" w:rsidRDefault="00363B34" w:rsidP="00363B34">
      <w:pPr>
        <w:jc w:val="both"/>
        <w:rPr>
          <w:rFonts w:asciiTheme="majorHAnsi" w:hAnsiTheme="majorHAnsi" w:cstheme="majorHAnsi"/>
          <w:iCs/>
        </w:rPr>
      </w:pPr>
      <w:r w:rsidRPr="00363B34">
        <w:rPr>
          <w:rFonts w:asciiTheme="majorHAnsi" w:hAnsiTheme="majorHAnsi" w:cstheme="majorHAnsi"/>
          <w:iCs/>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363B34">
        <w:rPr>
          <w:rFonts w:asciiTheme="majorHAnsi" w:hAnsiTheme="majorHAnsi" w:cstheme="majorHAnsi"/>
        </w:rPr>
        <w:t xml:space="preserve">. </w:t>
      </w:r>
      <w:r w:rsidRPr="00363B34">
        <w:rPr>
          <w:rFonts w:asciiTheme="majorHAnsi" w:hAnsiTheme="majorHAnsi" w:cstheme="majorHAnsi"/>
          <w:iCs/>
        </w:rPr>
        <w:t>Self Help Africa has a Safeguarding Children and Vulnerable Adults Policy, which reflects our commitment to protecting the people with whom we work. All candidates will be expected to comply with this policy and its procedures.</w:t>
      </w:r>
    </w:p>
    <w:p w14:paraId="1F8AF455" w14:textId="77777777" w:rsidR="00363B34" w:rsidRPr="00363B34" w:rsidRDefault="00363B34" w:rsidP="00363B34">
      <w:pPr>
        <w:jc w:val="both"/>
        <w:rPr>
          <w:rFonts w:asciiTheme="majorHAnsi" w:hAnsiTheme="majorHAnsi" w:cstheme="majorHAnsi"/>
        </w:rPr>
      </w:pPr>
    </w:p>
    <w:p w14:paraId="30CC134F" w14:textId="77777777" w:rsidR="00363B34" w:rsidRPr="00363B34" w:rsidRDefault="00363B34" w:rsidP="00363B34">
      <w:pPr>
        <w:jc w:val="both"/>
        <w:rPr>
          <w:rFonts w:asciiTheme="majorHAnsi" w:hAnsiTheme="majorHAnsi" w:cstheme="majorHAnsi"/>
          <w:b/>
        </w:rPr>
      </w:pPr>
      <w:r w:rsidRPr="00363B34">
        <w:rPr>
          <w:rFonts w:asciiTheme="majorHAnsi" w:hAnsiTheme="majorHAnsi" w:cstheme="majorHAnsi"/>
        </w:rPr>
        <w:t xml:space="preserve">For more information about the organisation, please visit our website at </w:t>
      </w:r>
      <w:hyperlink r:id="rId8" w:history="1">
        <w:r w:rsidRPr="00363B34">
          <w:rPr>
            <w:rStyle w:val="Hyperlink"/>
            <w:rFonts w:asciiTheme="majorHAnsi" w:hAnsiTheme="majorHAnsi" w:cstheme="majorHAnsi"/>
          </w:rPr>
          <w:t>www.selfhelpafrica.net</w:t>
        </w:r>
      </w:hyperlink>
      <w:r w:rsidRPr="00363B34">
        <w:rPr>
          <w:rFonts w:asciiTheme="majorHAnsi" w:hAnsiTheme="majorHAnsi" w:cstheme="majorHAnsi"/>
        </w:rPr>
        <w:t xml:space="preserve">. </w:t>
      </w:r>
    </w:p>
    <w:p w14:paraId="69FE0928" w14:textId="77777777" w:rsidR="00363B34" w:rsidRPr="00363B34" w:rsidRDefault="00363B3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5CFB52D0" w14:textId="4E4C8E5B" w:rsidR="002D17C4" w:rsidRDefault="002D17C4"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r w:rsidRPr="00363B34">
        <w:rPr>
          <w:rFonts w:asciiTheme="majorHAnsi" w:hAnsiTheme="majorHAnsi" w:cstheme="majorHAnsi"/>
          <w:i/>
          <w:iCs/>
          <w:color w:val="4D4D4D"/>
          <w:bdr w:val="none" w:sz="0" w:space="0" w:color="auto" w:frame="1"/>
          <w:shd w:val="clear" w:color="auto" w:fill="FFFFFF"/>
          <w:lang w:eastAsia="en-GB"/>
        </w:rPr>
        <w:t xml:space="preserve">All candidates offered a job with Self Help Africa will be expected to sign </w:t>
      </w:r>
      <w:r w:rsidR="006C2580" w:rsidRPr="00363B34">
        <w:rPr>
          <w:rFonts w:asciiTheme="majorHAnsi" w:hAnsiTheme="majorHAnsi" w:cstheme="majorHAnsi"/>
          <w:i/>
          <w:iCs/>
          <w:color w:val="4D4D4D"/>
          <w:bdr w:val="none" w:sz="0" w:space="0" w:color="auto" w:frame="1"/>
          <w:shd w:val="clear" w:color="auto" w:fill="FFFFFF"/>
          <w:lang w:eastAsia="en-GB"/>
        </w:rPr>
        <w:t>our</w:t>
      </w:r>
      <w:r w:rsidRPr="00363B34">
        <w:rPr>
          <w:rFonts w:asciiTheme="majorHAnsi" w:hAnsiTheme="majorHAnsi" w:cstheme="majorHAnsi"/>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63B34">
        <w:rPr>
          <w:rFonts w:asciiTheme="majorHAnsi" w:hAnsiTheme="majorHAnsi" w:cstheme="majorHAnsi"/>
          <w:i/>
          <w:iCs/>
          <w:color w:val="4D4D4D"/>
          <w:bdr w:val="none" w:sz="0" w:space="0" w:color="auto" w:frame="1"/>
          <w:shd w:val="clear" w:color="auto" w:fill="FFFFFF"/>
          <w:lang w:eastAsia="en-GB"/>
        </w:rPr>
        <w:t xml:space="preserve">[relevant police authority] </w:t>
      </w:r>
      <w:r w:rsidRPr="00363B34">
        <w:rPr>
          <w:rFonts w:asciiTheme="majorHAnsi" w:hAnsiTheme="majorHAnsi" w:cstheme="majorHAnsi"/>
          <w:i/>
          <w:iCs/>
          <w:color w:val="4D4D4D"/>
          <w:bdr w:val="none" w:sz="0" w:space="0" w:color="auto" w:frame="1"/>
          <w:shd w:val="clear" w:color="auto" w:fill="FFFFFF"/>
          <w:lang w:eastAsia="en-GB"/>
        </w:rPr>
        <w:t>vetting.</w:t>
      </w:r>
    </w:p>
    <w:p w14:paraId="0B700191" w14:textId="77777777" w:rsidR="00EF05CB" w:rsidRDefault="00EF05CB" w:rsidP="002D17C4">
      <w:pPr>
        <w:spacing w:line="240" w:lineRule="auto"/>
        <w:jc w:val="both"/>
        <w:rPr>
          <w:rFonts w:asciiTheme="majorHAnsi" w:hAnsiTheme="majorHAnsi" w:cstheme="majorHAnsi"/>
          <w:i/>
          <w:iCs/>
          <w:color w:val="4D4D4D"/>
          <w:bdr w:val="none" w:sz="0" w:space="0" w:color="auto" w:frame="1"/>
          <w:shd w:val="clear" w:color="auto" w:fill="FFFFFF"/>
          <w:lang w:eastAsia="en-GB"/>
        </w:rPr>
      </w:pPr>
    </w:p>
    <w:p w14:paraId="125F42F1" w14:textId="77777777"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___________________________</w:t>
      </w:r>
      <w:r w:rsidRPr="00505789">
        <w:rPr>
          <w:rFonts w:asciiTheme="majorHAnsi" w:hAnsiTheme="majorHAnsi" w:cstheme="majorHAnsi"/>
          <w:i/>
          <w:iCs/>
          <w:lang w:val="en-US" w:eastAsia="en-GB"/>
        </w:rPr>
        <w:tab/>
        <w:t>___________________________</w:t>
      </w:r>
      <w:r w:rsidRPr="00505789">
        <w:rPr>
          <w:rFonts w:asciiTheme="majorHAnsi" w:hAnsiTheme="majorHAnsi" w:cstheme="majorHAnsi"/>
          <w:i/>
          <w:iCs/>
          <w:lang w:val="en-US" w:eastAsia="en-GB"/>
        </w:rPr>
        <w:tab/>
        <w:t>______________</w:t>
      </w:r>
    </w:p>
    <w:p w14:paraId="5A307FB9" w14:textId="07C7D770"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Employee Name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Employee Signature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Date</w:t>
      </w:r>
    </w:p>
    <w:p w14:paraId="11A0BFDD" w14:textId="5776E8A5"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__________________________</w:t>
      </w:r>
      <w:r w:rsidRPr="00505789">
        <w:rPr>
          <w:rFonts w:asciiTheme="majorHAnsi" w:hAnsiTheme="majorHAnsi" w:cstheme="majorHAnsi"/>
          <w:i/>
          <w:iCs/>
          <w:lang w:val="en-US" w:eastAsia="en-GB"/>
        </w:rPr>
        <w:tab/>
        <w:t>___________________________</w:t>
      </w:r>
      <w:r w:rsidRPr="00505789">
        <w:rPr>
          <w:rFonts w:asciiTheme="majorHAnsi" w:hAnsiTheme="majorHAnsi" w:cstheme="majorHAnsi"/>
          <w:i/>
          <w:iCs/>
          <w:lang w:val="en-US" w:eastAsia="en-GB"/>
        </w:rPr>
        <w:tab/>
        <w:t>______________</w:t>
      </w:r>
    </w:p>
    <w:p w14:paraId="5EED4B17" w14:textId="77777777" w:rsidR="00505789" w:rsidRPr="00505789" w:rsidRDefault="00505789" w:rsidP="00505789">
      <w:pPr>
        <w:rPr>
          <w:rFonts w:asciiTheme="majorHAnsi" w:hAnsiTheme="majorHAnsi" w:cstheme="majorHAnsi"/>
          <w:i/>
          <w:iCs/>
          <w:lang w:val="en-US" w:eastAsia="en-GB"/>
        </w:rPr>
      </w:pPr>
      <w:r w:rsidRPr="00505789">
        <w:rPr>
          <w:rFonts w:asciiTheme="majorHAnsi" w:hAnsiTheme="majorHAnsi" w:cstheme="majorHAnsi"/>
          <w:i/>
          <w:iCs/>
          <w:lang w:val="en-US" w:eastAsia="en-GB"/>
        </w:rPr>
        <w:t>Supervisor Name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Supervisor Signature</w:t>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r>
      <w:r w:rsidRPr="00505789">
        <w:rPr>
          <w:rFonts w:asciiTheme="majorHAnsi" w:hAnsiTheme="majorHAnsi" w:cstheme="majorHAnsi"/>
          <w:i/>
          <w:iCs/>
          <w:lang w:val="en-US" w:eastAsia="en-GB"/>
        </w:rPr>
        <w:tab/>
        <w:t>Date</w:t>
      </w:r>
    </w:p>
    <w:p w14:paraId="30A4EB6D" w14:textId="77777777" w:rsidR="002D17C4" w:rsidRPr="00363B34" w:rsidRDefault="002D17C4" w:rsidP="00164ED4">
      <w:pPr>
        <w:jc w:val="center"/>
        <w:rPr>
          <w:rFonts w:asciiTheme="majorHAnsi" w:hAnsiTheme="majorHAnsi" w:cstheme="majorHAnsi"/>
          <w:b/>
        </w:rPr>
      </w:pPr>
    </w:p>
    <w:p w14:paraId="4036D4BD" w14:textId="09462392" w:rsidR="00287917" w:rsidRPr="00363B34" w:rsidRDefault="00164ED4" w:rsidP="00E85C5D">
      <w:pPr>
        <w:jc w:val="center"/>
        <w:rPr>
          <w:rFonts w:asciiTheme="majorHAnsi" w:hAnsiTheme="majorHAnsi" w:cstheme="majorHAnsi"/>
          <w:b/>
        </w:rPr>
      </w:pPr>
      <w:r w:rsidRPr="00363B34">
        <w:rPr>
          <w:rFonts w:asciiTheme="majorHAnsi" w:hAnsiTheme="majorHAnsi" w:cstheme="majorHAnsi"/>
          <w:b/>
        </w:rPr>
        <w:t>Self Help Africa</w:t>
      </w:r>
      <w:r w:rsidR="00592A8E" w:rsidRPr="00363B34">
        <w:rPr>
          <w:rFonts w:asciiTheme="majorHAnsi" w:hAnsiTheme="majorHAnsi" w:cstheme="majorHAnsi"/>
          <w:b/>
        </w:rPr>
        <w:t xml:space="preserve"> </w:t>
      </w:r>
      <w:r w:rsidR="00143DA6" w:rsidRPr="00363B34">
        <w:rPr>
          <w:rFonts w:asciiTheme="majorHAnsi" w:hAnsiTheme="majorHAnsi" w:cstheme="majorHAnsi"/>
          <w:b/>
        </w:rPr>
        <w:t>strives</w:t>
      </w:r>
      <w:r w:rsidR="00592A8E" w:rsidRPr="00363B34">
        <w:rPr>
          <w:rFonts w:asciiTheme="majorHAnsi" w:hAnsiTheme="majorHAnsi" w:cstheme="majorHAnsi"/>
          <w:b/>
        </w:rPr>
        <w:t xml:space="preserve"> to be a</w:t>
      </w:r>
      <w:r w:rsidRPr="00363B34">
        <w:rPr>
          <w:rFonts w:asciiTheme="majorHAnsi" w:hAnsiTheme="majorHAnsi" w:cstheme="majorHAnsi"/>
          <w:b/>
        </w:rPr>
        <w:t>n equal opportunities employer</w:t>
      </w:r>
    </w:p>
    <w:sectPr w:rsidR="00287917" w:rsidRPr="00363B34" w:rsidSect="00891FD0">
      <w:headerReference w:type="default" r:id="rId9"/>
      <w:footerReference w:type="even" r:id="rId10"/>
      <w:footerReference w:type="default" r:id="rId11"/>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45230" w14:textId="77777777" w:rsidR="004A5EA2" w:rsidRDefault="004A5EA2">
      <w:r>
        <w:separator/>
      </w:r>
    </w:p>
  </w:endnote>
  <w:endnote w:type="continuationSeparator" w:id="0">
    <w:p w14:paraId="51200C60" w14:textId="77777777" w:rsidR="004A5EA2" w:rsidRDefault="004A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76C21" w14:textId="77777777" w:rsidR="004A5EA2" w:rsidRDefault="004A5EA2">
      <w:r>
        <w:separator/>
      </w:r>
    </w:p>
  </w:footnote>
  <w:footnote w:type="continuationSeparator" w:id="0">
    <w:p w14:paraId="5985C36D" w14:textId="77777777" w:rsidR="004A5EA2" w:rsidRDefault="004A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lang w:eastAsia="en-GB"/>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67FFF"/>
    <w:multiLevelType w:val="hybridMultilevel"/>
    <w:tmpl w:val="54C81394"/>
    <w:lvl w:ilvl="0" w:tplc="5A20D13A">
      <w:start w:val="1"/>
      <w:numFmt w:val="bullet"/>
      <w:lvlText w:val=""/>
      <w:lvlJc w:val="left"/>
      <w:pPr>
        <w:ind w:left="720" w:hanging="360"/>
      </w:pPr>
      <w:rPr>
        <w:rFonts w:ascii="Symbol" w:hAnsi="Symbol" w:hint="default"/>
      </w:rPr>
    </w:lvl>
    <w:lvl w:ilvl="1" w:tplc="4D68F6EA">
      <w:start w:val="1"/>
      <w:numFmt w:val="bullet"/>
      <w:lvlText w:val="·"/>
      <w:lvlJc w:val="left"/>
      <w:pPr>
        <w:ind w:left="1440" w:hanging="360"/>
      </w:pPr>
      <w:rPr>
        <w:rFonts w:ascii="Symbol" w:hAnsi="Symbol" w:hint="default"/>
      </w:rPr>
    </w:lvl>
    <w:lvl w:ilvl="2" w:tplc="2AC04DC6">
      <w:start w:val="1"/>
      <w:numFmt w:val="bullet"/>
      <w:lvlText w:val=""/>
      <w:lvlJc w:val="left"/>
      <w:pPr>
        <w:ind w:left="2160" w:hanging="360"/>
      </w:pPr>
      <w:rPr>
        <w:rFonts w:ascii="Wingdings" w:hAnsi="Wingdings" w:hint="default"/>
      </w:rPr>
    </w:lvl>
    <w:lvl w:ilvl="3" w:tplc="F81AC3CC">
      <w:start w:val="1"/>
      <w:numFmt w:val="bullet"/>
      <w:lvlText w:val=""/>
      <w:lvlJc w:val="left"/>
      <w:pPr>
        <w:ind w:left="2880" w:hanging="360"/>
      </w:pPr>
      <w:rPr>
        <w:rFonts w:ascii="Symbol" w:hAnsi="Symbol" w:hint="default"/>
      </w:rPr>
    </w:lvl>
    <w:lvl w:ilvl="4" w:tplc="F0DA711E">
      <w:start w:val="1"/>
      <w:numFmt w:val="bullet"/>
      <w:lvlText w:val="o"/>
      <w:lvlJc w:val="left"/>
      <w:pPr>
        <w:ind w:left="3600" w:hanging="360"/>
      </w:pPr>
      <w:rPr>
        <w:rFonts w:ascii="Courier New" w:hAnsi="Courier New" w:hint="default"/>
      </w:rPr>
    </w:lvl>
    <w:lvl w:ilvl="5" w:tplc="ECAAEDEC">
      <w:start w:val="1"/>
      <w:numFmt w:val="bullet"/>
      <w:lvlText w:val=""/>
      <w:lvlJc w:val="left"/>
      <w:pPr>
        <w:ind w:left="4320" w:hanging="360"/>
      </w:pPr>
      <w:rPr>
        <w:rFonts w:ascii="Wingdings" w:hAnsi="Wingdings" w:hint="default"/>
      </w:rPr>
    </w:lvl>
    <w:lvl w:ilvl="6" w:tplc="21F2AF46">
      <w:start w:val="1"/>
      <w:numFmt w:val="bullet"/>
      <w:lvlText w:val=""/>
      <w:lvlJc w:val="left"/>
      <w:pPr>
        <w:ind w:left="5040" w:hanging="360"/>
      </w:pPr>
      <w:rPr>
        <w:rFonts w:ascii="Symbol" w:hAnsi="Symbol" w:hint="default"/>
      </w:rPr>
    </w:lvl>
    <w:lvl w:ilvl="7" w:tplc="8DB4AB32">
      <w:start w:val="1"/>
      <w:numFmt w:val="bullet"/>
      <w:lvlText w:val="o"/>
      <w:lvlJc w:val="left"/>
      <w:pPr>
        <w:ind w:left="5760" w:hanging="360"/>
      </w:pPr>
      <w:rPr>
        <w:rFonts w:ascii="Courier New" w:hAnsi="Courier New" w:hint="default"/>
      </w:rPr>
    </w:lvl>
    <w:lvl w:ilvl="8" w:tplc="06AAFD32">
      <w:start w:val="1"/>
      <w:numFmt w:val="bullet"/>
      <w:lvlText w:val=""/>
      <w:lvlJc w:val="left"/>
      <w:pPr>
        <w:ind w:left="6480" w:hanging="360"/>
      </w:pPr>
      <w:rPr>
        <w:rFonts w:ascii="Wingdings" w:hAnsi="Wingdings" w:hint="default"/>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B43B7"/>
    <w:multiLevelType w:val="hybridMultilevel"/>
    <w:tmpl w:val="E5581A06"/>
    <w:lvl w:ilvl="0" w:tplc="CE22747C">
      <w:start w:val="1"/>
      <w:numFmt w:val="bullet"/>
      <w:lvlText w:val=""/>
      <w:lvlJc w:val="left"/>
      <w:pPr>
        <w:ind w:left="720" w:hanging="360"/>
      </w:pPr>
      <w:rPr>
        <w:rFonts w:ascii="Symbol" w:hAnsi="Symbol" w:hint="default"/>
      </w:rPr>
    </w:lvl>
    <w:lvl w:ilvl="1" w:tplc="28E64FF2">
      <w:start w:val="1"/>
      <w:numFmt w:val="bullet"/>
      <w:lvlText w:val="o"/>
      <w:lvlJc w:val="left"/>
      <w:pPr>
        <w:ind w:left="1440" w:hanging="360"/>
      </w:pPr>
      <w:rPr>
        <w:rFonts w:ascii="Courier New" w:hAnsi="Courier New" w:hint="default"/>
      </w:rPr>
    </w:lvl>
    <w:lvl w:ilvl="2" w:tplc="63CAD4C8">
      <w:start w:val="1"/>
      <w:numFmt w:val="bullet"/>
      <w:lvlText w:val=""/>
      <w:lvlJc w:val="left"/>
      <w:pPr>
        <w:ind w:left="2160" w:hanging="360"/>
      </w:pPr>
      <w:rPr>
        <w:rFonts w:ascii="Wingdings" w:hAnsi="Wingdings" w:hint="default"/>
      </w:rPr>
    </w:lvl>
    <w:lvl w:ilvl="3" w:tplc="A1DE58D0">
      <w:start w:val="1"/>
      <w:numFmt w:val="bullet"/>
      <w:lvlText w:val=""/>
      <w:lvlJc w:val="left"/>
      <w:pPr>
        <w:ind w:left="2880" w:hanging="360"/>
      </w:pPr>
      <w:rPr>
        <w:rFonts w:ascii="Symbol" w:hAnsi="Symbol" w:hint="default"/>
      </w:rPr>
    </w:lvl>
    <w:lvl w:ilvl="4" w:tplc="AC0CE776">
      <w:start w:val="1"/>
      <w:numFmt w:val="bullet"/>
      <w:lvlText w:val="o"/>
      <w:lvlJc w:val="left"/>
      <w:pPr>
        <w:ind w:left="3600" w:hanging="360"/>
      </w:pPr>
      <w:rPr>
        <w:rFonts w:ascii="Courier New" w:hAnsi="Courier New" w:hint="default"/>
      </w:rPr>
    </w:lvl>
    <w:lvl w:ilvl="5" w:tplc="26ACEA10">
      <w:start w:val="1"/>
      <w:numFmt w:val="bullet"/>
      <w:lvlText w:val=""/>
      <w:lvlJc w:val="left"/>
      <w:pPr>
        <w:ind w:left="4320" w:hanging="360"/>
      </w:pPr>
      <w:rPr>
        <w:rFonts w:ascii="Wingdings" w:hAnsi="Wingdings" w:hint="default"/>
      </w:rPr>
    </w:lvl>
    <w:lvl w:ilvl="6" w:tplc="EF262E00">
      <w:start w:val="1"/>
      <w:numFmt w:val="bullet"/>
      <w:lvlText w:val=""/>
      <w:lvlJc w:val="left"/>
      <w:pPr>
        <w:ind w:left="5040" w:hanging="360"/>
      </w:pPr>
      <w:rPr>
        <w:rFonts w:ascii="Symbol" w:hAnsi="Symbol" w:hint="default"/>
      </w:rPr>
    </w:lvl>
    <w:lvl w:ilvl="7" w:tplc="126AE6BE">
      <w:start w:val="1"/>
      <w:numFmt w:val="bullet"/>
      <w:lvlText w:val="o"/>
      <w:lvlJc w:val="left"/>
      <w:pPr>
        <w:ind w:left="5760" w:hanging="360"/>
      </w:pPr>
      <w:rPr>
        <w:rFonts w:ascii="Courier New" w:hAnsi="Courier New" w:hint="default"/>
      </w:rPr>
    </w:lvl>
    <w:lvl w:ilvl="8" w:tplc="C7221E06">
      <w:start w:val="1"/>
      <w:numFmt w:val="bullet"/>
      <w:lvlText w:val=""/>
      <w:lvlJc w:val="left"/>
      <w:pPr>
        <w:ind w:left="6480" w:hanging="360"/>
      </w:pPr>
      <w:rPr>
        <w:rFonts w:ascii="Wingdings" w:hAnsi="Wingdings" w:hint="default"/>
      </w:rPr>
    </w:lvl>
  </w:abstractNum>
  <w:abstractNum w:abstractNumId="4"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62DA7"/>
    <w:multiLevelType w:val="hybridMultilevel"/>
    <w:tmpl w:val="13DE8B76"/>
    <w:lvl w:ilvl="0" w:tplc="C5B40964">
      <w:start w:val="1"/>
      <w:numFmt w:val="decimal"/>
      <w:lvlText w:val="●"/>
      <w:lvlJc w:val="left"/>
      <w:pPr>
        <w:ind w:left="720" w:hanging="360"/>
      </w:pPr>
    </w:lvl>
    <w:lvl w:ilvl="1" w:tplc="9F70011E">
      <w:start w:val="1"/>
      <w:numFmt w:val="lowerLetter"/>
      <w:lvlText w:val="%2."/>
      <w:lvlJc w:val="left"/>
      <w:pPr>
        <w:ind w:left="1440" w:hanging="360"/>
      </w:pPr>
    </w:lvl>
    <w:lvl w:ilvl="2" w:tplc="5472352A">
      <w:start w:val="1"/>
      <w:numFmt w:val="lowerRoman"/>
      <w:lvlText w:val="%3."/>
      <w:lvlJc w:val="right"/>
      <w:pPr>
        <w:ind w:left="2160" w:hanging="180"/>
      </w:pPr>
    </w:lvl>
    <w:lvl w:ilvl="3" w:tplc="0E00919C">
      <w:start w:val="1"/>
      <w:numFmt w:val="decimal"/>
      <w:lvlText w:val="%4."/>
      <w:lvlJc w:val="left"/>
      <w:pPr>
        <w:ind w:left="2880" w:hanging="360"/>
      </w:pPr>
    </w:lvl>
    <w:lvl w:ilvl="4" w:tplc="A596E824">
      <w:start w:val="1"/>
      <w:numFmt w:val="lowerLetter"/>
      <w:lvlText w:val="%5."/>
      <w:lvlJc w:val="left"/>
      <w:pPr>
        <w:ind w:left="3600" w:hanging="360"/>
      </w:pPr>
    </w:lvl>
    <w:lvl w:ilvl="5" w:tplc="39A6E2CC">
      <w:start w:val="1"/>
      <w:numFmt w:val="lowerRoman"/>
      <w:lvlText w:val="%6."/>
      <w:lvlJc w:val="right"/>
      <w:pPr>
        <w:ind w:left="4320" w:hanging="180"/>
      </w:pPr>
    </w:lvl>
    <w:lvl w:ilvl="6" w:tplc="43B2765C">
      <w:start w:val="1"/>
      <w:numFmt w:val="decimal"/>
      <w:lvlText w:val="%7."/>
      <w:lvlJc w:val="left"/>
      <w:pPr>
        <w:ind w:left="5040" w:hanging="360"/>
      </w:pPr>
    </w:lvl>
    <w:lvl w:ilvl="7" w:tplc="22F6B8BA">
      <w:start w:val="1"/>
      <w:numFmt w:val="lowerLetter"/>
      <w:lvlText w:val="%8."/>
      <w:lvlJc w:val="left"/>
      <w:pPr>
        <w:ind w:left="5760" w:hanging="360"/>
      </w:pPr>
    </w:lvl>
    <w:lvl w:ilvl="8" w:tplc="6C22C460">
      <w:start w:val="1"/>
      <w:numFmt w:val="lowerRoman"/>
      <w:lvlText w:val="%9."/>
      <w:lvlJc w:val="right"/>
      <w:pPr>
        <w:ind w:left="6480" w:hanging="180"/>
      </w:pPr>
    </w:lvl>
  </w:abstractNum>
  <w:abstractNum w:abstractNumId="8"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BA8DA"/>
    <w:multiLevelType w:val="hybridMultilevel"/>
    <w:tmpl w:val="4A0AD424"/>
    <w:lvl w:ilvl="0" w:tplc="F7CE1A9C">
      <w:start w:val="1"/>
      <w:numFmt w:val="bullet"/>
      <w:lvlText w:val=""/>
      <w:lvlJc w:val="left"/>
      <w:pPr>
        <w:ind w:left="720" w:hanging="360"/>
      </w:pPr>
      <w:rPr>
        <w:rFonts w:ascii="Symbol" w:hAnsi="Symbol" w:hint="default"/>
      </w:rPr>
    </w:lvl>
    <w:lvl w:ilvl="1" w:tplc="381E588E">
      <w:start w:val="1"/>
      <w:numFmt w:val="bullet"/>
      <w:lvlText w:val="o"/>
      <w:lvlJc w:val="left"/>
      <w:pPr>
        <w:ind w:left="1440" w:hanging="360"/>
      </w:pPr>
      <w:rPr>
        <w:rFonts w:ascii="Courier New" w:hAnsi="Courier New" w:hint="default"/>
      </w:rPr>
    </w:lvl>
    <w:lvl w:ilvl="2" w:tplc="92F4422E">
      <w:start w:val="1"/>
      <w:numFmt w:val="bullet"/>
      <w:lvlText w:val=""/>
      <w:lvlJc w:val="left"/>
      <w:pPr>
        <w:ind w:left="2160" w:hanging="360"/>
      </w:pPr>
      <w:rPr>
        <w:rFonts w:ascii="Wingdings" w:hAnsi="Wingdings" w:hint="default"/>
      </w:rPr>
    </w:lvl>
    <w:lvl w:ilvl="3" w:tplc="735C329C">
      <w:start w:val="1"/>
      <w:numFmt w:val="bullet"/>
      <w:lvlText w:val=""/>
      <w:lvlJc w:val="left"/>
      <w:pPr>
        <w:ind w:left="2880" w:hanging="360"/>
      </w:pPr>
      <w:rPr>
        <w:rFonts w:ascii="Symbol" w:hAnsi="Symbol" w:hint="default"/>
      </w:rPr>
    </w:lvl>
    <w:lvl w:ilvl="4" w:tplc="F566EC3A">
      <w:start w:val="1"/>
      <w:numFmt w:val="bullet"/>
      <w:lvlText w:val="o"/>
      <w:lvlJc w:val="left"/>
      <w:pPr>
        <w:ind w:left="3600" w:hanging="360"/>
      </w:pPr>
      <w:rPr>
        <w:rFonts w:ascii="Courier New" w:hAnsi="Courier New" w:hint="default"/>
      </w:rPr>
    </w:lvl>
    <w:lvl w:ilvl="5" w:tplc="F9A4CC8E">
      <w:start w:val="1"/>
      <w:numFmt w:val="bullet"/>
      <w:lvlText w:val=""/>
      <w:lvlJc w:val="left"/>
      <w:pPr>
        <w:ind w:left="4320" w:hanging="360"/>
      </w:pPr>
      <w:rPr>
        <w:rFonts w:ascii="Wingdings" w:hAnsi="Wingdings" w:hint="default"/>
      </w:rPr>
    </w:lvl>
    <w:lvl w:ilvl="6" w:tplc="EE7C97E2">
      <w:start w:val="1"/>
      <w:numFmt w:val="bullet"/>
      <w:lvlText w:val=""/>
      <w:lvlJc w:val="left"/>
      <w:pPr>
        <w:ind w:left="5040" w:hanging="360"/>
      </w:pPr>
      <w:rPr>
        <w:rFonts w:ascii="Symbol" w:hAnsi="Symbol" w:hint="default"/>
      </w:rPr>
    </w:lvl>
    <w:lvl w:ilvl="7" w:tplc="258E3C90">
      <w:start w:val="1"/>
      <w:numFmt w:val="bullet"/>
      <w:lvlText w:val="o"/>
      <w:lvlJc w:val="left"/>
      <w:pPr>
        <w:ind w:left="5760" w:hanging="360"/>
      </w:pPr>
      <w:rPr>
        <w:rFonts w:ascii="Courier New" w:hAnsi="Courier New" w:hint="default"/>
      </w:rPr>
    </w:lvl>
    <w:lvl w:ilvl="8" w:tplc="D8806524">
      <w:start w:val="1"/>
      <w:numFmt w:val="bullet"/>
      <w:lvlText w:val=""/>
      <w:lvlJc w:val="left"/>
      <w:pPr>
        <w:ind w:left="6480" w:hanging="360"/>
      </w:pPr>
      <w:rPr>
        <w:rFonts w:ascii="Wingdings" w:hAnsi="Wingdings" w:hint="default"/>
      </w:rPr>
    </w:lvl>
  </w:abstractNum>
  <w:abstractNum w:abstractNumId="10"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F1C93"/>
    <w:multiLevelType w:val="hybridMultilevel"/>
    <w:tmpl w:val="D1B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B5434"/>
    <w:multiLevelType w:val="hybridMultilevel"/>
    <w:tmpl w:val="27E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E169D"/>
    <w:multiLevelType w:val="hybridMultilevel"/>
    <w:tmpl w:val="B2FC176C"/>
    <w:lvl w:ilvl="0" w:tplc="0EBC87B6">
      <w:start w:val="1"/>
      <w:numFmt w:val="bullet"/>
      <w:lvlText w:val="·"/>
      <w:lvlJc w:val="left"/>
      <w:pPr>
        <w:ind w:left="720" w:hanging="360"/>
      </w:pPr>
      <w:rPr>
        <w:rFonts w:ascii="Symbol" w:hAnsi="Symbol" w:hint="default"/>
      </w:rPr>
    </w:lvl>
    <w:lvl w:ilvl="1" w:tplc="CCAA502C">
      <w:start w:val="1"/>
      <w:numFmt w:val="bullet"/>
      <w:lvlText w:val="o"/>
      <w:lvlJc w:val="left"/>
      <w:pPr>
        <w:ind w:left="1440" w:hanging="360"/>
      </w:pPr>
      <w:rPr>
        <w:rFonts w:ascii="Courier New" w:hAnsi="Courier New" w:hint="default"/>
      </w:rPr>
    </w:lvl>
    <w:lvl w:ilvl="2" w:tplc="2BE0A268">
      <w:start w:val="1"/>
      <w:numFmt w:val="bullet"/>
      <w:lvlText w:val=""/>
      <w:lvlJc w:val="left"/>
      <w:pPr>
        <w:ind w:left="2160" w:hanging="360"/>
      </w:pPr>
      <w:rPr>
        <w:rFonts w:ascii="Wingdings" w:hAnsi="Wingdings" w:hint="default"/>
      </w:rPr>
    </w:lvl>
    <w:lvl w:ilvl="3" w:tplc="F4D679E4">
      <w:start w:val="1"/>
      <w:numFmt w:val="bullet"/>
      <w:lvlText w:val=""/>
      <w:lvlJc w:val="left"/>
      <w:pPr>
        <w:ind w:left="2880" w:hanging="360"/>
      </w:pPr>
      <w:rPr>
        <w:rFonts w:ascii="Symbol" w:hAnsi="Symbol" w:hint="default"/>
      </w:rPr>
    </w:lvl>
    <w:lvl w:ilvl="4" w:tplc="9022F544">
      <w:start w:val="1"/>
      <w:numFmt w:val="bullet"/>
      <w:lvlText w:val="o"/>
      <w:lvlJc w:val="left"/>
      <w:pPr>
        <w:ind w:left="3600" w:hanging="360"/>
      </w:pPr>
      <w:rPr>
        <w:rFonts w:ascii="Courier New" w:hAnsi="Courier New" w:hint="default"/>
      </w:rPr>
    </w:lvl>
    <w:lvl w:ilvl="5" w:tplc="B41E79C0">
      <w:start w:val="1"/>
      <w:numFmt w:val="bullet"/>
      <w:lvlText w:val=""/>
      <w:lvlJc w:val="left"/>
      <w:pPr>
        <w:ind w:left="4320" w:hanging="360"/>
      </w:pPr>
      <w:rPr>
        <w:rFonts w:ascii="Wingdings" w:hAnsi="Wingdings" w:hint="default"/>
      </w:rPr>
    </w:lvl>
    <w:lvl w:ilvl="6" w:tplc="23D2B15A">
      <w:start w:val="1"/>
      <w:numFmt w:val="bullet"/>
      <w:lvlText w:val=""/>
      <w:lvlJc w:val="left"/>
      <w:pPr>
        <w:ind w:left="5040" w:hanging="360"/>
      </w:pPr>
      <w:rPr>
        <w:rFonts w:ascii="Symbol" w:hAnsi="Symbol" w:hint="default"/>
      </w:rPr>
    </w:lvl>
    <w:lvl w:ilvl="7" w:tplc="6A166D24">
      <w:start w:val="1"/>
      <w:numFmt w:val="bullet"/>
      <w:lvlText w:val="o"/>
      <w:lvlJc w:val="left"/>
      <w:pPr>
        <w:ind w:left="5760" w:hanging="360"/>
      </w:pPr>
      <w:rPr>
        <w:rFonts w:ascii="Courier New" w:hAnsi="Courier New" w:hint="default"/>
      </w:rPr>
    </w:lvl>
    <w:lvl w:ilvl="8" w:tplc="6A8638BE">
      <w:start w:val="1"/>
      <w:numFmt w:val="bullet"/>
      <w:lvlText w:val=""/>
      <w:lvlJc w:val="left"/>
      <w:pPr>
        <w:ind w:left="6480" w:hanging="360"/>
      </w:pPr>
      <w:rPr>
        <w:rFonts w:ascii="Wingdings" w:hAnsi="Wingdings" w:hint="default"/>
      </w:rPr>
    </w:lvl>
  </w:abstractNum>
  <w:abstractNum w:abstractNumId="14" w15:restartNumberingAfterBreak="0">
    <w:nsid w:val="283A6691"/>
    <w:multiLevelType w:val="hybridMultilevel"/>
    <w:tmpl w:val="14123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6B72829"/>
    <w:multiLevelType w:val="hybridMultilevel"/>
    <w:tmpl w:val="E7F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C376D9B"/>
    <w:multiLevelType w:val="hybridMultilevel"/>
    <w:tmpl w:val="FAB6AE0A"/>
    <w:lvl w:ilvl="0" w:tplc="FFFFFFFF">
      <w:start w:val="1"/>
      <w:numFmt w:val="decimal"/>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541A9"/>
    <w:multiLevelType w:val="hybridMultilevel"/>
    <w:tmpl w:val="206EA250"/>
    <w:lvl w:ilvl="0" w:tplc="4E8807DC">
      <w:start w:val="1"/>
      <w:numFmt w:val="bullet"/>
      <w:lvlText w:val=""/>
      <w:lvlJc w:val="left"/>
      <w:pPr>
        <w:ind w:left="720" w:hanging="360"/>
      </w:pPr>
      <w:rPr>
        <w:rFonts w:ascii="Symbol" w:hAnsi="Symbol" w:hint="default"/>
      </w:rPr>
    </w:lvl>
    <w:lvl w:ilvl="1" w:tplc="D5304122">
      <w:start w:val="1"/>
      <w:numFmt w:val="bullet"/>
      <w:lvlText w:val="o"/>
      <w:lvlJc w:val="left"/>
      <w:pPr>
        <w:ind w:left="1440" w:hanging="360"/>
      </w:pPr>
      <w:rPr>
        <w:rFonts w:ascii="Courier New" w:hAnsi="Courier New" w:hint="default"/>
      </w:rPr>
    </w:lvl>
    <w:lvl w:ilvl="2" w:tplc="468030A6">
      <w:start w:val="1"/>
      <w:numFmt w:val="bullet"/>
      <w:lvlText w:val=""/>
      <w:lvlJc w:val="left"/>
      <w:pPr>
        <w:ind w:left="2160" w:hanging="360"/>
      </w:pPr>
      <w:rPr>
        <w:rFonts w:ascii="Wingdings" w:hAnsi="Wingdings" w:hint="default"/>
      </w:rPr>
    </w:lvl>
    <w:lvl w:ilvl="3" w:tplc="D2F222B6">
      <w:start w:val="1"/>
      <w:numFmt w:val="bullet"/>
      <w:lvlText w:val=""/>
      <w:lvlJc w:val="left"/>
      <w:pPr>
        <w:ind w:left="2880" w:hanging="360"/>
      </w:pPr>
      <w:rPr>
        <w:rFonts w:ascii="Symbol" w:hAnsi="Symbol" w:hint="default"/>
      </w:rPr>
    </w:lvl>
    <w:lvl w:ilvl="4" w:tplc="1BC25B6A">
      <w:start w:val="1"/>
      <w:numFmt w:val="bullet"/>
      <w:lvlText w:val="o"/>
      <w:lvlJc w:val="left"/>
      <w:pPr>
        <w:ind w:left="3600" w:hanging="360"/>
      </w:pPr>
      <w:rPr>
        <w:rFonts w:ascii="Courier New" w:hAnsi="Courier New" w:hint="default"/>
      </w:rPr>
    </w:lvl>
    <w:lvl w:ilvl="5" w:tplc="6156993A">
      <w:start w:val="1"/>
      <w:numFmt w:val="bullet"/>
      <w:lvlText w:val=""/>
      <w:lvlJc w:val="left"/>
      <w:pPr>
        <w:ind w:left="4320" w:hanging="360"/>
      </w:pPr>
      <w:rPr>
        <w:rFonts w:ascii="Wingdings" w:hAnsi="Wingdings" w:hint="default"/>
      </w:rPr>
    </w:lvl>
    <w:lvl w:ilvl="6" w:tplc="DA7099FE">
      <w:start w:val="1"/>
      <w:numFmt w:val="bullet"/>
      <w:lvlText w:val=""/>
      <w:lvlJc w:val="left"/>
      <w:pPr>
        <w:ind w:left="5040" w:hanging="360"/>
      </w:pPr>
      <w:rPr>
        <w:rFonts w:ascii="Symbol" w:hAnsi="Symbol" w:hint="default"/>
      </w:rPr>
    </w:lvl>
    <w:lvl w:ilvl="7" w:tplc="0C3A4D9A">
      <w:start w:val="1"/>
      <w:numFmt w:val="bullet"/>
      <w:lvlText w:val="o"/>
      <w:lvlJc w:val="left"/>
      <w:pPr>
        <w:ind w:left="5760" w:hanging="360"/>
      </w:pPr>
      <w:rPr>
        <w:rFonts w:ascii="Courier New" w:hAnsi="Courier New" w:hint="default"/>
      </w:rPr>
    </w:lvl>
    <w:lvl w:ilvl="8" w:tplc="7B026D4C">
      <w:start w:val="1"/>
      <w:numFmt w:val="bullet"/>
      <w:lvlText w:val=""/>
      <w:lvlJc w:val="left"/>
      <w:pPr>
        <w:ind w:left="6480" w:hanging="360"/>
      </w:pPr>
      <w:rPr>
        <w:rFonts w:ascii="Wingdings" w:hAnsi="Wingdings" w:hint="default"/>
      </w:rPr>
    </w:lvl>
  </w:abstractNum>
  <w:abstractNum w:abstractNumId="3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A2BC23"/>
    <w:multiLevelType w:val="hybridMultilevel"/>
    <w:tmpl w:val="DD84BDA0"/>
    <w:lvl w:ilvl="0" w:tplc="50FC68A2">
      <w:start w:val="1"/>
      <w:numFmt w:val="bullet"/>
      <w:lvlText w:val=""/>
      <w:lvlJc w:val="left"/>
      <w:pPr>
        <w:ind w:left="720" w:hanging="360"/>
      </w:pPr>
      <w:rPr>
        <w:rFonts w:ascii="Symbol" w:hAnsi="Symbol" w:hint="default"/>
      </w:rPr>
    </w:lvl>
    <w:lvl w:ilvl="1" w:tplc="8D5C9530">
      <w:start w:val="1"/>
      <w:numFmt w:val="bullet"/>
      <w:lvlText w:val="·"/>
      <w:lvlJc w:val="left"/>
      <w:pPr>
        <w:ind w:left="1440" w:hanging="360"/>
      </w:pPr>
      <w:rPr>
        <w:rFonts w:ascii="Symbol" w:hAnsi="Symbol" w:hint="default"/>
      </w:rPr>
    </w:lvl>
    <w:lvl w:ilvl="2" w:tplc="D58869B0">
      <w:start w:val="1"/>
      <w:numFmt w:val="bullet"/>
      <w:lvlText w:val=""/>
      <w:lvlJc w:val="left"/>
      <w:pPr>
        <w:ind w:left="2160" w:hanging="360"/>
      </w:pPr>
      <w:rPr>
        <w:rFonts w:ascii="Wingdings" w:hAnsi="Wingdings" w:hint="default"/>
      </w:rPr>
    </w:lvl>
    <w:lvl w:ilvl="3" w:tplc="11F41D0E">
      <w:start w:val="1"/>
      <w:numFmt w:val="bullet"/>
      <w:lvlText w:val=""/>
      <w:lvlJc w:val="left"/>
      <w:pPr>
        <w:ind w:left="2880" w:hanging="360"/>
      </w:pPr>
      <w:rPr>
        <w:rFonts w:ascii="Symbol" w:hAnsi="Symbol" w:hint="default"/>
      </w:rPr>
    </w:lvl>
    <w:lvl w:ilvl="4" w:tplc="FD6E27F8">
      <w:start w:val="1"/>
      <w:numFmt w:val="bullet"/>
      <w:lvlText w:val="o"/>
      <w:lvlJc w:val="left"/>
      <w:pPr>
        <w:ind w:left="3600" w:hanging="360"/>
      </w:pPr>
      <w:rPr>
        <w:rFonts w:ascii="Courier New" w:hAnsi="Courier New" w:hint="default"/>
      </w:rPr>
    </w:lvl>
    <w:lvl w:ilvl="5" w:tplc="CE32D18A">
      <w:start w:val="1"/>
      <w:numFmt w:val="bullet"/>
      <w:lvlText w:val=""/>
      <w:lvlJc w:val="left"/>
      <w:pPr>
        <w:ind w:left="4320" w:hanging="360"/>
      </w:pPr>
      <w:rPr>
        <w:rFonts w:ascii="Wingdings" w:hAnsi="Wingdings" w:hint="default"/>
      </w:rPr>
    </w:lvl>
    <w:lvl w:ilvl="6" w:tplc="14428280">
      <w:start w:val="1"/>
      <w:numFmt w:val="bullet"/>
      <w:lvlText w:val=""/>
      <w:lvlJc w:val="left"/>
      <w:pPr>
        <w:ind w:left="5040" w:hanging="360"/>
      </w:pPr>
      <w:rPr>
        <w:rFonts w:ascii="Symbol" w:hAnsi="Symbol" w:hint="default"/>
      </w:rPr>
    </w:lvl>
    <w:lvl w:ilvl="7" w:tplc="FCEECE6C">
      <w:start w:val="1"/>
      <w:numFmt w:val="bullet"/>
      <w:lvlText w:val="o"/>
      <w:lvlJc w:val="left"/>
      <w:pPr>
        <w:ind w:left="5760" w:hanging="360"/>
      </w:pPr>
      <w:rPr>
        <w:rFonts w:ascii="Courier New" w:hAnsi="Courier New" w:hint="default"/>
      </w:rPr>
    </w:lvl>
    <w:lvl w:ilvl="8" w:tplc="9AC4C2A8">
      <w:start w:val="1"/>
      <w:numFmt w:val="bullet"/>
      <w:lvlText w:val=""/>
      <w:lvlJc w:val="left"/>
      <w:pPr>
        <w:ind w:left="6480" w:hanging="360"/>
      </w:pPr>
      <w:rPr>
        <w:rFonts w:ascii="Wingdings" w:hAnsi="Wingdings" w:hint="default"/>
      </w:rPr>
    </w:lvl>
  </w:abstractNum>
  <w:abstractNum w:abstractNumId="37"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971264">
    <w:abstractNumId w:val="7"/>
  </w:num>
  <w:num w:numId="2" w16cid:durableId="955327275">
    <w:abstractNumId w:val="9"/>
  </w:num>
  <w:num w:numId="3" w16cid:durableId="213546207">
    <w:abstractNumId w:val="29"/>
  </w:num>
  <w:num w:numId="4" w16cid:durableId="173347097">
    <w:abstractNumId w:val="13"/>
  </w:num>
  <w:num w:numId="5" w16cid:durableId="1325082586">
    <w:abstractNumId w:val="3"/>
  </w:num>
  <w:num w:numId="6" w16cid:durableId="789475817">
    <w:abstractNumId w:val="36"/>
  </w:num>
  <w:num w:numId="7" w16cid:durableId="1271862741">
    <w:abstractNumId w:val="1"/>
  </w:num>
  <w:num w:numId="8" w16cid:durableId="1776513618">
    <w:abstractNumId w:val="34"/>
  </w:num>
  <w:num w:numId="9" w16cid:durableId="1933006655">
    <w:abstractNumId w:val="22"/>
  </w:num>
  <w:num w:numId="10" w16cid:durableId="1833058351">
    <w:abstractNumId w:val="15"/>
  </w:num>
  <w:num w:numId="11" w16cid:durableId="607935379">
    <w:abstractNumId w:val="19"/>
  </w:num>
  <w:num w:numId="12" w16cid:durableId="979454846">
    <w:abstractNumId w:val="17"/>
  </w:num>
  <w:num w:numId="13" w16cid:durableId="1659306669">
    <w:abstractNumId w:val="25"/>
  </w:num>
  <w:num w:numId="14" w16cid:durableId="664668958">
    <w:abstractNumId w:val="41"/>
  </w:num>
  <w:num w:numId="15" w16cid:durableId="1435445341">
    <w:abstractNumId w:val="20"/>
  </w:num>
  <w:num w:numId="16" w16cid:durableId="1765301066">
    <w:abstractNumId w:val="6"/>
  </w:num>
  <w:num w:numId="17" w16cid:durableId="379209263">
    <w:abstractNumId w:val="8"/>
  </w:num>
  <w:num w:numId="18" w16cid:durableId="1264069924">
    <w:abstractNumId w:val="31"/>
  </w:num>
  <w:num w:numId="19" w16cid:durableId="222106447">
    <w:abstractNumId w:val="0"/>
  </w:num>
  <w:num w:numId="20" w16cid:durableId="436100489">
    <w:abstractNumId w:val="21"/>
  </w:num>
  <w:num w:numId="21" w16cid:durableId="901910474">
    <w:abstractNumId w:val="39"/>
  </w:num>
  <w:num w:numId="22" w16cid:durableId="1033114584">
    <w:abstractNumId w:val="30"/>
  </w:num>
  <w:num w:numId="23" w16cid:durableId="1171143449">
    <w:abstractNumId w:val="33"/>
  </w:num>
  <w:num w:numId="24" w16cid:durableId="192814480">
    <w:abstractNumId w:val="40"/>
  </w:num>
  <w:num w:numId="25" w16cid:durableId="1126121727">
    <w:abstractNumId w:val="4"/>
  </w:num>
  <w:num w:numId="26" w16cid:durableId="409500288">
    <w:abstractNumId w:val="42"/>
  </w:num>
  <w:num w:numId="27" w16cid:durableId="1060326601">
    <w:abstractNumId w:val="37"/>
  </w:num>
  <w:num w:numId="28" w16cid:durableId="42681214">
    <w:abstractNumId w:val="44"/>
  </w:num>
  <w:num w:numId="29" w16cid:durableId="1999339405">
    <w:abstractNumId w:val="43"/>
  </w:num>
  <w:num w:numId="30" w16cid:durableId="925262109">
    <w:abstractNumId w:val="16"/>
  </w:num>
  <w:num w:numId="31" w16cid:durableId="1468429371">
    <w:abstractNumId w:val="24"/>
  </w:num>
  <w:num w:numId="32" w16cid:durableId="1820145561">
    <w:abstractNumId w:val="10"/>
  </w:num>
  <w:num w:numId="33" w16cid:durableId="971710791">
    <w:abstractNumId w:val="5"/>
  </w:num>
  <w:num w:numId="34" w16cid:durableId="709494051">
    <w:abstractNumId w:val="27"/>
  </w:num>
  <w:num w:numId="35" w16cid:durableId="562524215">
    <w:abstractNumId w:val="18"/>
  </w:num>
  <w:num w:numId="36" w16cid:durableId="1657298692">
    <w:abstractNumId w:val="32"/>
  </w:num>
  <w:num w:numId="37" w16cid:durableId="965623672">
    <w:abstractNumId w:val="26"/>
  </w:num>
  <w:num w:numId="38" w16cid:durableId="1914197302">
    <w:abstractNumId w:val="2"/>
  </w:num>
  <w:num w:numId="39" w16cid:durableId="729965327">
    <w:abstractNumId w:val="38"/>
  </w:num>
  <w:num w:numId="40" w16cid:durableId="1224750600">
    <w:abstractNumId w:val="35"/>
  </w:num>
  <w:num w:numId="41" w16cid:durableId="643774840">
    <w:abstractNumId w:val="14"/>
  </w:num>
  <w:num w:numId="42" w16cid:durableId="496580247">
    <w:abstractNumId w:val="11"/>
  </w:num>
  <w:num w:numId="43" w16cid:durableId="578448171">
    <w:abstractNumId w:val="12"/>
  </w:num>
  <w:num w:numId="44" w16cid:durableId="1754282964">
    <w:abstractNumId w:val="28"/>
  </w:num>
  <w:num w:numId="45" w16cid:durableId="131557048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7537A"/>
    <w:rsid w:val="00081656"/>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3DA6"/>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A72"/>
    <w:rsid w:val="0021310E"/>
    <w:rsid w:val="00216BFB"/>
    <w:rsid w:val="00216F36"/>
    <w:rsid w:val="00231A46"/>
    <w:rsid w:val="002370BF"/>
    <w:rsid w:val="002372FE"/>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3B34"/>
    <w:rsid w:val="00365834"/>
    <w:rsid w:val="00366309"/>
    <w:rsid w:val="00366951"/>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1F89"/>
    <w:rsid w:val="00415C89"/>
    <w:rsid w:val="00425C2C"/>
    <w:rsid w:val="0042695C"/>
    <w:rsid w:val="00432269"/>
    <w:rsid w:val="004509EA"/>
    <w:rsid w:val="00451F22"/>
    <w:rsid w:val="00455F35"/>
    <w:rsid w:val="00472ABE"/>
    <w:rsid w:val="00473991"/>
    <w:rsid w:val="00475CFD"/>
    <w:rsid w:val="00482049"/>
    <w:rsid w:val="0048215F"/>
    <w:rsid w:val="00490E6A"/>
    <w:rsid w:val="00491FB9"/>
    <w:rsid w:val="004925BF"/>
    <w:rsid w:val="00494FEF"/>
    <w:rsid w:val="00495BB6"/>
    <w:rsid w:val="004A5EA2"/>
    <w:rsid w:val="004B785F"/>
    <w:rsid w:val="004C4195"/>
    <w:rsid w:val="004C46C6"/>
    <w:rsid w:val="004D1D0F"/>
    <w:rsid w:val="004D1DEC"/>
    <w:rsid w:val="004D2840"/>
    <w:rsid w:val="004D45EA"/>
    <w:rsid w:val="004E0112"/>
    <w:rsid w:val="004E2156"/>
    <w:rsid w:val="004E2882"/>
    <w:rsid w:val="004E59A0"/>
    <w:rsid w:val="004E7581"/>
    <w:rsid w:val="004E7DDA"/>
    <w:rsid w:val="004F1F7C"/>
    <w:rsid w:val="004F7230"/>
    <w:rsid w:val="005033E2"/>
    <w:rsid w:val="00505789"/>
    <w:rsid w:val="00511C77"/>
    <w:rsid w:val="00512C2A"/>
    <w:rsid w:val="00512E6E"/>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0426"/>
    <w:rsid w:val="005B3DB3"/>
    <w:rsid w:val="005B4A77"/>
    <w:rsid w:val="005C20F3"/>
    <w:rsid w:val="005C70A3"/>
    <w:rsid w:val="005D0D34"/>
    <w:rsid w:val="005D6A9F"/>
    <w:rsid w:val="005E736F"/>
    <w:rsid w:val="005E7AA0"/>
    <w:rsid w:val="005F502F"/>
    <w:rsid w:val="005F62C8"/>
    <w:rsid w:val="005F6E6A"/>
    <w:rsid w:val="00600586"/>
    <w:rsid w:val="00603A38"/>
    <w:rsid w:val="00605846"/>
    <w:rsid w:val="006059D7"/>
    <w:rsid w:val="00611194"/>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0E1B"/>
    <w:rsid w:val="006A1B7C"/>
    <w:rsid w:val="006A2618"/>
    <w:rsid w:val="006A42B4"/>
    <w:rsid w:val="006A44D3"/>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46EF"/>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67728"/>
    <w:rsid w:val="00870C74"/>
    <w:rsid w:val="00877A16"/>
    <w:rsid w:val="00882291"/>
    <w:rsid w:val="0088631D"/>
    <w:rsid w:val="0088688F"/>
    <w:rsid w:val="00887A87"/>
    <w:rsid w:val="00891FD0"/>
    <w:rsid w:val="00895BBD"/>
    <w:rsid w:val="00896A42"/>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4C5"/>
    <w:rsid w:val="008F7DCF"/>
    <w:rsid w:val="008F7E99"/>
    <w:rsid w:val="009016F2"/>
    <w:rsid w:val="00903949"/>
    <w:rsid w:val="0090465F"/>
    <w:rsid w:val="009147CE"/>
    <w:rsid w:val="00916846"/>
    <w:rsid w:val="00923957"/>
    <w:rsid w:val="0092452F"/>
    <w:rsid w:val="00927B00"/>
    <w:rsid w:val="00933965"/>
    <w:rsid w:val="00937DDC"/>
    <w:rsid w:val="00942166"/>
    <w:rsid w:val="0095171A"/>
    <w:rsid w:val="00951857"/>
    <w:rsid w:val="00951965"/>
    <w:rsid w:val="009520A8"/>
    <w:rsid w:val="00956BF4"/>
    <w:rsid w:val="0096000E"/>
    <w:rsid w:val="00961323"/>
    <w:rsid w:val="00963C0F"/>
    <w:rsid w:val="00963C2A"/>
    <w:rsid w:val="00964311"/>
    <w:rsid w:val="00964862"/>
    <w:rsid w:val="00970182"/>
    <w:rsid w:val="00986F0E"/>
    <w:rsid w:val="009923C4"/>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BC5"/>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4EA5"/>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E05CD"/>
    <w:rsid w:val="00BF0DB3"/>
    <w:rsid w:val="00C132B0"/>
    <w:rsid w:val="00C14C8B"/>
    <w:rsid w:val="00C17918"/>
    <w:rsid w:val="00C215E2"/>
    <w:rsid w:val="00C21B13"/>
    <w:rsid w:val="00C23E33"/>
    <w:rsid w:val="00C35C75"/>
    <w:rsid w:val="00C376EB"/>
    <w:rsid w:val="00C4174F"/>
    <w:rsid w:val="00C46663"/>
    <w:rsid w:val="00C4695B"/>
    <w:rsid w:val="00C46E96"/>
    <w:rsid w:val="00C535AF"/>
    <w:rsid w:val="00C56E6D"/>
    <w:rsid w:val="00C61099"/>
    <w:rsid w:val="00C6277E"/>
    <w:rsid w:val="00C634AF"/>
    <w:rsid w:val="00C824F8"/>
    <w:rsid w:val="00C83EF4"/>
    <w:rsid w:val="00C86E8E"/>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CF2004"/>
    <w:rsid w:val="00D005EF"/>
    <w:rsid w:val="00D045DB"/>
    <w:rsid w:val="00D06230"/>
    <w:rsid w:val="00D10E0E"/>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B7FA3"/>
    <w:rsid w:val="00DC41AB"/>
    <w:rsid w:val="00DC5CAE"/>
    <w:rsid w:val="00DC63C0"/>
    <w:rsid w:val="00DD04DB"/>
    <w:rsid w:val="00DD2DDA"/>
    <w:rsid w:val="00DD3D77"/>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0D40"/>
    <w:rsid w:val="00EA270D"/>
    <w:rsid w:val="00EA32C3"/>
    <w:rsid w:val="00EA622A"/>
    <w:rsid w:val="00EB10D1"/>
    <w:rsid w:val="00EB3F36"/>
    <w:rsid w:val="00EB4174"/>
    <w:rsid w:val="00EB4C4D"/>
    <w:rsid w:val="00EC1B64"/>
    <w:rsid w:val="00EC4B05"/>
    <w:rsid w:val="00ED7FCE"/>
    <w:rsid w:val="00EE04B5"/>
    <w:rsid w:val="00EE358B"/>
    <w:rsid w:val="00EE7C06"/>
    <w:rsid w:val="00EF05CB"/>
    <w:rsid w:val="00EF1E03"/>
    <w:rsid w:val="00EF2B44"/>
    <w:rsid w:val="00EF316E"/>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1B25"/>
    <w:rsid w:val="00F6463A"/>
    <w:rsid w:val="00F82F78"/>
    <w:rsid w:val="00F8319C"/>
    <w:rsid w:val="00F84A90"/>
    <w:rsid w:val="00F8557B"/>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B076FE5"/>
    <w:rsid w:val="0CF1B876"/>
    <w:rsid w:val="1021388D"/>
    <w:rsid w:val="12950A85"/>
    <w:rsid w:val="199F736F"/>
    <w:rsid w:val="2D1194A6"/>
    <w:rsid w:val="34693DE5"/>
    <w:rsid w:val="38499027"/>
    <w:rsid w:val="3E95ECBE"/>
    <w:rsid w:val="465F7D1B"/>
    <w:rsid w:val="4D01E33F"/>
    <w:rsid w:val="4F08666F"/>
    <w:rsid w:val="527E676A"/>
    <w:rsid w:val="59930F5D"/>
    <w:rsid w:val="5B31B013"/>
    <w:rsid w:val="5F77BAA0"/>
    <w:rsid w:val="604E6838"/>
    <w:rsid w:val="63617318"/>
    <w:rsid w:val="6624FF0C"/>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9"/>
      </w:numPr>
      <w:spacing w:after="320" w:line="320" w:lineRule="exact"/>
      <w:outlineLvl w:val="0"/>
    </w:pPr>
    <w:rPr>
      <w:b/>
      <w:sz w:val="28"/>
    </w:rPr>
  </w:style>
  <w:style w:type="paragraph" w:styleId="Heading2">
    <w:name w:val="heading 2"/>
    <w:next w:val="Normal"/>
    <w:qFormat/>
    <w:rsid w:val="008E37C3"/>
    <w:pPr>
      <w:numPr>
        <w:ilvl w:val="1"/>
        <w:numId w:val="9"/>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9"/>
      </w:numPr>
      <w:outlineLvl w:val="2"/>
    </w:pPr>
    <w:rPr>
      <w:b/>
      <w:i/>
      <w:kern w:val="28"/>
    </w:rPr>
  </w:style>
  <w:style w:type="paragraph" w:styleId="Heading4">
    <w:name w:val="heading 4"/>
    <w:basedOn w:val="Normal"/>
    <w:next w:val="Normal"/>
    <w:qFormat/>
    <w:rsid w:val="008E37C3"/>
    <w:pPr>
      <w:numPr>
        <w:ilvl w:val="3"/>
        <w:numId w:val="9"/>
      </w:numPr>
      <w:outlineLvl w:val="3"/>
    </w:pPr>
    <w:rPr>
      <w:b/>
    </w:rPr>
  </w:style>
  <w:style w:type="paragraph" w:styleId="Heading5">
    <w:name w:val="heading 5"/>
    <w:aliases w:val="h5"/>
    <w:basedOn w:val="Normal"/>
    <w:next w:val="Normal"/>
    <w:qFormat/>
    <w:rsid w:val="008E37C3"/>
    <w:pPr>
      <w:keepNext/>
      <w:numPr>
        <w:ilvl w:val="4"/>
        <w:numId w:val="9"/>
      </w:numPr>
      <w:jc w:val="center"/>
      <w:outlineLvl w:val="4"/>
    </w:pPr>
    <w:rPr>
      <w:b/>
    </w:rPr>
  </w:style>
  <w:style w:type="paragraph" w:styleId="Heading6">
    <w:name w:val="heading 6"/>
    <w:basedOn w:val="Normal"/>
    <w:next w:val="Normal"/>
    <w:qFormat/>
    <w:rsid w:val="008E37C3"/>
    <w:pPr>
      <w:keepNext/>
      <w:numPr>
        <w:ilvl w:val="5"/>
        <w:numId w:val="9"/>
      </w:numPr>
      <w:jc w:val="center"/>
      <w:outlineLvl w:val="5"/>
    </w:pPr>
    <w:rPr>
      <w:b/>
    </w:rPr>
  </w:style>
  <w:style w:type="paragraph" w:styleId="Heading7">
    <w:name w:val="heading 7"/>
    <w:basedOn w:val="Normal"/>
    <w:next w:val="Normal"/>
    <w:qFormat/>
    <w:rsid w:val="008E37C3"/>
    <w:pPr>
      <w:keepNext/>
      <w:numPr>
        <w:ilvl w:val="6"/>
        <w:numId w:val="9"/>
      </w:numPr>
      <w:outlineLvl w:val="6"/>
    </w:pPr>
    <w:rPr>
      <w:b/>
    </w:rPr>
  </w:style>
  <w:style w:type="paragraph" w:styleId="Heading8">
    <w:name w:val="heading 8"/>
    <w:basedOn w:val="Normal"/>
    <w:next w:val="Normal"/>
    <w:qFormat/>
    <w:rsid w:val="008E37C3"/>
    <w:pPr>
      <w:keepNext/>
      <w:numPr>
        <w:ilvl w:val="7"/>
        <w:numId w:val="9"/>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9"/>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8"/>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10"/>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11"/>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11"/>
      </w:numPr>
      <w:spacing w:before="120" w:after="120" w:line="240" w:lineRule="auto"/>
      <w:jc w:val="both"/>
    </w:pPr>
    <w:rPr>
      <w:rFonts w:cs="Arial"/>
      <w:color w:val="auto"/>
    </w:rPr>
  </w:style>
  <w:style w:type="paragraph" w:customStyle="1" w:styleId="HLegal3">
    <w:name w:val="HLegal 3"/>
    <w:basedOn w:val="Normal"/>
    <w:rsid w:val="00F23EB3"/>
    <w:pPr>
      <w:numPr>
        <w:ilvl w:val="2"/>
        <w:numId w:val="11"/>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13"/>
      </w:numPr>
    </w:pPr>
  </w:style>
  <w:style w:type="paragraph" w:styleId="ListBullet2">
    <w:name w:val="List Bullet 2"/>
    <w:basedOn w:val="Normal"/>
    <w:rsid w:val="00D4361F"/>
    <w:pPr>
      <w:numPr>
        <w:numId w:val="12"/>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03919195">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0600890">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3754159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25076727">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0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3ED9-1F21-44DA-9670-975D2195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3</Pages>
  <Words>1202</Words>
  <Characters>6852</Characters>
  <Application>Microsoft Office Word</Application>
  <DocSecurity>0</DocSecurity>
  <Lines>57</Lines>
  <Paragraphs>16</Paragraphs>
  <ScaleCrop>false</ScaleCrop>
  <Company>Gorta Self Help Africa</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2025-07-18T09:29:00Z</dcterms:created>
  <dcterms:modified xsi:type="dcterms:W3CDTF">2025-07-18T09:29:00Z</dcterms:modified>
</cp:coreProperties>
</file>