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Default="00310FCC" w:rsidP="00310FCC">
      <w:pPr>
        <w:jc w:val="center"/>
        <w:rPr>
          <w:rFonts w:cs="Arial"/>
          <w:b/>
          <w:noProof/>
        </w:rPr>
      </w:pPr>
      <w:r w:rsidRPr="00E32C70">
        <w:rPr>
          <w:rFonts w:cs="Arial"/>
          <w:b/>
          <w:noProof/>
        </w:rPr>
        <w:t>JOB DESCRIPTION</w:t>
      </w:r>
    </w:p>
    <w:p w14:paraId="0AF20CFD" w14:textId="77777777" w:rsidR="00B402CF" w:rsidRPr="00E32C70" w:rsidRDefault="00B402CF" w:rsidP="00310FCC">
      <w:pPr>
        <w:jc w:val="center"/>
        <w:rPr>
          <w:rFonts w:cs="Arial"/>
          <w:b/>
          <w:noProof/>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9B1278"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9B1278" w:rsidRDefault="001A11EC"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10FCC" w:rsidRPr="009B1278" w14:paraId="4704841E" w14:textId="77777777" w:rsidTr="00BC3B07">
        <w:tc>
          <w:tcPr>
            <w:tcW w:w="2122" w:type="dxa"/>
          </w:tcPr>
          <w:p w14:paraId="2C8EE63D" w14:textId="3F33A46C" w:rsidR="00310FCC" w:rsidRPr="009B1278" w:rsidRDefault="00310FCC"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484" w:type="dxa"/>
          </w:tcPr>
          <w:p w14:paraId="01236C75" w14:textId="448AB997" w:rsidR="00310FCC" w:rsidRPr="009B1278" w:rsidRDefault="00483672" w:rsidP="5F77BAA0">
            <w:pPr>
              <w:pStyle w:val="NormalWeb"/>
              <w:shd w:val="clear" w:color="auto" w:fill="FFFFFF" w:themeFill="background1"/>
              <w:spacing w:before="0" w:beforeAutospacing="0" w:after="0" w:afterAutospacing="0"/>
              <w:rPr>
                <w:rFonts w:asciiTheme="minorHAnsi" w:hAnsiTheme="minorHAnsi" w:cstheme="minorBidi"/>
                <w:sz w:val="22"/>
                <w:szCs w:val="22"/>
                <w:lang w:val="en-IE"/>
              </w:rPr>
            </w:pPr>
            <w:r>
              <w:rPr>
                <w:rFonts w:asciiTheme="minorHAnsi" w:hAnsiTheme="minorHAnsi" w:cstheme="minorBidi"/>
                <w:sz w:val="22"/>
                <w:szCs w:val="22"/>
                <w:lang w:val="en-IE"/>
              </w:rPr>
              <w:t xml:space="preserve">Monitoring and Evaluation Officer </w:t>
            </w:r>
          </w:p>
        </w:tc>
      </w:tr>
      <w:tr w:rsidR="00FF7C5E" w:rsidRPr="009B1278" w14:paraId="76E33890" w14:textId="77777777" w:rsidTr="00BC3B07">
        <w:tc>
          <w:tcPr>
            <w:tcW w:w="2122" w:type="dxa"/>
          </w:tcPr>
          <w:p w14:paraId="134D54E9" w14:textId="430B9B48" w:rsidR="00FF7C5E" w:rsidRPr="009B1278" w:rsidRDefault="00FF7C5E"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Company</w:t>
            </w:r>
            <w:r w:rsidR="00BC3B07">
              <w:rPr>
                <w:rFonts w:asciiTheme="minorHAnsi" w:hAnsiTheme="minorHAnsi" w:cstheme="minorHAnsi"/>
                <w:b/>
                <w:sz w:val="22"/>
                <w:szCs w:val="22"/>
              </w:rPr>
              <w:t>/Employer</w:t>
            </w:r>
          </w:p>
        </w:tc>
        <w:tc>
          <w:tcPr>
            <w:tcW w:w="7484" w:type="dxa"/>
          </w:tcPr>
          <w:p w14:paraId="18BF1DB4" w14:textId="46E96BF2" w:rsidR="00FF7C5E" w:rsidRPr="009B1278" w:rsidRDefault="00483672" w:rsidP="1021388D">
            <w:pPr>
              <w:spacing w:before="60" w:after="60" w:line="240" w:lineRule="auto"/>
              <w:jc w:val="both"/>
              <w:rPr>
                <w:rFonts w:asciiTheme="minorHAnsi" w:hAnsiTheme="minorHAnsi" w:cstheme="minorBidi"/>
                <w:sz w:val="22"/>
                <w:szCs w:val="22"/>
              </w:rPr>
            </w:pPr>
            <w:r>
              <w:rPr>
                <w:rFonts w:asciiTheme="minorHAnsi" w:hAnsiTheme="minorHAnsi" w:cstheme="minorBidi"/>
                <w:sz w:val="22"/>
                <w:szCs w:val="22"/>
              </w:rPr>
              <w:t xml:space="preserve">Self Help Africa </w:t>
            </w:r>
          </w:p>
        </w:tc>
      </w:tr>
      <w:tr w:rsidR="00DA4CB9" w:rsidRPr="009B1278" w14:paraId="6F6DBFF9" w14:textId="77777777" w:rsidTr="00BC3B07">
        <w:tc>
          <w:tcPr>
            <w:tcW w:w="2122" w:type="dxa"/>
          </w:tcPr>
          <w:p w14:paraId="05FDD2AB" w14:textId="2FA40975" w:rsidR="00DA4CB9" w:rsidRPr="009B1278" w:rsidRDefault="00816AA4"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484" w:type="dxa"/>
          </w:tcPr>
          <w:p w14:paraId="7587A264" w14:textId="1F7AB0B3" w:rsidR="00DA4CB9" w:rsidRPr="009B1278" w:rsidRDefault="00483672" w:rsidP="1021388D">
            <w:pPr>
              <w:spacing w:before="60" w:after="60" w:line="240" w:lineRule="auto"/>
              <w:jc w:val="both"/>
              <w:rPr>
                <w:rFonts w:asciiTheme="minorHAnsi" w:hAnsiTheme="minorHAnsi" w:cstheme="minorBidi"/>
                <w:sz w:val="22"/>
                <w:szCs w:val="22"/>
              </w:rPr>
            </w:pPr>
            <w:proofErr w:type="spellStart"/>
            <w:r>
              <w:rPr>
                <w:rFonts w:asciiTheme="minorHAnsi" w:hAnsiTheme="minorHAnsi" w:cstheme="minorBidi"/>
                <w:sz w:val="22"/>
                <w:szCs w:val="22"/>
              </w:rPr>
              <w:t>Kabale</w:t>
            </w:r>
            <w:proofErr w:type="spellEnd"/>
            <w:r>
              <w:rPr>
                <w:rFonts w:asciiTheme="minorHAnsi" w:hAnsiTheme="minorHAnsi" w:cstheme="minorBidi"/>
                <w:sz w:val="22"/>
                <w:szCs w:val="22"/>
              </w:rPr>
              <w:t xml:space="preserve"> </w:t>
            </w:r>
          </w:p>
        </w:tc>
      </w:tr>
      <w:tr w:rsidR="00DA4CB9" w:rsidRPr="009B1278" w14:paraId="00DA12E1" w14:textId="77777777" w:rsidTr="00BC3B07">
        <w:tc>
          <w:tcPr>
            <w:tcW w:w="2122" w:type="dxa"/>
          </w:tcPr>
          <w:p w14:paraId="606AB827" w14:textId="282507AC" w:rsidR="00DA4CB9" w:rsidRPr="009B1278" w:rsidRDefault="00F069D5"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484" w:type="dxa"/>
          </w:tcPr>
          <w:p w14:paraId="7927A461" w14:textId="24C524DD" w:rsidR="00DA4CB9" w:rsidRPr="009B1278" w:rsidRDefault="00483672" w:rsidP="1021388D">
            <w:pPr>
              <w:spacing w:before="60" w:after="60" w:line="240" w:lineRule="auto"/>
              <w:jc w:val="both"/>
              <w:rPr>
                <w:rFonts w:asciiTheme="minorHAnsi" w:hAnsiTheme="minorHAnsi" w:cstheme="minorBidi"/>
                <w:sz w:val="22"/>
                <w:szCs w:val="22"/>
              </w:rPr>
            </w:pPr>
            <w:r>
              <w:rPr>
                <w:rFonts w:asciiTheme="minorHAnsi" w:hAnsiTheme="minorHAnsi" w:cstheme="minorBidi"/>
                <w:sz w:val="22"/>
                <w:szCs w:val="22"/>
              </w:rPr>
              <w:t xml:space="preserve">Fixed Term </w:t>
            </w:r>
          </w:p>
        </w:tc>
      </w:tr>
      <w:tr w:rsidR="00F069D5" w:rsidRPr="009B1278" w14:paraId="3DA19B22" w14:textId="77777777" w:rsidTr="00BC3B07">
        <w:tc>
          <w:tcPr>
            <w:tcW w:w="2122" w:type="dxa"/>
          </w:tcPr>
          <w:p w14:paraId="27B0D06F" w14:textId="44506A1D" w:rsidR="00F069D5" w:rsidRPr="009B1278" w:rsidRDefault="00F069D5" w:rsidP="00B402CF">
            <w:pPr>
              <w:spacing w:before="60" w:line="240" w:lineRule="auto"/>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484" w:type="dxa"/>
          </w:tcPr>
          <w:p w14:paraId="263E431E" w14:textId="5EA82951" w:rsidR="000F482F" w:rsidRPr="009B1278" w:rsidRDefault="00483672" w:rsidP="000F482F">
            <w:r>
              <w:t xml:space="preserve">Project Manager </w:t>
            </w:r>
          </w:p>
        </w:tc>
      </w:tr>
      <w:tr w:rsidR="00F069D5" w:rsidRPr="009B1278" w14:paraId="76F402B5" w14:textId="77777777" w:rsidTr="00BC3B07">
        <w:tc>
          <w:tcPr>
            <w:tcW w:w="2122" w:type="dxa"/>
          </w:tcPr>
          <w:p w14:paraId="0133EFB4" w14:textId="12FE6409" w:rsidR="00F069D5" w:rsidRPr="009B1278" w:rsidRDefault="00F069D5" w:rsidP="00B402CF">
            <w:pPr>
              <w:spacing w:before="60" w:line="240" w:lineRule="auto"/>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B402CF">
              <w:rPr>
                <w:rFonts w:asciiTheme="minorHAnsi" w:hAnsiTheme="minorHAnsi" w:cstheme="minorHAnsi"/>
                <w:b/>
                <w:sz w:val="22"/>
                <w:szCs w:val="22"/>
              </w:rPr>
              <w:t>O</w:t>
            </w:r>
            <w:r w:rsidR="00EC4B05" w:rsidRPr="009B1278">
              <w:rPr>
                <w:rFonts w:asciiTheme="minorHAnsi" w:hAnsiTheme="minorHAnsi" w:cstheme="minorHAnsi"/>
                <w:b/>
                <w:sz w:val="22"/>
                <w:szCs w:val="22"/>
              </w:rPr>
              <w:t>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484" w:type="dxa"/>
          </w:tcPr>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Default="009B1278" w:rsidP="009B1278">
            <w:pPr>
              <w:spacing w:line="240" w:lineRule="auto"/>
              <w:rPr>
                <w:rFonts w:asciiTheme="minorHAnsi" w:hAnsiTheme="minorHAnsi" w:cstheme="minorHAnsi"/>
                <w:b/>
                <w:bCs/>
                <w:sz w:val="22"/>
                <w:szCs w:val="22"/>
                <w:lang w:val="en-US"/>
              </w:rPr>
            </w:pPr>
          </w:p>
          <w:p w14:paraId="4B4563CD" w14:textId="7D77E9D3" w:rsidR="00770D53" w:rsidRDefault="00770D53" w:rsidP="00770D5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1"/>
                <w:szCs w:val="21"/>
                <w:shd w:val="clear" w:color="auto" w:fill="FFFFFF"/>
              </w:rPr>
              <w:t xml:space="preserve">Established in 1984, Self Help Africa is an international development organisation that works through agriculture and </w:t>
            </w:r>
            <w:proofErr w:type="spellStart"/>
            <w:r>
              <w:rPr>
                <w:rStyle w:val="normaltextrun"/>
                <w:rFonts w:ascii="Calibri" w:hAnsi="Calibri" w:cs="Calibri"/>
                <w:color w:val="000000"/>
                <w:sz w:val="21"/>
                <w:szCs w:val="21"/>
                <w:shd w:val="clear" w:color="auto" w:fill="FFFFFF"/>
              </w:rPr>
              <w:t>agri</w:t>
            </w:r>
            <w:proofErr w:type="spellEnd"/>
            <w:r>
              <w:rPr>
                <w:rStyle w:val="normaltextrun"/>
                <w:rFonts w:ascii="Calibri" w:hAnsi="Calibri" w:cs="Calibri"/>
                <w:color w:val="000000"/>
                <w:sz w:val="21"/>
                <w:szCs w:val="21"/>
                <w:shd w:val="clear" w:color="auto" w:fill="FFFFFF"/>
              </w:rPr>
              <w:t xml:space="preserve">-enterprise development to address </w:t>
            </w:r>
            <w:proofErr w:type="gramStart"/>
            <w:r>
              <w:rPr>
                <w:rStyle w:val="normaltextrun"/>
                <w:rFonts w:ascii="Calibri" w:hAnsi="Calibri" w:cs="Calibri"/>
                <w:color w:val="000000"/>
                <w:sz w:val="21"/>
                <w:szCs w:val="21"/>
                <w:shd w:val="clear" w:color="auto" w:fill="FFFFFF"/>
              </w:rPr>
              <w:t>hunger,  poverty</w:t>
            </w:r>
            <w:proofErr w:type="gramEnd"/>
            <w:r>
              <w:rPr>
                <w:rStyle w:val="normaltextrun"/>
                <w:rFonts w:ascii="Calibri" w:hAnsi="Calibri" w:cs="Calibri"/>
                <w:color w:val="000000"/>
                <w:sz w:val="21"/>
                <w:szCs w:val="21"/>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Pr>
                <w:rStyle w:val="eop"/>
                <w:rFonts w:ascii="Calibri" w:hAnsi="Calibri" w:cs="Calibri"/>
                <w:color w:val="000000"/>
                <w:sz w:val="21"/>
                <w:szCs w:val="21"/>
              </w:rPr>
              <w:t> </w:t>
            </w:r>
          </w:p>
          <w:p w14:paraId="72B5CC36" w14:textId="13BF80BA" w:rsidR="003145E2" w:rsidRDefault="00770D53" w:rsidP="00207A72">
            <w:pPr>
              <w:pStyle w:val="paragraph"/>
              <w:spacing w:before="0" w:beforeAutospacing="0" w:after="0" w:afterAutospacing="0"/>
              <w:textAlignment w:val="baseline"/>
              <w:rPr>
                <w:rStyle w:val="markedcontent"/>
                <w:rFonts w:asciiTheme="minorHAnsi" w:hAnsiTheme="minorHAnsi" w:cstheme="minorHAnsi"/>
                <w:sz w:val="22"/>
                <w:szCs w:val="22"/>
                <w:shd w:val="clear" w:color="auto" w:fill="FFFFFF"/>
              </w:rPr>
            </w:pPr>
            <w:r>
              <w:rPr>
                <w:rStyle w:val="eop"/>
                <w:rFonts w:ascii="Calibri" w:hAnsi="Calibri" w:cs="Calibri"/>
                <w:color w:val="000000"/>
                <w:sz w:val="21"/>
                <w:szCs w:val="21"/>
              </w:rPr>
              <w:t> </w:t>
            </w:r>
          </w:p>
          <w:p w14:paraId="44C9F2BE" w14:textId="3C5B06AA" w:rsidR="009B1278" w:rsidRPr="00281149" w:rsidRDefault="009B1278" w:rsidP="00E86FB1">
            <w:pPr>
              <w:spacing w:line="240" w:lineRule="auto"/>
              <w:jc w:val="both"/>
              <w:rPr>
                <w:rStyle w:val="markedcontent"/>
                <w:rFonts w:asciiTheme="minorHAnsi" w:hAnsiTheme="minorHAnsi" w:cstheme="minorBidi"/>
                <w:color w:val="auto"/>
                <w:sz w:val="22"/>
                <w:szCs w:val="22"/>
                <w:shd w:val="clear" w:color="auto" w:fill="FFFFFF"/>
              </w:rPr>
            </w:pPr>
            <w:r w:rsidRPr="00281149">
              <w:rPr>
                <w:rStyle w:val="markedcontent"/>
                <w:rFonts w:asciiTheme="minorHAnsi" w:hAnsiTheme="minorHAnsi" w:cstheme="minorBidi"/>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527E676A" w:rsidRPr="00281149" w:rsidRDefault="527E676A" w:rsidP="00E86FB1">
            <w:pPr>
              <w:spacing w:line="240" w:lineRule="auto"/>
              <w:jc w:val="both"/>
              <w:rPr>
                <w:rStyle w:val="markedcontent"/>
                <w:rFonts w:asciiTheme="minorHAnsi" w:hAnsiTheme="minorHAnsi" w:cstheme="minorBidi"/>
                <w:color w:val="auto"/>
                <w:sz w:val="22"/>
                <w:szCs w:val="22"/>
              </w:rPr>
            </w:pPr>
          </w:p>
          <w:p w14:paraId="02C5A0E0" w14:textId="25BB6740" w:rsidR="527E676A" w:rsidRPr="00281149" w:rsidRDefault="009B1278" w:rsidP="00E86FB1">
            <w:pPr>
              <w:spacing w:line="240" w:lineRule="auto"/>
              <w:jc w:val="both"/>
              <w:rPr>
                <w:rStyle w:val="markedcontent"/>
                <w:rFonts w:asciiTheme="minorHAnsi" w:hAnsiTheme="minorHAnsi" w:cstheme="minorBidi"/>
                <w:color w:val="auto"/>
                <w:sz w:val="22"/>
                <w:szCs w:val="22"/>
                <w:shd w:val="clear" w:color="auto" w:fill="FFFFFF"/>
              </w:rPr>
            </w:pPr>
            <w:r w:rsidRPr="00281149">
              <w:rPr>
                <w:rStyle w:val="markedcontent"/>
                <w:rFonts w:asciiTheme="minorHAnsi" w:hAnsiTheme="minorHAnsi" w:cstheme="minorBidi"/>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891FD0" w:rsidRPr="00281149" w:rsidRDefault="00891FD0" w:rsidP="00E86FB1">
            <w:pPr>
              <w:spacing w:line="240" w:lineRule="auto"/>
              <w:jc w:val="both"/>
              <w:rPr>
                <w:rStyle w:val="markedcontent"/>
                <w:rFonts w:asciiTheme="minorHAnsi" w:hAnsiTheme="minorHAnsi" w:cstheme="minorBidi"/>
                <w:color w:val="auto"/>
                <w:sz w:val="22"/>
                <w:szCs w:val="22"/>
                <w:shd w:val="clear" w:color="auto" w:fill="FFFFFF"/>
              </w:rPr>
            </w:pPr>
          </w:p>
          <w:p w14:paraId="6487B727"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Our three</w:t>
            </w:r>
            <w:r w:rsidR="007B5F56" w:rsidRPr="527E676A">
              <w:rPr>
                <w:rStyle w:val="markedcontent"/>
                <w:rFonts w:asciiTheme="minorHAnsi" w:hAnsiTheme="minorHAnsi" w:cstheme="minorBidi"/>
                <w:sz w:val="22"/>
                <w:szCs w:val="22"/>
                <w:shd w:val="clear" w:color="auto" w:fill="FFFFFF"/>
              </w:rPr>
              <w:t xml:space="preserve"> core</w:t>
            </w:r>
            <w:r w:rsidRPr="527E676A">
              <w:rPr>
                <w:rStyle w:val="markedcontent"/>
                <w:rFonts w:asciiTheme="minorHAnsi" w:hAnsiTheme="minorHAnsi" w:cstheme="minorBidi"/>
                <w:sz w:val="22"/>
                <w:szCs w:val="22"/>
                <w:shd w:val="clear" w:color="auto" w:fill="FFFFFF"/>
              </w:rPr>
              <w:t xml:space="preserve"> values are:</w:t>
            </w:r>
          </w:p>
          <w:p w14:paraId="468CE61D"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 Impact: We are accountable, ambitious and committed to systemic change.</w:t>
            </w:r>
          </w:p>
          <w:p w14:paraId="2523061C"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 Innovation: We are agile, creative and enterprising in an ever-changing</w:t>
            </w:r>
          </w:p>
          <w:p w14:paraId="4D527187"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World.</w:t>
            </w:r>
          </w:p>
          <w:p w14:paraId="6D5CDEF1" w14:textId="76E8A75F" w:rsidR="00F069D5" w:rsidRPr="009B1278" w:rsidRDefault="009B1278" w:rsidP="00E86FB1">
            <w:pPr>
              <w:spacing w:line="240" w:lineRule="auto"/>
              <w:jc w:val="both"/>
              <w:rPr>
                <w:rFonts w:asciiTheme="minorHAnsi" w:hAnsiTheme="minorHAnsi" w:cstheme="minorBidi"/>
                <w:sz w:val="22"/>
                <w:szCs w:val="22"/>
              </w:rPr>
            </w:pPr>
            <w:r w:rsidRPr="527E676A">
              <w:rPr>
                <w:rStyle w:val="markedcontent"/>
                <w:rFonts w:asciiTheme="minorHAnsi" w:hAnsiTheme="minorHAnsi" w:cstheme="minorBidi"/>
                <w:sz w:val="22"/>
                <w:szCs w:val="22"/>
                <w:shd w:val="clear" w:color="auto" w:fill="FFFFFF"/>
              </w:rPr>
              <w:t>▪ Community: We are inclusive, honest and have integrity in our relationships.</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BC3B07">
        <w:tc>
          <w:tcPr>
            <w:tcW w:w="2122" w:type="dxa"/>
          </w:tcPr>
          <w:p w14:paraId="587A6EDC" w14:textId="3A793E4B" w:rsidR="00F069D5" w:rsidRPr="009B1278" w:rsidRDefault="00F069D5" w:rsidP="00E85C5D">
            <w:pPr>
              <w:spacing w:before="60" w:line="240" w:lineRule="auto"/>
              <w:rPr>
                <w:rFonts w:asciiTheme="minorHAnsi" w:hAnsiTheme="minorHAnsi" w:cstheme="minorHAnsi"/>
                <w:b/>
                <w:sz w:val="22"/>
                <w:szCs w:val="22"/>
              </w:rPr>
            </w:pPr>
            <w:r w:rsidRPr="009B1278">
              <w:rPr>
                <w:rFonts w:asciiTheme="minorHAnsi" w:hAnsiTheme="minorHAnsi" w:cstheme="minorHAnsi"/>
                <w:b/>
                <w:sz w:val="22"/>
                <w:szCs w:val="22"/>
              </w:rPr>
              <w:t>Job Purpose</w:t>
            </w: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484" w:type="dxa"/>
          </w:tcPr>
          <w:p w14:paraId="58C4CDC1" w14:textId="77777777" w:rsidR="00483672" w:rsidRPr="004701C7" w:rsidRDefault="00483672" w:rsidP="00483672">
            <w:pPr>
              <w:rPr>
                <w:rFonts w:cs="Arial"/>
                <w:color w:val="000000" w:themeColor="text1"/>
              </w:rPr>
            </w:pPr>
            <w:r w:rsidRPr="004701C7">
              <w:rPr>
                <w:rFonts w:cs="Arial"/>
                <w:color w:val="000000" w:themeColor="text1"/>
              </w:rPr>
              <w:t xml:space="preserve">The M&amp;E Officer </w:t>
            </w:r>
            <w:bookmarkStart w:id="0" w:name="_Hlk201671662"/>
            <w:r w:rsidRPr="004701C7">
              <w:rPr>
                <w:rFonts w:cs="Arial"/>
                <w:color w:val="000000" w:themeColor="text1"/>
              </w:rPr>
              <w:t xml:space="preserve">will lead the final phase implementation of the Monitoring, Evaluation, Accountability and Learning agenda for the GREEN project in </w:t>
            </w:r>
            <w:proofErr w:type="spellStart"/>
            <w:r w:rsidRPr="004701C7">
              <w:rPr>
                <w:rFonts w:cs="Arial"/>
                <w:color w:val="000000" w:themeColor="text1"/>
              </w:rPr>
              <w:t>Kabale</w:t>
            </w:r>
            <w:proofErr w:type="spellEnd"/>
            <w:r w:rsidRPr="004701C7">
              <w:rPr>
                <w:rFonts w:cs="Arial"/>
                <w:color w:val="000000" w:themeColor="text1"/>
              </w:rPr>
              <w:t xml:space="preserve"> District. Working under the supervision of the Project Manager with support from the MEL Advisor, s/he will be responsible for end-line data collection, final impact assessments, project closure documentation, and comprehensive evaluation activities to ensure proper project completion and knowledge transfer. This role is critical for documenting project achievements, lessons learned, and ensuring accountability to donors and stakeholders</w:t>
            </w:r>
            <w:bookmarkEnd w:id="0"/>
            <w:r w:rsidRPr="004701C7">
              <w:rPr>
                <w:rFonts w:cs="Arial"/>
                <w:color w:val="000000" w:themeColor="text1"/>
              </w:rPr>
              <w:t>.</w:t>
            </w:r>
          </w:p>
          <w:p w14:paraId="11164566" w14:textId="77777777" w:rsidR="00483672" w:rsidRPr="001A3F12" w:rsidRDefault="00483672" w:rsidP="00483672">
            <w:pPr>
              <w:rPr>
                <w:rFonts w:cs="Arial"/>
                <w:color w:val="0D0D0D" w:themeColor="text1" w:themeTint="F2"/>
              </w:rPr>
            </w:pPr>
          </w:p>
          <w:p w14:paraId="5233D108" w14:textId="1E711D31" w:rsidR="00E85C5D" w:rsidRDefault="00483672" w:rsidP="00483672">
            <w:pPr>
              <w:pStyle w:val="NormalWeb"/>
              <w:shd w:val="clear" w:color="auto" w:fill="FFFFFF" w:themeFill="background1"/>
              <w:spacing w:before="0" w:beforeAutospacing="0" w:after="0" w:afterAutospacing="0"/>
              <w:jc w:val="both"/>
              <w:rPr>
                <w:rFonts w:asciiTheme="minorHAnsi" w:hAnsiTheme="minorHAnsi" w:cstheme="minorBidi"/>
                <w:color w:val="222222"/>
                <w:sz w:val="22"/>
                <w:szCs w:val="22"/>
              </w:rPr>
            </w:pPr>
            <w:r w:rsidRPr="001A3F12">
              <w:rPr>
                <w:rFonts w:ascii="Arial" w:hAnsi="Arial" w:cs="Arial"/>
                <w:color w:val="0D0D0D" w:themeColor="text1" w:themeTint="F2"/>
                <w:sz w:val="20"/>
                <w:szCs w:val="20"/>
              </w:rPr>
              <w:t>The duties and responsibilities as set out below are not exhaustive and the role holder may be required to carry out additional duties within reasonableness of her / his level of skills and experience.</w:t>
            </w:r>
          </w:p>
          <w:p w14:paraId="42C13F17" w14:textId="1E436E4A" w:rsidR="00E85C5D" w:rsidRPr="009B1278" w:rsidRDefault="00E85C5D" w:rsidP="00385409">
            <w:pPr>
              <w:pStyle w:val="NormalWeb"/>
              <w:shd w:val="clear" w:color="auto" w:fill="FFFFFF" w:themeFill="background1"/>
              <w:spacing w:before="0" w:beforeAutospacing="0" w:after="0" w:afterAutospacing="0"/>
              <w:jc w:val="both"/>
              <w:rPr>
                <w:rFonts w:asciiTheme="minorHAnsi" w:hAnsiTheme="minorHAnsi" w:cstheme="minorBidi"/>
                <w:color w:val="222222"/>
                <w:sz w:val="22"/>
                <w:szCs w:val="22"/>
              </w:rPr>
            </w:pPr>
          </w:p>
        </w:tc>
      </w:tr>
      <w:tr w:rsidR="00483672" w:rsidRPr="009B1278" w14:paraId="2FE41FC3" w14:textId="77777777" w:rsidTr="00E85C5D">
        <w:trPr>
          <w:trHeight w:val="820"/>
        </w:trPr>
        <w:tc>
          <w:tcPr>
            <w:tcW w:w="2122" w:type="dxa"/>
          </w:tcPr>
          <w:p w14:paraId="21D7991B" w14:textId="5670DAA3" w:rsidR="00483672" w:rsidRPr="009B1278" w:rsidRDefault="00483672" w:rsidP="0048367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Key Responsibilities</w:t>
            </w:r>
          </w:p>
          <w:p w14:paraId="4B7AFB4A" w14:textId="77777777" w:rsidR="00483672" w:rsidRPr="009B1278" w:rsidRDefault="00483672" w:rsidP="00483672">
            <w:pPr>
              <w:spacing w:line="240" w:lineRule="auto"/>
              <w:rPr>
                <w:rFonts w:asciiTheme="minorHAnsi" w:hAnsiTheme="minorHAnsi" w:cstheme="minorHAnsi"/>
                <w:b/>
                <w:sz w:val="22"/>
                <w:szCs w:val="22"/>
              </w:rPr>
            </w:pPr>
          </w:p>
          <w:p w14:paraId="725A1943" w14:textId="078D1C15" w:rsidR="00483672" w:rsidRPr="009B1278" w:rsidRDefault="00483672" w:rsidP="00483672">
            <w:pPr>
              <w:spacing w:line="240" w:lineRule="auto"/>
              <w:jc w:val="center"/>
              <w:rPr>
                <w:rFonts w:asciiTheme="minorHAnsi" w:hAnsiTheme="minorHAnsi" w:cstheme="minorHAnsi"/>
                <w:b/>
                <w:sz w:val="22"/>
                <w:szCs w:val="22"/>
              </w:rPr>
            </w:pPr>
          </w:p>
        </w:tc>
        <w:tc>
          <w:tcPr>
            <w:tcW w:w="7484" w:type="dxa"/>
          </w:tcPr>
          <w:p w14:paraId="0E2534A8" w14:textId="77777777" w:rsidR="00483672" w:rsidRPr="001A3F12" w:rsidRDefault="00483672" w:rsidP="00483672">
            <w:pPr>
              <w:jc w:val="both"/>
              <w:rPr>
                <w:rFonts w:eastAsia="Calibri" w:cs="Arial"/>
                <w:b/>
                <w:color w:val="000000" w:themeColor="text1"/>
              </w:rPr>
            </w:pPr>
            <w:r w:rsidRPr="001A3F12">
              <w:rPr>
                <w:rFonts w:eastAsia="Calibri" w:cs="Arial"/>
                <w:b/>
                <w:color w:val="000000" w:themeColor="text1"/>
              </w:rPr>
              <w:t>Responsibilities (R) and Activities</w:t>
            </w:r>
          </w:p>
          <w:p w14:paraId="4461C7E1" w14:textId="77777777" w:rsidR="00483672" w:rsidRPr="001A3F12" w:rsidRDefault="00483672" w:rsidP="00483672">
            <w:pPr>
              <w:jc w:val="both"/>
              <w:rPr>
                <w:rFonts w:eastAsia="Calibri" w:cs="Arial"/>
                <w:b/>
                <w:color w:val="000000" w:themeColor="text1"/>
              </w:rPr>
            </w:pPr>
          </w:p>
          <w:p w14:paraId="763DDB13" w14:textId="77777777" w:rsidR="00483672" w:rsidRPr="00483672" w:rsidRDefault="00483672" w:rsidP="00483672">
            <w:pPr>
              <w:jc w:val="both"/>
              <w:rPr>
                <w:rFonts w:cs="Arial"/>
                <w:b/>
                <w:color w:val="000000" w:themeColor="text1"/>
              </w:rPr>
            </w:pPr>
            <w:r w:rsidRPr="00483672">
              <w:rPr>
                <w:rFonts w:eastAsia="Calibri" w:cs="Arial"/>
                <w:b/>
                <w:color w:val="000000" w:themeColor="text1"/>
              </w:rPr>
              <w:t xml:space="preserve">R1: </w:t>
            </w:r>
            <w:bookmarkStart w:id="1" w:name="_Hlk201671761"/>
            <w:r w:rsidRPr="00483672">
              <w:rPr>
                <w:rFonts w:cs="Arial"/>
                <w:b/>
                <w:color w:val="000000" w:themeColor="text1"/>
              </w:rPr>
              <w:t>End-Line Evaluation and Final Impact Assessment</w:t>
            </w:r>
          </w:p>
          <w:bookmarkEnd w:id="1"/>
          <w:p w14:paraId="3E0A6E06" w14:textId="77777777" w:rsidR="00483672" w:rsidRPr="00A84077" w:rsidRDefault="00483672" w:rsidP="00483672">
            <w:pPr>
              <w:numPr>
                <w:ilvl w:val="0"/>
                <w:numId w:val="34"/>
              </w:numPr>
              <w:spacing w:line="240" w:lineRule="auto"/>
              <w:ind w:left="342" w:hanging="342"/>
              <w:jc w:val="both"/>
              <w:rPr>
                <w:rFonts w:cs="Arial"/>
                <w:color w:val="000000" w:themeColor="text1"/>
              </w:rPr>
            </w:pPr>
            <w:r w:rsidRPr="001A3F12">
              <w:rPr>
                <w:rFonts w:cs="Arial"/>
                <w:color w:val="000000" w:themeColor="text1"/>
              </w:rPr>
              <w:t xml:space="preserve">With guidance from the Project Manager and MEL Advisor draft and revise tools and as well as data collection procedures. </w:t>
            </w:r>
          </w:p>
          <w:p w14:paraId="312BBB6A" w14:textId="77777777" w:rsidR="00483672" w:rsidRPr="00A84077" w:rsidRDefault="00483672" w:rsidP="00483672">
            <w:pPr>
              <w:numPr>
                <w:ilvl w:val="0"/>
                <w:numId w:val="34"/>
              </w:numPr>
              <w:spacing w:line="240" w:lineRule="auto"/>
              <w:ind w:left="342" w:hanging="342"/>
              <w:jc w:val="both"/>
              <w:rPr>
                <w:rFonts w:cs="Arial"/>
                <w:color w:val="000000" w:themeColor="text1"/>
              </w:rPr>
            </w:pPr>
            <w:r w:rsidRPr="001A3F12">
              <w:rPr>
                <w:rFonts w:cs="Arial"/>
                <w:color w:val="000000" w:themeColor="text1"/>
              </w:rPr>
              <w:lastRenderedPageBreak/>
              <w:t>Lead on implementation of all M&amp;E initiatives for GREEN project including process monitoring, data quality and tracking activity progress.</w:t>
            </w:r>
          </w:p>
          <w:p w14:paraId="75C1A62C" w14:textId="77777777" w:rsidR="00483672" w:rsidRPr="008D746B" w:rsidRDefault="00483672" w:rsidP="00483672">
            <w:pPr>
              <w:numPr>
                <w:ilvl w:val="0"/>
                <w:numId w:val="34"/>
              </w:numPr>
              <w:spacing w:line="240" w:lineRule="auto"/>
              <w:jc w:val="both"/>
              <w:rPr>
                <w:rFonts w:cs="Arial"/>
                <w:color w:val="000000" w:themeColor="text1"/>
              </w:rPr>
            </w:pPr>
            <w:r w:rsidRPr="008D746B">
              <w:rPr>
                <w:rFonts w:cs="Arial"/>
                <w:color w:val="000000" w:themeColor="text1"/>
              </w:rPr>
              <w:t xml:space="preserve">End-line survey leadership: </w:t>
            </w:r>
            <w:r>
              <w:rPr>
                <w:rFonts w:cs="Arial"/>
                <w:color w:val="000000" w:themeColor="text1"/>
              </w:rPr>
              <w:t>C</w:t>
            </w:r>
            <w:r w:rsidRPr="008D746B">
              <w:rPr>
                <w:rFonts w:cs="Arial"/>
                <w:color w:val="000000" w:themeColor="text1"/>
              </w:rPr>
              <w:t>oordinate, and implement comprehensive end-line surveys to measure project outcomes and impacts</w:t>
            </w:r>
          </w:p>
          <w:p w14:paraId="2110EFEE" w14:textId="77777777" w:rsidR="00483672" w:rsidRPr="008D746B" w:rsidRDefault="00483672" w:rsidP="00483672">
            <w:pPr>
              <w:numPr>
                <w:ilvl w:val="0"/>
                <w:numId w:val="34"/>
              </w:numPr>
              <w:spacing w:line="240" w:lineRule="auto"/>
              <w:jc w:val="both"/>
              <w:rPr>
                <w:rFonts w:cs="Arial"/>
                <w:color w:val="000000" w:themeColor="text1"/>
              </w:rPr>
            </w:pPr>
            <w:r w:rsidRPr="008D746B">
              <w:rPr>
                <w:rFonts w:cs="Arial"/>
                <w:color w:val="000000" w:themeColor="text1"/>
              </w:rPr>
              <w:t xml:space="preserve">Impact assessment coordination: </w:t>
            </w:r>
            <w:r>
              <w:rPr>
                <w:rFonts w:cs="Arial"/>
                <w:color w:val="000000" w:themeColor="text1"/>
              </w:rPr>
              <w:t>Coordinate</w:t>
            </w:r>
            <w:r w:rsidRPr="008D746B">
              <w:rPr>
                <w:rFonts w:cs="Arial"/>
                <w:color w:val="000000" w:themeColor="text1"/>
              </w:rPr>
              <w:t xml:space="preserve"> final impact assessments comparing baseline, midline, and end-line data to demonstrate project achievements</w:t>
            </w:r>
          </w:p>
          <w:p w14:paraId="21D14060" w14:textId="77777777" w:rsidR="00483672" w:rsidRPr="008D746B" w:rsidRDefault="00483672" w:rsidP="00483672">
            <w:pPr>
              <w:numPr>
                <w:ilvl w:val="0"/>
                <w:numId w:val="34"/>
              </w:numPr>
              <w:spacing w:line="240" w:lineRule="auto"/>
              <w:jc w:val="both"/>
              <w:rPr>
                <w:rFonts w:cs="Arial"/>
                <w:color w:val="000000" w:themeColor="text1"/>
              </w:rPr>
            </w:pPr>
            <w:r w:rsidRPr="008D746B">
              <w:rPr>
                <w:rFonts w:cs="Arial"/>
                <w:color w:val="000000" w:themeColor="text1"/>
              </w:rPr>
              <w:t>Evaluation methodology implementation: Ensure robust evaluation methodologies are applied for credible and reliable results</w:t>
            </w:r>
          </w:p>
          <w:p w14:paraId="739F5E37" w14:textId="77777777" w:rsidR="00483672" w:rsidRPr="008D746B" w:rsidRDefault="00483672" w:rsidP="00483672">
            <w:pPr>
              <w:numPr>
                <w:ilvl w:val="0"/>
                <w:numId w:val="34"/>
              </w:numPr>
              <w:spacing w:line="240" w:lineRule="auto"/>
              <w:jc w:val="both"/>
              <w:rPr>
                <w:rFonts w:cs="Arial"/>
                <w:color w:val="000000" w:themeColor="text1"/>
              </w:rPr>
            </w:pPr>
            <w:r w:rsidRPr="008D746B">
              <w:rPr>
                <w:rFonts w:cs="Arial"/>
                <w:color w:val="000000" w:themeColor="text1"/>
              </w:rPr>
              <w:t>Beneficiary outcome tracking: Document final outcomes for all project beneficiaries across different intervention areas</w:t>
            </w:r>
          </w:p>
          <w:p w14:paraId="43EE5ECA" w14:textId="77777777" w:rsidR="00483672" w:rsidRPr="008D746B" w:rsidRDefault="00483672" w:rsidP="00483672">
            <w:pPr>
              <w:numPr>
                <w:ilvl w:val="0"/>
                <w:numId w:val="34"/>
              </w:numPr>
              <w:spacing w:line="240" w:lineRule="auto"/>
              <w:jc w:val="both"/>
              <w:rPr>
                <w:rFonts w:cs="Arial"/>
                <w:color w:val="000000" w:themeColor="text1"/>
              </w:rPr>
            </w:pPr>
            <w:r w:rsidRPr="008D746B">
              <w:rPr>
                <w:rFonts w:cs="Arial"/>
                <w:color w:val="000000" w:themeColor="text1"/>
              </w:rPr>
              <w:t xml:space="preserve">Indicator achievement analysis: </w:t>
            </w:r>
            <w:proofErr w:type="spellStart"/>
            <w:r w:rsidRPr="008D746B">
              <w:rPr>
                <w:rFonts w:cs="Arial"/>
                <w:color w:val="000000" w:themeColor="text1"/>
              </w:rPr>
              <w:t>Analyze</w:t>
            </w:r>
            <w:proofErr w:type="spellEnd"/>
            <w:r w:rsidRPr="008D746B">
              <w:rPr>
                <w:rFonts w:cs="Arial"/>
                <w:color w:val="000000" w:themeColor="text1"/>
              </w:rPr>
              <w:t xml:space="preserve"> and report on achievement of all project indicators and targets</w:t>
            </w:r>
          </w:p>
          <w:p w14:paraId="2AB73A22" w14:textId="77777777" w:rsidR="00483672" w:rsidRDefault="00483672" w:rsidP="00483672">
            <w:pPr>
              <w:numPr>
                <w:ilvl w:val="0"/>
                <w:numId w:val="34"/>
              </w:numPr>
              <w:spacing w:line="240" w:lineRule="auto"/>
              <w:jc w:val="both"/>
              <w:rPr>
                <w:rFonts w:cs="Arial"/>
                <w:color w:val="000000" w:themeColor="text1"/>
              </w:rPr>
            </w:pPr>
            <w:r w:rsidRPr="008D746B">
              <w:rPr>
                <w:rFonts w:cs="Arial"/>
                <w:color w:val="000000" w:themeColor="text1"/>
              </w:rPr>
              <w:t>Evaluation quality assurance: Ensure all evaluation activities meet donor and organizational quality standards</w:t>
            </w:r>
          </w:p>
          <w:p w14:paraId="523E0085" w14:textId="77777777" w:rsidR="00483672" w:rsidRPr="001A3F12" w:rsidRDefault="00483672" w:rsidP="00483672">
            <w:pPr>
              <w:jc w:val="both"/>
              <w:rPr>
                <w:rFonts w:eastAsia="Calibri" w:cs="Arial"/>
                <w:color w:val="000000" w:themeColor="text1"/>
              </w:rPr>
            </w:pPr>
          </w:p>
          <w:p w14:paraId="2FA6C3D0" w14:textId="77777777" w:rsidR="00483672" w:rsidRPr="001A3F12" w:rsidRDefault="00483672" w:rsidP="00483672">
            <w:pPr>
              <w:jc w:val="both"/>
              <w:rPr>
                <w:rFonts w:cs="Arial"/>
                <w:color w:val="000000" w:themeColor="text1"/>
              </w:rPr>
            </w:pPr>
            <w:r w:rsidRPr="001A3F12">
              <w:rPr>
                <w:rFonts w:cs="Arial"/>
                <w:b/>
                <w:color w:val="000000" w:themeColor="text1"/>
              </w:rPr>
              <w:t xml:space="preserve">R2: </w:t>
            </w:r>
            <w:bookmarkStart w:id="2" w:name="_Hlk201671787"/>
            <w:r w:rsidRPr="001A3F12">
              <w:rPr>
                <w:rFonts w:eastAsia="Calibri" w:cs="Arial"/>
                <w:b/>
                <w:color w:val="000000" w:themeColor="text1"/>
              </w:rPr>
              <w:t>Data Collection, Management and Analysis</w:t>
            </w:r>
            <w:r w:rsidRPr="001A3F12">
              <w:rPr>
                <w:rFonts w:cs="Arial"/>
                <w:b/>
                <w:color w:val="000000" w:themeColor="text1"/>
              </w:rPr>
              <w:t>.</w:t>
            </w:r>
          </w:p>
          <w:bookmarkEnd w:id="2"/>
          <w:p w14:paraId="2BB2BFB5" w14:textId="77777777" w:rsidR="00483672" w:rsidRDefault="00483672" w:rsidP="00483672">
            <w:pPr>
              <w:numPr>
                <w:ilvl w:val="0"/>
                <w:numId w:val="36"/>
              </w:numPr>
              <w:spacing w:line="240" w:lineRule="auto"/>
              <w:jc w:val="both"/>
              <w:rPr>
                <w:rFonts w:cs="Arial"/>
                <w:color w:val="000000" w:themeColor="text1"/>
              </w:rPr>
            </w:pPr>
            <w:r w:rsidRPr="001A3F12">
              <w:rPr>
                <w:rFonts w:cs="Arial"/>
                <w:color w:val="000000" w:themeColor="text1"/>
              </w:rPr>
              <w:t xml:space="preserve">Facilitate data collection, entry, basis analysis and the flow of data with the project teams. </w:t>
            </w:r>
          </w:p>
          <w:p w14:paraId="03713EA0" w14:textId="77777777" w:rsidR="00483672" w:rsidRDefault="00483672" w:rsidP="00483672">
            <w:pPr>
              <w:numPr>
                <w:ilvl w:val="0"/>
                <w:numId w:val="36"/>
              </w:numPr>
              <w:spacing w:line="240" w:lineRule="auto"/>
              <w:jc w:val="both"/>
              <w:rPr>
                <w:rFonts w:cs="Arial"/>
                <w:color w:val="000000" w:themeColor="text1"/>
              </w:rPr>
            </w:pPr>
            <w:r w:rsidRPr="00A84077">
              <w:rPr>
                <w:rFonts w:eastAsia="Calibri" w:cs="Arial"/>
                <w:color w:val="000000" w:themeColor="text1"/>
              </w:rPr>
              <w:t>Comprehensive data collection: Complete all remaining data collection activities required for project closure</w:t>
            </w:r>
          </w:p>
          <w:p w14:paraId="2A7C389F" w14:textId="77777777" w:rsidR="00483672" w:rsidRDefault="00483672" w:rsidP="00483672">
            <w:pPr>
              <w:numPr>
                <w:ilvl w:val="0"/>
                <w:numId w:val="36"/>
              </w:numPr>
              <w:spacing w:line="240" w:lineRule="auto"/>
              <w:jc w:val="both"/>
              <w:rPr>
                <w:rFonts w:cs="Arial"/>
                <w:color w:val="000000" w:themeColor="text1"/>
              </w:rPr>
            </w:pPr>
            <w:r w:rsidRPr="00A84077">
              <w:rPr>
                <w:rFonts w:eastAsia="Calibri" w:cs="Arial"/>
                <w:color w:val="000000" w:themeColor="text1"/>
              </w:rPr>
              <w:t>Final data analysis: Perform comprehensive analysis of all project data to demonstrate outcomes and impacts</w:t>
            </w:r>
          </w:p>
          <w:p w14:paraId="7A9503F3" w14:textId="77777777" w:rsidR="00483672" w:rsidRPr="00A84077" w:rsidRDefault="00483672" w:rsidP="00483672">
            <w:pPr>
              <w:numPr>
                <w:ilvl w:val="0"/>
                <w:numId w:val="36"/>
              </w:numPr>
              <w:spacing w:line="240" w:lineRule="auto"/>
              <w:jc w:val="both"/>
              <w:rPr>
                <w:rFonts w:cs="Arial"/>
                <w:color w:val="000000" w:themeColor="text1"/>
              </w:rPr>
            </w:pPr>
            <w:r w:rsidRPr="00A84077">
              <w:rPr>
                <w:rFonts w:eastAsia="Calibri" w:cs="Arial"/>
                <w:color w:val="000000" w:themeColor="text1"/>
              </w:rPr>
              <w:t>Data cleaning and preparation: Ensure all datasets are properly cleaned, coded, and prepared for final reporting</w:t>
            </w:r>
          </w:p>
          <w:p w14:paraId="41C57976" w14:textId="77777777" w:rsidR="00483672" w:rsidRPr="001A3F12" w:rsidRDefault="00483672" w:rsidP="00483672">
            <w:pPr>
              <w:numPr>
                <w:ilvl w:val="0"/>
                <w:numId w:val="36"/>
              </w:numPr>
              <w:spacing w:line="240" w:lineRule="auto"/>
              <w:jc w:val="both"/>
              <w:rPr>
                <w:rFonts w:cs="Arial"/>
                <w:color w:val="000000" w:themeColor="text1"/>
              </w:rPr>
            </w:pPr>
            <w:r w:rsidRPr="001A3F12">
              <w:rPr>
                <w:rFonts w:cs="Arial"/>
                <w:color w:val="000000" w:themeColor="text1"/>
              </w:rPr>
              <w:t xml:space="preserve">Perform regulated field visits to ensure that quality of data </w:t>
            </w:r>
            <w:proofErr w:type="gramStart"/>
            <w:r w:rsidRPr="001A3F12">
              <w:rPr>
                <w:rFonts w:cs="Arial"/>
                <w:color w:val="000000" w:themeColor="text1"/>
              </w:rPr>
              <w:t>are</w:t>
            </w:r>
            <w:proofErr w:type="gramEnd"/>
            <w:r w:rsidRPr="001A3F12">
              <w:rPr>
                <w:rFonts w:cs="Arial"/>
                <w:color w:val="000000" w:themeColor="text1"/>
              </w:rPr>
              <w:t xml:space="preserve"> collected by the project team and verify the accuracy of reported data. </w:t>
            </w:r>
          </w:p>
          <w:p w14:paraId="4FD18B31" w14:textId="77777777" w:rsidR="00483672" w:rsidRPr="001A3F12" w:rsidRDefault="00483672" w:rsidP="00483672">
            <w:pPr>
              <w:numPr>
                <w:ilvl w:val="0"/>
                <w:numId w:val="36"/>
              </w:numPr>
              <w:spacing w:line="240" w:lineRule="auto"/>
              <w:jc w:val="both"/>
              <w:rPr>
                <w:rFonts w:cs="Arial"/>
                <w:color w:val="000000" w:themeColor="text1"/>
              </w:rPr>
            </w:pPr>
            <w:r w:rsidRPr="001A3F12">
              <w:rPr>
                <w:rFonts w:cs="Arial"/>
                <w:color w:val="000000" w:themeColor="text1"/>
              </w:rPr>
              <w:t xml:space="preserve">Support the Project Manager and MEL Advisor to ensure that donor and senior management data queries are addressed. </w:t>
            </w:r>
          </w:p>
          <w:p w14:paraId="34D5C326" w14:textId="77777777" w:rsidR="00483672" w:rsidRPr="001A3F12" w:rsidRDefault="00483672" w:rsidP="00483672">
            <w:pPr>
              <w:numPr>
                <w:ilvl w:val="0"/>
                <w:numId w:val="36"/>
              </w:numPr>
              <w:spacing w:line="240" w:lineRule="auto"/>
              <w:jc w:val="both"/>
              <w:rPr>
                <w:rFonts w:cs="Arial"/>
                <w:color w:val="000000" w:themeColor="text1"/>
              </w:rPr>
            </w:pPr>
            <w:r w:rsidRPr="001A3F12">
              <w:rPr>
                <w:rFonts w:cs="Arial"/>
                <w:color w:val="000000" w:themeColor="text1"/>
              </w:rPr>
              <w:t>Support and participate end line survey.</w:t>
            </w:r>
          </w:p>
          <w:p w14:paraId="07AC554F" w14:textId="77777777" w:rsidR="00483672" w:rsidRDefault="00483672" w:rsidP="00483672">
            <w:pPr>
              <w:numPr>
                <w:ilvl w:val="0"/>
                <w:numId w:val="36"/>
              </w:numPr>
              <w:spacing w:line="240" w:lineRule="auto"/>
              <w:jc w:val="both"/>
              <w:rPr>
                <w:rFonts w:cs="Arial"/>
                <w:color w:val="000000" w:themeColor="text1"/>
              </w:rPr>
            </w:pPr>
            <w:r w:rsidRPr="005B6530">
              <w:rPr>
                <w:rFonts w:eastAsia="Calibri" w:cs="Arial"/>
                <w:color w:val="000000" w:themeColor="text1"/>
              </w:rPr>
              <w:t>Ensure filing and electronic archiving of project reports and other documents produced within the framework of project implementation</w:t>
            </w:r>
          </w:p>
          <w:p w14:paraId="79517CA1" w14:textId="77777777" w:rsidR="00483672" w:rsidRPr="00A84077" w:rsidRDefault="00483672" w:rsidP="00483672">
            <w:pPr>
              <w:numPr>
                <w:ilvl w:val="0"/>
                <w:numId w:val="36"/>
              </w:numPr>
              <w:spacing w:line="240" w:lineRule="auto"/>
              <w:jc w:val="both"/>
              <w:rPr>
                <w:rFonts w:cs="Arial"/>
                <w:color w:val="000000" w:themeColor="text1"/>
              </w:rPr>
            </w:pPr>
            <w:r w:rsidRPr="00A84077">
              <w:rPr>
                <w:rFonts w:eastAsia="Calibri" w:cs="Arial"/>
                <w:color w:val="000000" w:themeColor="text1"/>
              </w:rPr>
              <w:t>Data handover preparation: Prepare data packages for handover to implementing partners and stakeholders</w:t>
            </w:r>
          </w:p>
          <w:p w14:paraId="462730E3" w14:textId="77777777" w:rsidR="00483672" w:rsidRPr="00A84077" w:rsidRDefault="00483672" w:rsidP="00483672">
            <w:pPr>
              <w:jc w:val="both"/>
              <w:rPr>
                <w:rFonts w:cs="Arial"/>
                <w:color w:val="000000" w:themeColor="text1"/>
              </w:rPr>
            </w:pPr>
          </w:p>
          <w:p w14:paraId="688B4CCE" w14:textId="77777777" w:rsidR="00483672" w:rsidRPr="00483672" w:rsidRDefault="00483672" w:rsidP="00483672">
            <w:pPr>
              <w:jc w:val="both"/>
              <w:rPr>
                <w:rFonts w:cs="Arial"/>
                <w:b/>
                <w:bCs/>
                <w:color w:val="000000" w:themeColor="text1"/>
              </w:rPr>
            </w:pPr>
            <w:r w:rsidRPr="00483672">
              <w:rPr>
                <w:rFonts w:cs="Arial"/>
                <w:b/>
                <w:bCs/>
                <w:color w:val="000000" w:themeColor="text1"/>
              </w:rPr>
              <w:t xml:space="preserve">R3: </w:t>
            </w:r>
            <w:bookmarkStart w:id="3" w:name="_Hlk201671869"/>
            <w:r w:rsidRPr="00483672">
              <w:rPr>
                <w:rFonts w:cs="Arial"/>
                <w:b/>
                <w:bCs/>
                <w:color w:val="000000" w:themeColor="text1"/>
              </w:rPr>
              <w:t>Project Close-Out Documentation and Reporting</w:t>
            </w:r>
          </w:p>
          <w:bookmarkEnd w:id="3"/>
          <w:p w14:paraId="430E5A98" w14:textId="77777777" w:rsidR="00483672" w:rsidRPr="00A84077" w:rsidRDefault="00483672" w:rsidP="00483672">
            <w:pPr>
              <w:widowControl w:val="0"/>
              <w:numPr>
                <w:ilvl w:val="0"/>
                <w:numId w:val="37"/>
              </w:numPr>
              <w:tabs>
                <w:tab w:val="left" w:pos="820"/>
              </w:tabs>
              <w:autoSpaceDE w:val="0"/>
              <w:autoSpaceDN w:val="0"/>
              <w:adjustRightInd w:val="0"/>
              <w:spacing w:line="244" w:lineRule="exact"/>
              <w:ind w:right="127"/>
              <w:contextualSpacing/>
              <w:jc w:val="both"/>
              <w:rPr>
                <w:rFonts w:cs="Arial"/>
                <w:color w:val="000000" w:themeColor="text1"/>
              </w:rPr>
            </w:pPr>
            <w:r w:rsidRPr="00A84077">
              <w:rPr>
                <w:rFonts w:cs="Arial"/>
                <w:color w:val="000000" w:themeColor="text1"/>
              </w:rPr>
              <w:t>Final project reports: Lead preparation of comprehensive final M&amp;E reports documenting all project achievements and outcomes</w:t>
            </w:r>
          </w:p>
          <w:p w14:paraId="18B6584E" w14:textId="77777777" w:rsidR="00483672" w:rsidRPr="00A84077" w:rsidRDefault="00483672" w:rsidP="00483672">
            <w:pPr>
              <w:widowControl w:val="0"/>
              <w:numPr>
                <w:ilvl w:val="0"/>
                <w:numId w:val="37"/>
              </w:numPr>
              <w:tabs>
                <w:tab w:val="left" w:pos="820"/>
              </w:tabs>
              <w:autoSpaceDE w:val="0"/>
              <w:autoSpaceDN w:val="0"/>
              <w:adjustRightInd w:val="0"/>
              <w:spacing w:line="244" w:lineRule="exact"/>
              <w:ind w:right="127"/>
              <w:contextualSpacing/>
              <w:jc w:val="both"/>
              <w:rPr>
                <w:rFonts w:cs="Arial"/>
                <w:color w:val="000000" w:themeColor="text1"/>
              </w:rPr>
            </w:pPr>
            <w:r w:rsidRPr="00A84077">
              <w:rPr>
                <w:rFonts w:cs="Arial"/>
                <w:color w:val="000000" w:themeColor="text1"/>
              </w:rPr>
              <w:t>Donor reporting completion: Ensure all donor M&amp;E reporting requirements are fully met and submitted</w:t>
            </w:r>
          </w:p>
          <w:p w14:paraId="26666F12" w14:textId="77777777" w:rsidR="00483672" w:rsidRPr="00A84077" w:rsidRDefault="00483672" w:rsidP="00483672">
            <w:pPr>
              <w:widowControl w:val="0"/>
              <w:numPr>
                <w:ilvl w:val="0"/>
                <w:numId w:val="37"/>
              </w:numPr>
              <w:tabs>
                <w:tab w:val="left" w:pos="820"/>
              </w:tabs>
              <w:autoSpaceDE w:val="0"/>
              <w:autoSpaceDN w:val="0"/>
              <w:adjustRightInd w:val="0"/>
              <w:spacing w:line="244" w:lineRule="exact"/>
              <w:ind w:right="127"/>
              <w:contextualSpacing/>
              <w:jc w:val="both"/>
              <w:rPr>
                <w:rFonts w:cs="Arial"/>
                <w:color w:val="000000" w:themeColor="text1"/>
              </w:rPr>
            </w:pPr>
            <w:r w:rsidRPr="00A84077">
              <w:rPr>
                <w:rFonts w:cs="Arial"/>
                <w:color w:val="000000" w:themeColor="text1"/>
              </w:rPr>
              <w:t>Lessons learned documentation: Document and compile M&amp;E lessons learned and best practices for organizational learning</w:t>
            </w:r>
          </w:p>
          <w:p w14:paraId="42BFCAFF" w14:textId="77777777" w:rsidR="00483672" w:rsidRPr="00A84077" w:rsidRDefault="00483672" w:rsidP="00483672">
            <w:pPr>
              <w:widowControl w:val="0"/>
              <w:numPr>
                <w:ilvl w:val="0"/>
                <w:numId w:val="37"/>
              </w:numPr>
              <w:tabs>
                <w:tab w:val="left" w:pos="820"/>
              </w:tabs>
              <w:autoSpaceDE w:val="0"/>
              <w:autoSpaceDN w:val="0"/>
              <w:adjustRightInd w:val="0"/>
              <w:spacing w:line="244" w:lineRule="exact"/>
              <w:ind w:right="127"/>
              <w:contextualSpacing/>
              <w:jc w:val="both"/>
              <w:rPr>
                <w:rFonts w:cs="Arial"/>
                <w:color w:val="000000" w:themeColor="text1"/>
              </w:rPr>
            </w:pPr>
            <w:r w:rsidRPr="00A84077">
              <w:rPr>
                <w:rFonts w:cs="Arial"/>
                <w:color w:val="000000" w:themeColor="text1"/>
              </w:rPr>
              <w:t>Success stories compilation: Develop compelling success stories and case studies demonstrating project impact</w:t>
            </w:r>
          </w:p>
          <w:p w14:paraId="52DB8116" w14:textId="77777777" w:rsidR="00483672" w:rsidRPr="00A84077" w:rsidRDefault="00483672" w:rsidP="00483672">
            <w:pPr>
              <w:widowControl w:val="0"/>
              <w:numPr>
                <w:ilvl w:val="0"/>
                <w:numId w:val="37"/>
              </w:numPr>
              <w:tabs>
                <w:tab w:val="left" w:pos="820"/>
              </w:tabs>
              <w:autoSpaceDE w:val="0"/>
              <w:autoSpaceDN w:val="0"/>
              <w:adjustRightInd w:val="0"/>
              <w:spacing w:line="244" w:lineRule="exact"/>
              <w:ind w:right="127"/>
              <w:contextualSpacing/>
              <w:jc w:val="both"/>
              <w:rPr>
                <w:rFonts w:cs="Arial"/>
                <w:color w:val="000000" w:themeColor="text1"/>
              </w:rPr>
            </w:pPr>
            <w:r w:rsidRPr="00A84077">
              <w:rPr>
                <w:rFonts w:cs="Arial"/>
                <w:color w:val="000000" w:themeColor="text1"/>
              </w:rPr>
              <w:t>M&amp;E system documentation: Document all M&amp;E systems, tools, and procedures for future reference and replication</w:t>
            </w:r>
          </w:p>
          <w:p w14:paraId="49F40AC6" w14:textId="77777777" w:rsidR="00483672" w:rsidRDefault="00483672" w:rsidP="00483672">
            <w:pPr>
              <w:widowControl w:val="0"/>
              <w:numPr>
                <w:ilvl w:val="0"/>
                <w:numId w:val="37"/>
              </w:numPr>
              <w:tabs>
                <w:tab w:val="left" w:pos="820"/>
              </w:tabs>
              <w:autoSpaceDE w:val="0"/>
              <w:autoSpaceDN w:val="0"/>
              <w:adjustRightInd w:val="0"/>
              <w:spacing w:line="244" w:lineRule="exact"/>
              <w:ind w:right="127"/>
              <w:contextualSpacing/>
              <w:jc w:val="both"/>
              <w:rPr>
                <w:rFonts w:cs="Arial"/>
                <w:color w:val="000000" w:themeColor="text1"/>
              </w:rPr>
            </w:pPr>
            <w:r w:rsidRPr="00A84077">
              <w:rPr>
                <w:rFonts w:cs="Arial"/>
                <w:color w:val="000000" w:themeColor="text1"/>
              </w:rPr>
              <w:t>Stakeholder reporting: Prepare M&amp;E reports tailored for different stakeholder audiences</w:t>
            </w:r>
          </w:p>
          <w:p w14:paraId="324E2958" w14:textId="77777777" w:rsidR="00483672" w:rsidRPr="00A84077" w:rsidRDefault="00483672" w:rsidP="00483672">
            <w:pPr>
              <w:widowControl w:val="0"/>
              <w:tabs>
                <w:tab w:val="left" w:pos="820"/>
              </w:tabs>
              <w:autoSpaceDE w:val="0"/>
              <w:autoSpaceDN w:val="0"/>
              <w:adjustRightInd w:val="0"/>
              <w:spacing w:line="244" w:lineRule="exact"/>
              <w:ind w:left="360" w:right="127"/>
              <w:contextualSpacing/>
              <w:jc w:val="both"/>
              <w:rPr>
                <w:rFonts w:cs="Arial"/>
                <w:color w:val="000000" w:themeColor="text1"/>
              </w:rPr>
            </w:pPr>
          </w:p>
          <w:p w14:paraId="7B94DF85" w14:textId="77777777" w:rsidR="00483672" w:rsidRPr="00483672" w:rsidRDefault="00483672" w:rsidP="00483672">
            <w:pPr>
              <w:jc w:val="both"/>
              <w:rPr>
                <w:rFonts w:eastAsia="Calibri" w:cs="Arial"/>
                <w:b/>
                <w:bCs/>
                <w:color w:val="000000" w:themeColor="text1"/>
              </w:rPr>
            </w:pPr>
            <w:r w:rsidRPr="001A3F12">
              <w:rPr>
                <w:rFonts w:eastAsia="Calibri" w:cs="Arial"/>
                <w:b/>
                <w:color w:val="000000" w:themeColor="text1"/>
              </w:rPr>
              <w:t xml:space="preserve">R4: </w:t>
            </w:r>
            <w:bookmarkStart w:id="4" w:name="_Hlk201671923"/>
            <w:r w:rsidRPr="00483672">
              <w:rPr>
                <w:rFonts w:eastAsia="Calibri" w:cs="Arial"/>
                <w:b/>
                <w:bCs/>
                <w:color w:val="000000" w:themeColor="text1"/>
              </w:rPr>
              <w:t>Knowledge Transfer and System Handover</w:t>
            </w:r>
            <w:bookmarkEnd w:id="4"/>
          </w:p>
          <w:p w14:paraId="194FE742" w14:textId="77777777" w:rsidR="00483672" w:rsidRPr="00A84077" w:rsidRDefault="00483672" w:rsidP="00483672">
            <w:pPr>
              <w:numPr>
                <w:ilvl w:val="0"/>
                <w:numId w:val="35"/>
              </w:numPr>
              <w:spacing w:before="120" w:line="240" w:lineRule="auto"/>
              <w:rPr>
                <w:rFonts w:eastAsia="Calibri" w:cs="Arial"/>
                <w:color w:val="000000" w:themeColor="text1"/>
              </w:rPr>
            </w:pPr>
            <w:r w:rsidRPr="00A84077">
              <w:rPr>
                <w:rFonts w:eastAsia="Calibri" w:cs="Arial"/>
                <w:color w:val="000000" w:themeColor="text1"/>
              </w:rPr>
              <w:t>M&amp;E system transfer: Transfer M&amp;E systems, tools, and knowledge to implementing partners for sustainability</w:t>
            </w:r>
          </w:p>
          <w:p w14:paraId="29677EDC" w14:textId="77777777" w:rsidR="00483672" w:rsidRPr="00A84077" w:rsidRDefault="00483672" w:rsidP="00483672">
            <w:pPr>
              <w:numPr>
                <w:ilvl w:val="0"/>
                <w:numId w:val="35"/>
              </w:numPr>
              <w:spacing w:before="120" w:line="240" w:lineRule="auto"/>
              <w:rPr>
                <w:rFonts w:eastAsia="Calibri" w:cs="Arial"/>
                <w:color w:val="000000" w:themeColor="text1"/>
              </w:rPr>
            </w:pPr>
            <w:r w:rsidRPr="00A84077">
              <w:rPr>
                <w:rFonts w:eastAsia="Calibri" w:cs="Arial"/>
                <w:color w:val="000000" w:themeColor="text1"/>
              </w:rPr>
              <w:t>Partner capacity assessment: Assess partner M&amp;E capacity and provide recommendations for continued monitoring</w:t>
            </w:r>
          </w:p>
          <w:p w14:paraId="027A7406" w14:textId="77777777" w:rsidR="00483672" w:rsidRPr="00A84077" w:rsidRDefault="00483672" w:rsidP="00483672">
            <w:pPr>
              <w:numPr>
                <w:ilvl w:val="0"/>
                <w:numId w:val="35"/>
              </w:numPr>
              <w:spacing w:before="120" w:line="240" w:lineRule="auto"/>
              <w:rPr>
                <w:rFonts w:eastAsia="Calibri" w:cs="Arial"/>
                <w:color w:val="000000" w:themeColor="text1"/>
              </w:rPr>
            </w:pPr>
            <w:r w:rsidRPr="00A84077">
              <w:rPr>
                <w:rFonts w:eastAsia="Calibri" w:cs="Arial"/>
                <w:color w:val="000000" w:themeColor="text1"/>
              </w:rPr>
              <w:t>Tool and template handover: Ensure proper handover of all M&amp;E tools, templates, and databases</w:t>
            </w:r>
          </w:p>
          <w:p w14:paraId="2EC1C334" w14:textId="77777777" w:rsidR="00483672" w:rsidRPr="00A84077" w:rsidRDefault="00483672" w:rsidP="00483672">
            <w:pPr>
              <w:numPr>
                <w:ilvl w:val="0"/>
                <w:numId w:val="35"/>
              </w:numPr>
              <w:spacing w:before="120" w:line="240" w:lineRule="auto"/>
              <w:rPr>
                <w:rFonts w:eastAsia="Calibri" w:cs="Arial"/>
                <w:color w:val="000000" w:themeColor="text1"/>
              </w:rPr>
            </w:pPr>
            <w:r w:rsidRPr="00A84077">
              <w:rPr>
                <w:rFonts w:eastAsia="Calibri" w:cs="Arial"/>
                <w:color w:val="000000" w:themeColor="text1"/>
              </w:rPr>
              <w:t>Monitoring framework transfer: Hand over monitoring frameworks and guidance to partners for continuation</w:t>
            </w:r>
          </w:p>
          <w:p w14:paraId="5A6A5E22" w14:textId="77777777" w:rsidR="00483672" w:rsidRPr="00A84077" w:rsidRDefault="00483672" w:rsidP="00483672">
            <w:pPr>
              <w:numPr>
                <w:ilvl w:val="0"/>
                <w:numId w:val="35"/>
              </w:numPr>
              <w:spacing w:before="120" w:line="240" w:lineRule="auto"/>
              <w:rPr>
                <w:rFonts w:eastAsia="Calibri" w:cs="Arial"/>
                <w:color w:val="000000" w:themeColor="text1"/>
              </w:rPr>
            </w:pPr>
            <w:r w:rsidRPr="00A84077">
              <w:rPr>
                <w:rFonts w:eastAsia="Calibri" w:cs="Arial"/>
                <w:color w:val="000000" w:themeColor="text1"/>
              </w:rPr>
              <w:lastRenderedPageBreak/>
              <w:t>Database management transfer: Ensure proper transfer of databases and data management systems</w:t>
            </w:r>
          </w:p>
          <w:p w14:paraId="451AD72F" w14:textId="5657B0EE" w:rsidR="00483672" w:rsidRPr="00483672" w:rsidRDefault="00483672" w:rsidP="00483672">
            <w:pPr>
              <w:numPr>
                <w:ilvl w:val="0"/>
                <w:numId w:val="35"/>
              </w:numPr>
              <w:spacing w:before="120" w:line="240" w:lineRule="auto"/>
              <w:rPr>
                <w:rFonts w:eastAsia="Calibri" w:cs="Arial"/>
                <w:color w:val="000000" w:themeColor="text1"/>
              </w:rPr>
            </w:pPr>
            <w:r w:rsidRPr="00A84077">
              <w:rPr>
                <w:rFonts w:eastAsia="Calibri" w:cs="Arial"/>
                <w:color w:val="000000" w:themeColor="text1"/>
              </w:rPr>
              <w:t>Learning dissemination: Facilitate sharing of M&amp;E learnings with relevant networks and platforms</w:t>
            </w:r>
          </w:p>
          <w:p w14:paraId="31BDFA98" w14:textId="77777777" w:rsidR="00483672" w:rsidRPr="0063034B" w:rsidRDefault="00483672" w:rsidP="00483672">
            <w:pPr>
              <w:spacing w:before="120"/>
              <w:rPr>
                <w:rFonts w:eastAsia="Calibri" w:cs="Arial"/>
                <w:bCs/>
                <w:color w:val="000000" w:themeColor="text1"/>
              </w:rPr>
            </w:pPr>
            <w:r w:rsidRPr="0063034B">
              <w:rPr>
                <w:rFonts w:eastAsia="Calibri" w:cs="Arial"/>
                <w:b/>
                <w:bCs/>
                <w:color w:val="000000" w:themeColor="text1"/>
              </w:rPr>
              <w:t>R5</w:t>
            </w:r>
            <w:r w:rsidRPr="00483672">
              <w:rPr>
                <w:rFonts w:eastAsia="Calibri" w:cs="Arial"/>
                <w:b/>
                <w:bCs/>
                <w:color w:val="000000" w:themeColor="text1"/>
              </w:rPr>
              <w:t xml:space="preserve">: </w:t>
            </w:r>
            <w:bookmarkStart w:id="5" w:name="_Hlk201671976"/>
            <w:r w:rsidRPr="00483672">
              <w:rPr>
                <w:rFonts w:eastAsia="Calibri" w:cs="Arial"/>
                <w:b/>
                <w:bCs/>
                <w:color w:val="000000" w:themeColor="text1"/>
              </w:rPr>
              <w:t>Stakeholder Engagement and Communication</w:t>
            </w:r>
            <w:bookmarkEnd w:id="5"/>
          </w:p>
          <w:p w14:paraId="60436EDC" w14:textId="77777777" w:rsidR="00483672" w:rsidRDefault="00483672" w:rsidP="00483672">
            <w:pPr>
              <w:pStyle w:val="ListParagraph"/>
              <w:numPr>
                <w:ilvl w:val="1"/>
                <w:numId w:val="35"/>
              </w:numPr>
              <w:snapToGrid w:val="0"/>
              <w:spacing w:before="120"/>
              <w:ind w:left="357" w:hanging="357"/>
              <w:rPr>
                <w:rFonts w:ascii="Arial" w:eastAsia="Calibri" w:hAnsi="Arial" w:cs="Arial"/>
                <w:color w:val="000000" w:themeColor="text1"/>
              </w:rPr>
            </w:pPr>
            <w:r w:rsidRPr="0063034B">
              <w:rPr>
                <w:rFonts w:ascii="Arial" w:eastAsia="Calibri" w:hAnsi="Arial" w:cs="Arial"/>
                <w:color w:val="000000" w:themeColor="text1"/>
              </w:rPr>
              <w:t>Results presentation: Present evaluation findings and project results to various stakeholder groups</w:t>
            </w:r>
          </w:p>
          <w:p w14:paraId="1600DF5E" w14:textId="77777777" w:rsidR="00483672" w:rsidRPr="00792E38" w:rsidRDefault="00483672" w:rsidP="00483672">
            <w:pPr>
              <w:pStyle w:val="ListParagraph"/>
              <w:numPr>
                <w:ilvl w:val="1"/>
                <w:numId w:val="35"/>
              </w:numPr>
              <w:snapToGrid w:val="0"/>
              <w:spacing w:before="120"/>
              <w:ind w:left="357" w:hanging="357"/>
              <w:rPr>
                <w:rFonts w:ascii="Arial" w:eastAsia="Calibri" w:hAnsi="Arial" w:cs="Arial"/>
                <w:color w:val="000000" w:themeColor="text1"/>
              </w:rPr>
            </w:pPr>
            <w:r w:rsidRPr="00792E38">
              <w:rPr>
                <w:rFonts w:ascii="Arial" w:eastAsia="Calibri" w:hAnsi="Arial" w:cs="Arial"/>
                <w:color w:val="000000" w:themeColor="text1"/>
              </w:rPr>
              <w:t>Community feedback sessions: Organize feedback sessions with communities to share project results and outcomes</w:t>
            </w:r>
          </w:p>
          <w:p w14:paraId="3A85CCC6" w14:textId="77777777" w:rsidR="00483672" w:rsidRPr="0063034B" w:rsidRDefault="00483672" w:rsidP="00483672">
            <w:pPr>
              <w:numPr>
                <w:ilvl w:val="0"/>
                <w:numId w:val="35"/>
              </w:numPr>
              <w:spacing w:before="120" w:line="240" w:lineRule="auto"/>
              <w:rPr>
                <w:rFonts w:eastAsia="Calibri" w:cs="Arial"/>
                <w:color w:val="000000" w:themeColor="text1"/>
              </w:rPr>
            </w:pPr>
            <w:r w:rsidRPr="0063034B">
              <w:rPr>
                <w:rFonts w:eastAsia="Calibri" w:cs="Arial"/>
                <w:color w:val="000000" w:themeColor="text1"/>
              </w:rPr>
              <w:t>Partner results sharing: Share M&amp;E findings with implementing partner and facilitate discussions on implications</w:t>
            </w:r>
          </w:p>
          <w:p w14:paraId="3A0DA78A" w14:textId="77777777" w:rsidR="00483672" w:rsidRDefault="00483672" w:rsidP="00483672">
            <w:pPr>
              <w:numPr>
                <w:ilvl w:val="0"/>
                <w:numId w:val="35"/>
              </w:numPr>
              <w:spacing w:before="120" w:line="240" w:lineRule="auto"/>
              <w:rPr>
                <w:rFonts w:eastAsia="Calibri" w:cs="Arial"/>
                <w:color w:val="000000" w:themeColor="text1"/>
              </w:rPr>
            </w:pPr>
            <w:r w:rsidRPr="0063034B">
              <w:rPr>
                <w:rFonts w:eastAsia="Calibri" w:cs="Arial"/>
                <w:color w:val="000000" w:themeColor="text1"/>
              </w:rPr>
              <w:t>Learning events coordination: Organize learning events and workshops to share project experiences and outcomes</w:t>
            </w:r>
          </w:p>
          <w:p w14:paraId="7E481F42" w14:textId="60E5A7D6" w:rsidR="00483672" w:rsidRPr="00891FD0" w:rsidRDefault="00483672" w:rsidP="00483672">
            <w:pPr>
              <w:pStyle w:val="MediumGrid1-Accent21"/>
              <w:spacing w:line="240" w:lineRule="auto"/>
              <w:ind w:left="0"/>
              <w:contextualSpacing/>
              <w:rPr>
                <w:rFonts w:asciiTheme="minorHAnsi" w:hAnsiTheme="minorHAnsi" w:cstheme="minorBidi"/>
                <w:color w:val="222222"/>
                <w:sz w:val="22"/>
                <w:szCs w:val="22"/>
              </w:rPr>
            </w:pPr>
          </w:p>
        </w:tc>
      </w:tr>
      <w:tr w:rsidR="00483672" w:rsidRPr="009B1278" w14:paraId="2E711F2F" w14:textId="77777777" w:rsidTr="00BC3B07">
        <w:tc>
          <w:tcPr>
            <w:tcW w:w="2122" w:type="dxa"/>
          </w:tcPr>
          <w:p w14:paraId="6D689093" w14:textId="02CD4D68" w:rsidR="00483672" w:rsidRPr="009B1278" w:rsidRDefault="00483672" w:rsidP="00483672">
            <w:pPr>
              <w:spacing w:line="240" w:lineRule="auto"/>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484" w:type="dxa"/>
          </w:tcPr>
          <w:p w14:paraId="572C7316" w14:textId="77777777" w:rsidR="00483672" w:rsidRPr="001A3F12" w:rsidRDefault="00483672" w:rsidP="00483672">
            <w:pPr>
              <w:tabs>
                <w:tab w:val="num" w:pos="900"/>
              </w:tabs>
              <w:rPr>
                <w:rFonts w:cs="Arial"/>
                <w:b/>
              </w:rPr>
            </w:pPr>
            <w:r w:rsidRPr="001A3F12">
              <w:rPr>
                <w:rFonts w:cs="Arial"/>
                <w:b/>
              </w:rPr>
              <w:t>Internal</w:t>
            </w:r>
          </w:p>
          <w:p w14:paraId="5F47EDE1" w14:textId="77777777" w:rsidR="00483672" w:rsidRPr="001A3F12" w:rsidRDefault="00483672" w:rsidP="00483672">
            <w:pPr>
              <w:numPr>
                <w:ilvl w:val="0"/>
                <w:numId w:val="38"/>
              </w:numPr>
              <w:spacing w:line="240" w:lineRule="auto"/>
              <w:contextualSpacing/>
              <w:jc w:val="both"/>
              <w:rPr>
                <w:rFonts w:cs="Arial"/>
              </w:rPr>
            </w:pPr>
            <w:r w:rsidRPr="001A3F12">
              <w:rPr>
                <w:rFonts w:cs="Arial"/>
              </w:rPr>
              <w:t>Project Manager, Project Officers, technical Coordinators &amp; other project staff</w:t>
            </w:r>
          </w:p>
          <w:p w14:paraId="657DB73D" w14:textId="77777777" w:rsidR="00483672" w:rsidRPr="001A3F12" w:rsidRDefault="00483672" w:rsidP="00483672">
            <w:pPr>
              <w:numPr>
                <w:ilvl w:val="0"/>
                <w:numId w:val="38"/>
              </w:numPr>
              <w:spacing w:line="240" w:lineRule="auto"/>
              <w:contextualSpacing/>
              <w:jc w:val="both"/>
              <w:rPr>
                <w:rFonts w:cs="Arial"/>
              </w:rPr>
            </w:pPr>
            <w:r w:rsidRPr="001A3F12">
              <w:rPr>
                <w:rFonts w:cs="Arial"/>
              </w:rPr>
              <w:t>Self Help Africa Uganda Country Programme Staff and administrative staff</w:t>
            </w:r>
          </w:p>
          <w:p w14:paraId="22EB8B95" w14:textId="77777777" w:rsidR="00483672" w:rsidRPr="001A3F12" w:rsidRDefault="00483672" w:rsidP="00483672">
            <w:pPr>
              <w:tabs>
                <w:tab w:val="num" w:pos="900"/>
              </w:tabs>
              <w:rPr>
                <w:rFonts w:cs="Arial"/>
                <w:b/>
              </w:rPr>
            </w:pPr>
            <w:r w:rsidRPr="001A3F12">
              <w:rPr>
                <w:rFonts w:cs="Arial"/>
                <w:b/>
              </w:rPr>
              <w:t>External</w:t>
            </w:r>
          </w:p>
          <w:p w14:paraId="72DE8B13" w14:textId="77777777" w:rsidR="00483672" w:rsidRDefault="00483672" w:rsidP="00483672">
            <w:pPr>
              <w:autoSpaceDE w:val="0"/>
              <w:autoSpaceDN w:val="0"/>
              <w:adjustRightInd w:val="0"/>
              <w:spacing w:line="240" w:lineRule="auto"/>
              <w:rPr>
                <w:rFonts w:asciiTheme="minorHAnsi" w:hAnsiTheme="minorHAnsi" w:cstheme="minorHAnsi"/>
                <w:b/>
                <w:sz w:val="22"/>
                <w:szCs w:val="22"/>
              </w:rPr>
            </w:pPr>
            <w:r w:rsidRPr="001A3F12">
              <w:rPr>
                <w:rFonts w:cs="Arial"/>
              </w:rPr>
              <w:t>Farmer groups, youth and women groups, government departments, private enterprises, donors, Civil society organisations</w:t>
            </w:r>
          </w:p>
          <w:p w14:paraId="5F7F3716" w14:textId="51AFED2B" w:rsidR="00483672" w:rsidRPr="009B1278" w:rsidRDefault="00483672" w:rsidP="00483672">
            <w:pPr>
              <w:autoSpaceDE w:val="0"/>
              <w:autoSpaceDN w:val="0"/>
              <w:adjustRightInd w:val="0"/>
              <w:spacing w:line="240" w:lineRule="auto"/>
              <w:rPr>
                <w:rFonts w:asciiTheme="minorHAnsi" w:hAnsiTheme="minorHAnsi" w:cstheme="minorHAnsi"/>
                <w:b/>
                <w:sz w:val="22"/>
                <w:szCs w:val="22"/>
              </w:rPr>
            </w:pPr>
          </w:p>
        </w:tc>
      </w:tr>
      <w:tr w:rsidR="00483672" w:rsidRPr="009B1278" w14:paraId="6E36ADA4" w14:textId="77777777" w:rsidTr="00BC3B07">
        <w:tc>
          <w:tcPr>
            <w:tcW w:w="2122" w:type="dxa"/>
          </w:tcPr>
          <w:p w14:paraId="4DC43CAD" w14:textId="42B05567" w:rsidR="00483672" w:rsidRPr="009B1278" w:rsidRDefault="00483672" w:rsidP="00483672">
            <w:pPr>
              <w:spacing w:line="240" w:lineRule="auto"/>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484" w:type="dxa"/>
          </w:tcPr>
          <w:p w14:paraId="59EE33E6" w14:textId="06A6CC2C" w:rsidR="00483672" w:rsidRPr="00483672" w:rsidRDefault="00483672" w:rsidP="00483672">
            <w:pPr>
              <w:spacing w:line="240" w:lineRule="atLeast"/>
              <w:contextualSpacing/>
              <w:jc w:val="both"/>
              <w:rPr>
                <w:rFonts w:cs="Arial"/>
                <w:b/>
                <w:bCs/>
                <w:color w:val="000000" w:themeColor="text1"/>
                <w:lang w:val="en-US"/>
              </w:rPr>
            </w:pPr>
            <w:r w:rsidRPr="00483672">
              <w:rPr>
                <w:rFonts w:cs="Arial"/>
                <w:b/>
                <w:bCs/>
                <w:color w:val="000000" w:themeColor="text1"/>
                <w:lang w:val="en-US"/>
              </w:rPr>
              <w:t xml:space="preserve">Essential </w:t>
            </w:r>
          </w:p>
          <w:p w14:paraId="3CABEC93" w14:textId="5C8D6FE2" w:rsidR="00483672" w:rsidRPr="001A3F1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lang w:val="en-US"/>
              </w:rPr>
              <w:t xml:space="preserve">Hold a bachelor’s degree in statistics, social </w:t>
            </w:r>
            <w:r w:rsidRPr="001A3F12">
              <w:rPr>
                <w:rFonts w:cs="Arial"/>
                <w:color w:val="000000" w:themeColor="text1"/>
                <w:lang w:val="en-US"/>
              </w:rPr>
              <w:t>sciences, Agriculture</w:t>
            </w:r>
            <w:r w:rsidRPr="001A3F12">
              <w:rPr>
                <w:rFonts w:cs="Arial"/>
                <w:color w:val="000000" w:themeColor="text1"/>
                <w:lang w:val="en-US"/>
              </w:rPr>
              <w:t xml:space="preserve">, Development Studies, agribusiness or its equivalent. </w:t>
            </w:r>
          </w:p>
          <w:p w14:paraId="2A9FAA0E" w14:textId="77777777" w:rsidR="00483672" w:rsidRPr="001A3F1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lang w:val="en-US"/>
              </w:rPr>
              <w:t xml:space="preserve">Minimum 3 </w:t>
            </w:r>
            <w:proofErr w:type="spellStart"/>
            <w:proofErr w:type="gramStart"/>
            <w:r w:rsidRPr="001A3F12">
              <w:rPr>
                <w:rFonts w:cs="Arial"/>
                <w:color w:val="000000" w:themeColor="text1"/>
                <w:lang w:val="en-US"/>
              </w:rPr>
              <w:t>years</w:t>
            </w:r>
            <w:proofErr w:type="gramEnd"/>
            <w:r w:rsidRPr="001A3F12">
              <w:rPr>
                <w:rFonts w:cs="Arial"/>
                <w:color w:val="000000" w:themeColor="text1"/>
                <w:lang w:val="en-US"/>
              </w:rPr>
              <w:t xml:space="preserve"> experience</w:t>
            </w:r>
            <w:proofErr w:type="spellEnd"/>
            <w:r w:rsidRPr="001A3F12">
              <w:rPr>
                <w:rFonts w:cs="Arial"/>
                <w:color w:val="000000" w:themeColor="text1"/>
                <w:lang w:val="en-US"/>
              </w:rPr>
              <w:t xml:space="preserve"> </w:t>
            </w:r>
            <w:r w:rsidRPr="001A3F12">
              <w:rPr>
                <w:rFonts w:cs="Arial"/>
                <w:color w:val="000000" w:themeColor="text1"/>
                <w:shd w:val="clear" w:color="auto" w:fill="FFFFFF"/>
              </w:rPr>
              <w:t>related to Project M&amp;E, planning and implementation of M&amp;E systems, M&amp;E methods and approaches data analysis, and knowledge of statistical data</w:t>
            </w:r>
          </w:p>
          <w:p w14:paraId="4A4BAF15" w14:textId="77777777" w:rsidR="00483672" w:rsidRPr="001A3F1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lang w:val="en-US"/>
              </w:rPr>
              <w:t xml:space="preserve">Additional </w:t>
            </w:r>
            <w:proofErr w:type="gramStart"/>
            <w:r w:rsidRPr="001A3F12">
              <w:rPr>
                <w:rFonts w:cs="Arial"/>
                <w:color w:val="000000" w:themeColor="text1"/>
                <w:lang w:val="en-US"/>
              </w:rPr>
              <w:t>post graduate</w:t>
            </w:r>
            <w:proofErr w:type="gramEnd"/>
            <w:r w:rsidRPr="001A3F12">
              <w:rPr>
                <w:rFonts w:cs="Arial"/>
                <w:color w:val="000000" w:themeColor="text1"/>
                <w:lang w:val="en-US"/>
              </w:rPr>
              <w:t xml:space="preserve"> </w:t>
            </w:r>
            <w:proofErr w:type="gramStart"/>
            <w:r w:rsidRPr="001A3F12">
              <w:rPr>
                <w:rFonts w:cs="Arial"/>
                <w:color w:val="000000" w:themeColor="text1"/>
                <w:lang w:val="en-US"/>
              </w:rPr>
              <w:t>qualification</w:t>
            </w:r>
            <w:proofErr w:type="gramEnd"/>
            <w:r w:rsidRPr="001A3F12">
              <w:rPr>
                <w:rFonts w:cs="Arial"/>
                <w:color w:val="000000" w:themeColor="text1"/>
                <w:lang w:val="en-US"/>
              </w:rPr>
              <w:t xml:space="preserve"> in M&amp;E or project planning and management or its equivalent will be an added advantage.</w:t>
            </w:r>
          </w:p>
          <w:p w14:paraId="548883DB" w14:textId="77777777" w:rsidR="00483672" w:rsidRPr="001A3F1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lang w:val="en-US"/>
              </w:rPr>
              <w:t>Good knowledge of data management (collection, analysis and interpretation using relevant software/ applications)</w:t>
            </w:r>
          </w:p>
          <w:p w14:paraId="1437507D" w14:textId="77777777" w:rsidR="00483672" w:rsidRPr="001A3F1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shd w:val="clear" w:color="auto" w:fill="FFFFFF"/>
              </w:rPr>
              <w:t>Ability to manipulate large data sets, and excellent attention to details.</w:t>
            </w:r>
          </w:p>
          <w:p w14:paraId="29177C6A" w14:textId="77777777" w:rsidR="00483672" w:rsidRPr="001A3F12" w:rsidRDefault="00483672" w:rsidP="00483672">
            <w:pPr>
              <w:numPr>
                <w:ilvl w:val="0"/>
                <w:numId w:val="38"/>
              </w:numPr>
              <w:shd w:val="clear" w:color="auto" w:fill="FFFFFF"/>
              <w:spacing w:before="100" w:beforeAutospacing="1" w:after="100" w:afterAutospacing="1" w:line="240" w:lineRule="auto"/>
              <w:ind w:left="720"/>
              <w:rPr>
                <w:rFonts w:cs="Arial"/>
                <w:color w:val="000000" w:themeColor="text1"/>
              </w:rPr>
            </w:pPr>
            <w:r w:rsidRPr="001A3F12">
              <w:rPr>
                <w:rFonts w:cs="Arial"/>
                <w:color w:val="000000" w:themeColor="text1"/>
              </w:rPr>
              <w:t>Ability to effectively use MS Office suite</w:t>
            </w:r>
          </w:p>
          <w:p w14:paraId="050CC069" w14:textId="77777777" w:rsidR="00483672" w:rsidRPr="001A3F1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lang w:val="en-US"/>
              </w:rPr>
              <w:t xml:space="preserve">Must be good in English with good writing skills. A working knowledge of one or more of the native languages in </w:t>
            </w:r>
            <w:proofErr w:type="spellStart"/>
            <w:r w:rsidRPr="001A3F12">
              <w:rPr>
                <w:rFonts w:cs="Arial"/>
                <w:color w:val="000000" w:themeColor="text1"/>
                <w:lang w:val="en-US"/>
              </w:rPr>
              <w:t>Kabale</w:t>
            </w:r>
            <w:proofErr w:type="spellEnd"/>
            <w:r w:rsidRPr="001A3F12">
              <w:rPr>
                <w:rFonts w:cs="Arial"/>
                <w:color w:val="000000" w:themeColor="text1"/>
                <w:lang w:val="en-US"/>
              </w:rPr>
              <w:t xml:space="preserve"> District would be an advantage;</w:t>
            </w:r>
          </w:p>
          <w:p w14:paraId="553E1DB6" w14:textId="77777777" w:rsidR="00483672" w:rsidRPr="001A3F1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lang w:val="en-US"/>
              </w:rPr>
              <w:t>Ability to work in a multicultural environment; ability to establish and maintain good working relationships;</w:t>
            </w:r>
          </w:p>
          <w:p w14:paraId="4B06B758" w14:textId="77777777" w:rsidR="00483672" w:rsidRPr="001A3F1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lang w:val="en-US"/>
              </w:rPr>
              <w:t>Understanding of key aspects of SHA development work; including food, nutrition and livelihood security and cross-cutting themes (e.g. youth, social inclusion, environment, HIV and AIDS);</w:t>
            </w:r>
          </w:p>
          <w:p w14:paraId="5BB477D8" w14:textId="77777777" w:rsidR="0048367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lang w:val="en-US"/>
              </w:rPr>
              <w:t>High level of integrity and high standards of personal conduct;</w:t>
            </w:r>
          </w:p>
          <w:p w14:paraId="3566813F" w14:textId="77777777" w:rsidR="00483672" w:rsidRDefault="00483672" w:rsidP="00483672">
            <w:pPr>
              <w:spacing w:line="240" w:lineRule="atLeast"/>
              <w:contextualSpacing/>
              <w:jc w:val="both"/>
              <w:rPr>
                <w:rFonts w:cs="Arial"/>
                <w:color w:val="000000" w:themeColor="text1"/>
                <w:lang w:val="en-US"/>
              </w:rPr>
            </w:pPr>
          </w:p>
          <w:p w14:paraId="38791751" w14:textId="77777777" w:rsidR="00483672" w:rsidRPr="001A3F12" w:rsidRDefault="00483672" w:rsidP="00483672">
            <w:pPr>
              <w:spacing w:line="240" w:lineRule="atLeast"/>
              <w:contextualSpacing/>
              <w:jc w:val="both"/>
              <w:rPr>
                <w:rFonts w:cs="Arial"/>
                <w:color w:val="000000" w:themeColor="text1"/>
                <w:lang w:val="en-US"/>
              </w:rPr>
            </w:pPr>
          </w:p>
          <w:p w14:paraId="18805891" w14:textId="77777777" w:rsidR="00483672" w:rsidRPr="001A3F12" w:rsidRDefault="00483672" w:rsidP="00483672">
            <w:pPr>
              <w:jc w:val="both"/>
              <w:rPr>
                <w:rFonts w:cs="Arial"/>
                <w:b/>
                <w:bCs/>
                <w:color w:val="000000" w:themeColor="text1"/>
              </w:rPr>
            </w:pPr>
            <w:r w:rsidRPr="001A3F12">
              <w:rPr>
                <w:rFonts w:cs="Arial"/>
                <w:b/>
                <w:bCs/>
                <w:color w:val="000000" w:themeColor="text1"/>
              </w:rPr>
              <w:t>Desirable:</w:t>
            </w:r>
          </w:p>
          <w:p w14:paraId="0ED279DC" w14:textId="77777777" w:rsidR="00483672" w:rsidRPr="001A3F12" w:rsidRDefault="00483672" w:rsidP="00483672">
            <w:pPr>
              <w:numPr>
                <w:ilvl w:val="0"/>
                <w:numId w:val="38"/>
              </w:numPr>
              <w:spacing w:line="240" w:lineRule="atLeast"/>
              <w:ind w:left="720"/>
              <w:contextualSpacing/>
              <w:jc w:val="both"/>
              <w:rPr>
                <w:rFonts w:cs="Arial"/>
                <w:color w:val="000000" w:themeColor="text1"/>
                <w:lang w:val="en-US"/>
              </w:rPr>
            </w:pPr>
            <w:r w:rsidRPr="001A3F12">
              <w:rPr>
                <w:rFonts w:cs="Arial"/>
                <w:color w:val="000000" w:themeColor="text1"/>
                <w:lang w:val="en-US"/>
              </w:rPr>
              <w:t>Experience working in project geographical region</w:t>
            </w:r>
          </w:p>
          <w:p w14:paraId="7C589AC7" w14:textId="3B99B5D4" w:rsidR="00483672" w:rsidRPr="009B1278" w:rsidRDefault="00483672" w:rsidP="00483672">
            <w:pPr>
              <w:pStyle w:val="NormalWeb"/>
              <w:spacing w:before="0" w:beforeAutospacing="0" w:after="0" w:afterAutospacing="0" w:line="276" w:lineRule="auto"/>
              <w:ind w:left="360"/>
              <w:textAlignment w:val="baseline"/>
              <w:rPr>
                <w:rFonts w:asciiTheme="minorHAnsi" w:hAnsiTheme="minorHAnsi" w:cstheme="minorBidi"/>
                <w:sz w:val="22"/>
                <w:szCs w:val="22"/>
              </w:rPr>
            </w:pPr>
            <w:r w:rsidRPr="001A3F12">
              <w:rPr>
                <w:rFonts w:ascii="Arial" w:hAnsi="Arial" w:cs="Arial"/>
                <w:color w:val="000000" w:themeColor="text1"/>
                <w:sz w:val="20"/>
                <w:szCs w:val="20"/>
                <w:lang w:val="en-US"/>
              </w:rPr>
              <w:t>Experience working with farmer groups and private sector actors.</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209676AF"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w:t>
      </w:r>
      <w:hyperlink r:id="rId8" w:history="1">
        <w:r w:rsidRPr="00D3310B">
          <w:rPr>
            <w:rStyle w:val="Hyperlink"/>
            <w:rFonts w:asciiTheme="minorHAnsi" w:hAnsiTheme="minorHAnsi" w:cstheme="minorHAnsi"/>
            <w:i/>
            <w:iCs/>
            <w:sz w:val="22"/>
            <w:szCs w:val="22"/>
            <w:bdr w:val="none" w:sz="0" w:space="0" w:color="auto" w:frame="1"/>
            <w:shd w:val="clear" w:color="auto" w:fill="FFFFFF"/>
            <w:lang w:eastAsia="en-GB"/>
          </w:rPr>
          <w:t>Safeguarding Policies</w:t>
        </w:r>
      </w:hyperlink>
      <w:r w:rsidRPr="009B1278">
        <w:rPr>
          <w:rFonts w:asciiTheme="minorHAnsi" w:hAnsiTheme="minorHAnsi" w:cstheme="minorHAnsi"/>
          <w:i/>
          <w:iCs/>
          <w:color w:val="4D4D4D"/>
          <w:sz w:val="22"/>
          <w:szCs w:val="22"/>
          <w:bdr w:val="none" w:sz="0" w:space="0" w:color="auto" w:frame="1"/>
          <w:shd w:val="clear" w:color="auto" w:fill="FFFFFF"/>
          <w:lang w:eastAsia="en-GB"/>
        </w:rPr>
        <w:t xml:space="preserve"> and </w:t>
      </w:r>
      <w:hyperlink r:id="rId9" w:history="1">
        <w:r w:rsidRPr="00D3310B">
          <w:rPr>
            <w:rStyle w:val="Hyperlink"/>
            <w:rFonts w:asciiTheme="minorHAnsi" w:hAnsiTheme="minorHAnsi" w:cstheme="minorHAnsi"/>
            <w:i/>
            <w:iCs/>
            <w:sz w:val="22"/>
            <w:szCs w:val="22"/>
            <w:bdr w:val="none" w:sz="0" w:space="0" w:color="auto" w:frame="1"/>
            <w:shd w:val="clear" w:color="auto" w:fill="FFFFFF"/>
            <w:lang w:eastAsia="en-GB"/>
          </w:rPr>
          <w:t>Code of Conduct</w:t>
        </w:r>
      </w:hyperlink>
      <w:r w:rsidRPr="009B1278">
        <w:rPr>
          <w:rFonts w:asciiTheme="minorHAnsi" w:hAnsiTheme="minorHAnsi" w:cstheme="minorHAnsi"/>
          <w:i/>
          <w:iCs/>
          <w:color w:val="4D4D4D"/>
          <w:sz w:val="22"/>
          <w:szCs w:val="22"/>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036D4BD" w14:textId="447C00FC" w:rsidR="00287917" w:rsidRPr="00E85C5D" w:rsidRDefault="00164ED4" w:rsidP="00E85C5D">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w:t>
      </w:r>
      <w:r w:rsidR="00D3310B">
        <w:rPr>
          <w:rFonts w:asciiTheme="minorHAnsi" w:hAnsiTheme="minorHAnsi" w:cstheme="minorHAnsi"/>
          <w:b/>
          <w:sz w:val="22"/>
          <w:szCs w:val="22"/>
        </w:rPr>
        <w:t>strives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sectPr w:rsidR="00287917" w:rsidRPr="00E85C5D" w:rsidSect="00891FD0">
      <w:headerReference w:type="default" r:id="rId10"/>
      <w:footerReference w:type="even" r:id="rId11"/>
      <w:footerReference w:type="default" r:id="rId12"/>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BBD63" w14:textId="77777777" w:rsidR="005F2DCC" w:rsidRDefault="005F2DCC">
      <w:r>
        <w:separator/>
      </w:r>
    </w:p>
  </w:endnote>
  <w:endnote w:type="continuationSeparator" w:id="0">
    <w:p w14:paraId="727D826E" w14:textId="77777777" w:rsidR="005F2DCC" w:rsidRDefault="005F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9722" w14:textId="77777777" w:rsidR="005F2DCC" w:rsidRDefault="005F2DCC">
      <w:r>
        <w:separator/>
      </w:r>
    </w:p>
  </w:footnote>
  <w:footnote w:type="continuationSeparator" w:id="0">
    <w:p w14:paraId="30FC664C" w14:textId="77777777" w:rsidR="005F2DCC" w:rsidRDefault="005F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04F1B"/>
    <w:multiLevelType w:val="multilevel"/>
    <w:tmpl w:val="10C04F1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C04E9"/>
    <w:multiLevelType w:val="hybridMultilevel"/>
    <w:tmpl w:val="ADF6455C"/>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0746E"/>
    <w:multiLevelType w:val="multilevel"/>
    <w:tmpl w:val="32A0746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BF568A"/>
    <w:multiLevelType w:val="hybridMultilevel"/>
    <w:tmpl w:val="44BAE498"/>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8"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924B8"/>
    <w:multiLevelType w:val="hybridMultilevel"/>
    <w:tmpl w:val="D330991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7"/>
  </w:num>
  <w:num w:numId="2" w16cid:durableId="1396709518">
    <w:abstractNumId w:val="17"/>
  </w:num>
  <w:num w:numId="3" w16cid:durableId="1071997578">
    <w:abstractNumId w:val="9"/>
  </w:num>
  <w:num w:numId="4" w16cid:durableId="1768454782">
    <w:abstractNumId w:val="14"/>
  </w:num>
  <w:num w:numId="5" w16cid:durableId="1376730789">
    <w:abstractNumId w:val="12"/>
  </w:num>
  <w:num w:numId="6" w16cid:durableId="768621765">
    <w:abstractNumId w:val="19"/>
  </w:num>
  <w:num w:numId="7" w16cid:durableId="748577490">
    <w:abstractNumId w:val="34"/>
  </w:num>
  <w:num w:numId="8" w16cid:durableId="1347747862">
    <w:abstractNumId w:val="15"/>
  </w:num>
  <w:num w:numId="9" w16cid:durableId="866988574">
    <w:abstractNumId w:val="4"/>
  </w:num>
  <w:num w:numId="10" w16cid:durableId="1376157603">
    <w:abstractNumId w:val="6"/>
  </w:num>
  <w:num w:numId="11" w16cid:durableId="15619826">
    <w:abstractNumId w:val="24"/>
  </w:num>
  <w:num w:numId="12" w16cid:durableId="1029260729">
    <w:abstractNumId w:val="0"/>
  </w:num>
  <w:num w:numId="13" w16cid:durableId="887641809">
    <w:abstractNumId w:val="16"/>
  </w:num>
  <w:num w:numId="14" w16cid:durableId="299114680">
    <w:abstractNumId w:val="31"/>
  </w:num>
  <w:num w:numId="15" w16cid:durableId="1251085497">
    <w:abstractNumId w:val="22"/>
  </w:num>
  <w:num w:numId="16" w16cid:durableId="185604163">
    <w:abstractNumId w:val="26"/>
  </w:num>
  <w:num w:numId="17" w16cid:durableId="894271227">
    <w:abstractNumId w:val="32"/>
  </w:num>
  <w:num w:numId="18" w16cid:durableId="57828028">
    <w:abstractNumId w:val="2"/>
  </w:num>
  <w:num w:numId="19" w16cid:durableId="103382258">
    <w:abstractNumId w:val="35"/>
  </w:num>
  <w:num w:numId="20" w16cid:durableId="476259947">
    <w:abstractNumId w:val="29"/>
  </w:num>
  <w:num w:numId="21" w16cid:durableId="138428524">
    <w:abstractNumId w:val="37"/>
  </w:num>
  <w:num w:numId="22" w16cid:durableId="1911846172">
    <w:abstractNumId w:val="36"/>
  </w:num>
  <w:num w:numId="23" w16cid:durableId="1564290735">
    <w:abstractNumId w:val="10"/>
  </w:num>
  <w:num w:numId="24" w16cid:durableId="689768952">
    <w:abstractNumId w:val="18"/>
  </w:num>
  <w:num w:numId="25" w16cid:durableId="464128802">
    <w:abstractNumId w:val="7"/>
  </w:num>
  <w:num w:numId="26" w16cid:durableId="66535528">
    <w:abstractNumId w:val="3"/>
  </w:num>
  <w:num w:numId="27" w16cid:durableId="37241027">
    <w:abstractNumId w:val="21"/>
  </w:num>
  <w:num w:numId="28" w16cid:durableId="616254511">
    <w:abstractNumId w:val="13"/>
  </w:num>
  <w:num w:numId="29" w16cid:durableId="519784174">
    <w:abstractNumId w:val="25"/>
  </w:num>
  <w:num w:numId="30" w16cid:durableId="344789732">
    <w:abstractNumId w:val="20"/>
  </w:num>
  <w:num w:numId="31" w16cid:durableId="1975983502">
    <w:abstractNumId w:val="1"/>
  </w:num>
  <w:num w:numId="32" w16cid:durableId="1277178468">
    <w:abstractNumId w:val="30"/>
  </w:num>
  <w:num w:numId="33" w16cid:durableId="1011955812">
    <w:abstractNumId w:val="28"/>
  </w:num>
  <w:num w:numId="34" w16cid:durableId="221449254">
    <w:abstractNumId w:val="11"/>
  </w:num>
  <w:num w:numId="35" w16cid:durableId="765081792">
    <w:abstractNumId w:val="8"/>
  </w:num>
  <w:num w:numId="36" w16cid:durableId="697631977">
    <w:abstractNumId w:val="23"/>
  </w:num>
  <w:num w:numId="37" w16cid:durableId="1034621468">
    <w:abstractNumId w:val="33"/>
  </w:num>
  <w:num w:numId="38" w16cid:durableId="138556834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07A72"/>
    <w:rsid w:val="0021310E"/>
    <w:rsid w:val="00216BFB"/>
    <w:rsid w:val="00216F36"/>
    <w:rsid w:val="00231A46"/>
    <w:rsid w:val="002370BF"/>
    <w:rsid w:val="002372FE"/>
    <w:rsid w:val="00254789"/>
    <w:rsid w:val="00256F25"/>
    <w:rsid w:val="00263CC5"/>
    <w:rsid w:val="00263F16"/>
    <w:rsid w:val="00275188"/>
    <w:rsid w:val="0027790F"/>
    <w:rsid w:val="00281149"/>
    <w:rsid w:val="00282A65"/>
    <w:rsid w:val="00283DA6"/>
    <w:rsid w:val="00287250"/>
    <w:rsid w:val="00287917"/>
    <w:rsid w:val="002926E9"/>
    <w:rsid w:val="00294910"/>
    <w:rsid w:val="002A12C5"/>
    <w:rsid w:val="002A2106"/>
    <w:rsid w:val="002A7FC1"/>
    <w:rsid w:val="002B10F8"/>
    <w:rsid w:val="002B5E01"/>
    <w:rsid w:val="002B64BB"/>
    <w:rsid w:val="002B7127"/>
    <w:rsid w:val="002C058F"/>
    <w:rsid w:val="002C2AB4"/>
    <w:rsid w:val="002C629B"/>
    <w:rsid w:val="002C7163"/>
    <w:rsid w:val="002D0A37"/>
    <w:rsid w:val="002D17C4"/>
    <w:rsid w:val="002D419F"/>
    <w:rsid w:val="002D4CFC"/>
    <w:rsid w:val="002D6103"/>
    <w:rsid w:val="002D620C"/>
    <w:rsid w:val="002E321B"/>
    <w:rsid w:val="002E42A2"/>
    <w:rsid w:val="002F38D0"/>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5C89"/>
    <w:rsid w:val="00425C2C"/>
    <w:rsid w:val="0042695C"/>
    <w:rsid w:val="00430349"/>
    <w:rsid w:val="00432269"/>
    <w:rsid w:val="004509EA"/>
    <w:rsid w:val="00451F22"/>
    <w:rsid w:val="00455F35"/>
    <w:rsid w:val="00472ABE"/>
    <w:rsid w:val="00473991"/>
    <w:rsid w:val="00475CFD"/>
    <w:rsid w:val="00482049"/>
    <w:rsid w:val="0048215F"/>
    <w:rsid w:val="00483672"/>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3DB3"/>
    <w:rsid w:val="005B4A77"/>
    <w:rsid w:val="005C20F3"/>
    <w:rsid w:val="005C70A3"/>
    <w:rsid w:val="005D0D34"/>
    <w:rsid w:val="005E736F"/>
    <w:rsid w:val="005E7AA0"/>
    <w:rsid w:val="005F28C1"/>
    <w:rsid w:val="005F2DCC"/>
    <w:rsid w:val="005F502F"/>
    <w:rsid w:val="005F62C8"/>
    <w:rsid w:val="005F6E6A"/>
    <w:rsid w:val="00603A38"/>
    <w:rsid w:val="00605846"/>
    <w:rsid w:val="006059D7"/>
    <w:rsid w:val="00611B2E"/>
    <w:rsid w:val="00615D13"/>
    <w:rsid w:val="0061736D"/>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1B7C"/>
    <w:rsid w:val="006A2618"/>
    <w:rsid w:val="006A42B4"/>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4886"/>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6F5"/>
    <w:rsid w:val="00853972"/>
    <w:rsid w:val="00855A69"/>
    <w:rsid w:val="00857C1A"/>
    <w:rsid w:val="008642A8"/>
    <w:rsid w:val="008650C1"/>
    <w:rsid w:val="00870C74"/>
    <w:rsid w:val="00877A16"/>
    <w:rsid w:val="00882291"/>
    <w:rsid w:val="0088631D"/>
    <w:rsid w:val="0088688F"/>
    <w:rsid w:val="00891FD0"/>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7B00"/>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23CE"/>
    <w:rsid w:val="00993CE7"/>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55DB0"/>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D6D04"/>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3310B"/>
    <w:rsid w:val="00D400CE"/>
    <w:rsid w:val="00D4304F"/>
    <w:rsid w:val="00D4361F"/>
    <w:rsid w:val="00D45129"/>
    <w:rsid w:val="00D45B1A"/>
    <w:rsid w:val="00D55D52"/>
    <w:rsid w:val="00D60B77"/>
    <w:rsid w:val="00D73B52"/>
    <w:rsid w:val="00D82849"/>
    <w:rsid w:val="00D901FA"/>
    <w:rsid w:val="00D97C9F"/>
    <w:rsid w:val="00DA33B4"/>
    <w:rsid w:val="00DA4CB9"/>
    <w:rsid w:val="00DB12ED"/>
    <w:rsid w:val="00DB15DC"/>
    <w:rsid w:val="00DB5C28"/>
    <w:rsid w:val="00DB5D56"/>
    <w:rsid w:val="00DB71DE"/>
    <w:rsid w:val="00DC41AB"/>
    <w:rsid w:val="00DC5CAE"/>
    <w:rsid w:val="00DC63C0"/>
    <w:rsid w:val="00DD04DB"/>
    <w:rsid w:val="00DD2DDA"/>
    <w:rsid w:val="00DD48B7"/>
    <w:rsid w:val="00DE5740"/>
    <w:rsid w:val="00DE5BBC"/>
    <w:rsid w:val="00DF6266"/>
    <w:rsid w:val="00DF6F71"/>
    <w:rsid w:val="00DF72CA"/>
    <w:rsid w:val="00DF7C33"/>
    <w:rsid w:val="00E00DFE"/>
    <w:rsid w:val="00E06C04"/>
    <w:rsid w:val="00E0778F"/>
    <w:rsid w:val="00E1391F"/>
    <w:rsid w:val="00E17860"/>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5C5D"/>
    <w:rsid w:val="00E86F51"/>
    <w:rsid w:val="00E86FB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43D9B"/>
    <w:rsid w:val="00F524E7"/>
    <w:rsid w:val="00F52F41"/>
    <w:rsid w:val="00F54680"/>
    <w:rsid w:val="00F55613"/>
    <w:rsid w:val="00F60ED5"/>
    <w:rsid w:val="00F6463A"/>
    <w:rsid w:val="00F82F78"/>
    <w:rsid w:val="00F8319C"/>
    <w:rsid w:val="00F84A90"/>
    <w:rsid w:val="00F86AFA"/>
    <w:rsid w:val="00F90653"/>
    <w:rsid w:val="00F920A6"/>
    <w:rsid w:val="00F923BE"/>
    <w:rsid w:val="00FA7A4D"/>
    <w:rsid w:val="00FA7E1B"/>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 w:type="character" w:styleId="UnresolvedMention">
    <w:name w:val="Unresolved Mention"/>
    <w:basedOn w:val="DefaultParagraphFont"/>
    <w:uiPriority w:val="99"/>
    <w:semiHidden/>
    <w:unhideWhenUsed/>
    <w:rsid w:val="00D33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7</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Doreen Kimono</cp:lastModifiedBy>
  <cp:revision>3</cp:revision>
  <cp:lastPrinted>2016-06-27T09:30:00Z</cp:lastPrinted>
  <dcterms:created xsi:type="dcterms:W3CDTF">2025-06-30T13:58:00Z</dcterms:created>
  <dcterms:modified xsi:type="dcterms:W3CDTF">2025-06-30T14:17:00Z</dcterms:modified>
</cp:coreProperties>
</file>