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Default="662ECB57" w:rsidP="00822806">
      <w:pPr>
        <w:jc w:val="center"/>
        <w:rPr>
          <w:rFonts w:asciiTheme="minorHAnsi" w:hAnsiTheme="minorHAnsi" w:cstheme="minorHAnsi"/>
          <w:b/>
          <w:noProof/>
          <w:sz w:val="22"/>
          <w:szCs w:val="22"/>
        </w:rPr>
      </w:pPr>
      <w:r w:rsidRPr="662ECB57">
        <w:rPr>
          <w:rFonts w:asciiTheme="minorHAnsi" w:hAnsiTheme="minorHAnsi" w:cstheme="minorBidi"/>
          <w:b/>
          <w:bCs/>
          <w:noProof/>
          <w:sz w:val="22"/>
          <w:szCs w:val="22"/>
        </w:rPr>
        <w:t>JOB DESCRIPTION</w:t>
      </w:r>
    </w:p>
    <w:p w14:paraId="4A332D84" w14:textId="77777777" w:rsidR="006D0B66" w:rsidRPr="003D54CA" w:rsidRDefault="006D0B66" w:rsidP="00822806">
      <w:pPr>
        <w:jc w:val="center"/>
        <w:rPr>
          <w:rFonts w:asciiTheme="minorHAnsi" w:hAnsiTheme="minorHAnsi" w:cstheme="minorHAnsi"/>
          <w:b/>
          <w:noProof/>
          <w:sz w:val="22"/>
          <w:szCs w:val="22"/>
        </w:rPr>
      </w:pPr>
    </w:p>
    <w:tbl>
      <w:tblPr>
        <w:tblW w:w="10774" w:type="dxa"/>
        <w:tblInd w:w="-284"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844"/>
        <w:gridCol w:w="8930"/>
      </w:tblGrid>
      <w:tr w:rsidR="00310FCC" w:rsidRPr="003D54CA" w14:paraId="4704841E" w14:textId="77777777" w:rsidTr="004A54B2">
        <w:trPr>
          <w:trHeight w:val="567"/>
        </w:trPr>
        <w:tc>
          <w:tcPr>
            <w:tcW w:w="1844" w:type="dxa"/>
          </w:tcPr>
          <w:p w14:paraId="2C8EE63D" w14:textId="77777777" w:rsidR="00310FCC" w:rsidRPr="003D54CA" w:rsidRDefault="00310FCC" w:rsidP="006D0B66">
            <w:pPr>
              <w:spacing w:line="240" w:lineRule="auto"/>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8930" w:type="dxa"/>
          </w:tcPr>
          <w:p w14:paraId="01236C75" w14:textId="71F3A9C7" w:rsidR="00310FCC" w:rsidRPr="004A54B2" w:rsidRDefault="004A54B2" w:rsidP="009D4D83">
            <w:pPr>
              <w:widowControl w:val="0"/>
              <w:spacing w:line="264" w:lineRule="exact"/>
              <w:ind w:right="3352"/>
              <w:jc w:val="both"/>
              <w:rPr>
                <w:rFonts w:asciiTheme="minorHAnsi" w:hAnsiTheme="minorHAnsi" w:cstheme="minorHAnsi"/>
                <w:sz w:val="22"/>
                <w:szCs w:val="22"/>
              </w:rPr>
            </w:pPr>
            <w:r w:rsidRPr="004A54B2">
              <w:rPr>
                <w:rFonts w:asciiTheme="minorHAnsi" w:hAnsiTheme="minorHAnsi" w:cstheme="minorHAnsi"/>
                <w:sz w:val="22"/>
                <w:szCs w:val="22"/>
              </w:rPr>
              <w:t>Finance Systems Manager</w:t>
            </w:r>
          </w:p>
        </w:tc>
      </w:tr>
      <w:tr w:rsidR="00FF7C5E" w:rsidRPr="003D54CA" w14:paraId="76E33890" w14:textId="77777777" w:rsidTr="004A54B2">
        <w:trPr>
          <w:trHeight w:val="567"/>
        </w:trPr>
        <w:tc>
          <w:tcPr>
            <w:tcW w:w="1844" w:type="dxa"/>
          </w:tcPr>
          <w:p w14:paraId="134D54E9" w14:textId="4A66483C" w:rsidR="00FF7C5E" w:rsidRPr="003D54CA" w:rsidRDefault="13916E6B" w:rsidP="13916E6B">
            <w:pPr>
              <w:spacing w:line="240" w:lineRule="auto"/>
              <w:rPr>
                <w:rFonts w:asciiTheme="minorHAnsi" w:hAnsiTheme="minorHAnsi" w:cstheme="minorBidi"/>
                <w:b/>
                <w:bCs/>
                <w:sz w:val="22"/>
                <w:szCs w:val="22"/>
              </w:rPr>
            </w:pPr>
            <w:r w:rsidRPr="13916E6B">
              <w:rPr>
                <w:rFonts w:asciiTheme="minorHAnsi" w:hAnsiTheme="minorHAnsi" w:cstheme="minorBidi"/>
                <w:b/>
                <w:bCs/>
                <w:sz w:val="22"/>
                <w:szCs w:val="22"/>
              </w:rPr>
              <w:t>Organisation:</w:t>
            </w:r>
          </w:p>
        </w:tc>
        <w:tc>
          <w:tcPr>
            <w:tcW w:w="8930" w:type="dxa"/>
          </w:tcPr>
          <w:p w14:paraId="18BF1DB4" w14:textId="23E9F577" w:rsidR="00FF7C5E" w:rsidRPr="003D54CA" w:rsidRDefault="3EEF9A69" w:rsidP="009D4D83">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4A54B2" w:rsidRPr="003D54CA" w14:paraId="6F6DBFF9" w14:textId="77777777" w:rsidTr="004A54B2">
        <w:trPr>
          <w:trHeight w:val="567"/>
        </w:trPr>
        <w:tc>
          <w:tcPr>
            <w:tcW w:w="1844" w:type="dxa"/>
          </w:tcPr>
          <w:p w14:paraId="05FDD2AB" w14:textId="77777777" w:rsidR="004A54B2" w:rsidRPr="003D54CA" w:rsidRDefault="004A54B2" w:rsidP="004A54B2">
            <w:pPr>
              <w:spacing w:line="240" w:lineRule="auto"/>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8930" w:type="dxa"/>
          </w:tcPr>
          <w:p w14:paraId="7587A264" w14:textId="2F15FE34" w:rsidR="004A54B2" w:rsidRPr="003D54CA" w:rsidRDefault="004A54B2" w:rsidP="009D4D83">
            <w:pPr>
              <w:spacing w:line="240" w:lineRule="auto"/>
              <w:jc w:val="both"/>
              <w:rPr>
                <w:rFonts w:asciiTheme="minorHAnsi" w:hAnsiTheme="minorHAnsi" w:cstheme="minorHAnsi"/>
                <w:sz w:val="22"/>
                <w:szCs w:val="22"/>
              </w:rPr>
            </w:pPr>
            <w:r w:rsidRPr="00ED5A3B">
              <w:rPr>
                <w:rFonts w:asciiTheme="minorHAnsi" w:hAnsiTheme="minorHAnsi" w:cstheme="minorHAnsi"/>
                <w:bCs/>
                <w:sz w:val="22"/>
                <w:szCs w:val="22"/>
              </w:rPr>
              <w:t>Dublin, Ireland (Hybrid working arrangements</w:t>
            </w:r>
            <w:r>
              <w:rPr>
                <w:rFonts w:asciiTheme="minorHAnsi" w:hAnsiTheme="minorHAnsi" w:cstheme="minorHAnsi"/>
                <w:bCs/>
                <w:sz w:val="22"/>
                <w:szCs w:val="22"/>
              </w:rPr>
              <w:t xml:space="preserve"> – minimum 2 days per week in the office</w:t>
            </w:r>
            <w:r w:rsidRPr="00ED5A3B">
              <w:rPr>
                <w:rFonts w:asciiTheme="minorHAnsi" w:hAnsiTheme="minorHAnsi" w:cstheme="minorHAnsi"/>
                <w:bCs/>
                <w:sz w:val="22"/>
                <w:szCs w:val="22"/>
              </w:rPr>
              <w:t>)</w:t>
            </w:r>
          </w:p>
        </w:tc>
      </w:tr>
      <w:tr w:rsidR="004A54B2" w:rsidRPr="003D54CA" w14:paraId="00DA12E1" w14:textId="77777777" w:rsidTr="004A54B2">
        <w:trPr>
          <w:trHeight w:val="567"/>
        </w:trPr>
        <w:tc>
          <w:tcPr>
            <w:tcW w:w="1844" w:type="dxa"/>
          </w:tcPr>
          <w:p w14:paraId="606AB827" w14:textId="5D34B6F5" w:rsidR="004A54B2" w:rsidRPr="003D54CA" w:rsidRDefault="004A54B2" w:rsidP="004A54B2">
            <w:pPr>
              <w:spacing w:line="240" w:lineRule="auto"/>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8930" w:type="dxa"/>
          </w:tcPr>
          <w:p w14:paraId="7927A461" w14:textId="10A274B0" w:rsidR="004A54B2" w:rsidRPr="003D54CA" w:rsidRDefault="004A54B2" w:rsidP="009D4D83">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Fixed Term </w:t>
            </w:r>
            <w:r w:rsidRPr="003B0BF1">
              <w:rPr>
                <w:rFonts w:asciiTheme="minorHAnsi" w:hAnsiTheme="minorHAnsi" w:cstheme="minorHAnsi"/>
                <w:sz w:val="22"/>
                <w:szCs w:val="22"/>
              </w:rPr>
              <w:t>Contract (2 years)</w:t>
            </w:r>
            <w:r>
              <w:rPr>
                <w:rFonts w:asciiTheme="minorHAnsi" w:hAnsiTheme="minorHAnsi" w:cstheme="minorHAnsi"/>
                <w:sz w:val="22"/>
                <w:szCs w:val="22"/>
              </w:rPr>
              <w:t xml:space="preserve"> – Full time</w:t>
            </w:r>
          </w:p>
        </w:tc>
      </w:tr>
      <w:tr w:rsidR="004A54B2" w:rsidRPr="003D54CA" w14:paraId="3DA19B22" w14:textId="77777777" w:rsidTr="004A54B2">
        <w:trPr>
          <w:trHeight w:val="567"/>
        </w:trPr>
        <w:tc>
          <w:tcPr>
            <w:tcW w:w="1844" w:type="dxa"/>
          </w:tcPr>
          <w:p w14:paraId="27B0D06F" w14:textId="435DC2B7" w:rsidR="004A54B2" w:rsidRPr="003D54CA" w:rsidRDefault="004A54B2" w:rsidP="004A54B2">
            <w:pPr>
              <w:spacing w:line="240" w:lineRule="auto"/>
            </w:pPr>
            <w:r w:rsidRPr="13916E6B">
              <w:rPr>
                <w:rFonts w:asciiTheme="minorHAnsi" w:hAnsiTheme="minorHAnsi" w:cstheme="minorBidi"/>
                <w:b/>
                <w:bCs/>
                <w:sz w:val="22"/>
                <w:szCs w:val="22"/>
              </w:rPr>
              <w:t>Salary:</w:t>
            </w:r>
          </w:p>
        </w:tc>
        <w:tc>
          <w:tcPr>
            <w:tcW w:w="8930" w:type="dxa"/>
          </w:tcPr>
          <w:p w14:paraId="263E431E" w14:textId="09F90E2E" w:rsidR="004A54B2" w:rsidRPr="003D54CA" w:rsidRDefault="009D4D83" w:rsidP="009D4D83">
            <w:pPr>
              <w:jc w:val="both"/>
              <w:rPr>
                <w:rFonts w:asciiTheme="minorHAnsi" w:hAnsiTheme="minorHAnsi" w:cstheme="minorHAnsi"/>
                <w:sz w:val="22"/>
                <w:szCs w:val="22"/>
                <w:lang w:val="en-US"/>
              </w:rPr>
            </w:pPr>
            <w:r w:rsidRPr="009D4D83">
              <w:rPr>
                <w:rFonts w:asciiTheme="minorHAnsi" w:hAnsiTheme="minorHAnsi" w:cstheme="minorHAnsi"/>
                <w:sz w:val="22"/>
                <w:szCs w:val="22"/>
              </w:rPr>
              <w:t>€7</w:t>
            </w:r>
            <w:r>
              <w:rPr>
                <w:rFonts w:asciiTheme="minorHAnsi" w:hAnsiTheme="minorHAnsi" w:cstheme="minorHAnsi"/>
                <w:sz w:val="22"/>
                <w:szCs w:val="22"/>
              </w:rPr>
              <w:t xml:space="preserve">0,000 - </w:t>
            </w:r>
            <w:r w:rsidRPr="009D4D83">
              <w:rPr>
                <w:rFonts w:asciiTheme="minorHAnsi" w:hAnsiTheme="minorHAnsi" w:cstheme="minorHAnsi"/>
                <w:sz w:val="22"/>
                <w:szCs w:val="22"/>
              </w:rPr>
              <w:t>€7</w:t>
            </w:r>
            <w:r>
              <w:rPr>
                <w:rFonts w:asciiTheme="minorHAnsi" w:hAnsiTheme="minorHAnsi" w:cstheme="minorHAnsi"/>
                <w:sz w:val="22"/>
                <w:szCs w:val="22"/>
              </w:rPr>
              <w:t>5,000</w:t>
            </w:r>
          </w:p>
        </w:tc>
      </w:tr>
      <w:tr w:rsidR="004A54B2" w14:paraId="1692EA0B" w14:textId="77777777" w:rsidTr="004A54B2">
        <w:trPr>
          <w:trHeight w:val="567"/>
        </w:trPr>
        <w:tc>
          <w:tcPr>
            <w:tcW w:w="1844" w:type="dxa"/>
          </w:tcPr>
          <w:p w14:paraId="0FBCF72E" w14:textId="5FE91A22" w:rsidR="004A54B2" w:rsidRDefault="004A54B2" w:rsidP="004A54B2">
            <w:pPr>
              <w:spacing w:line="240" w:lineRule="auto"/>
              <w:rPr>
                <w:rFonts w:asciiTheme="minorHAnsi" w:hAnsiTheme="minorHAnsi" w:cstheme="minorBidi"/>
                <w:b/>
                <w:bCs/>
                <w:sz w:val="22"/>
                <w:szCs w:val="22"/>
              </w:rPr>
            </w:pPr>
            <w:r w:rsidRPr="13916E6B">
              <w:rPr>
                <w:rFonts w:asciiTheme="minorHAnsi" w:hAnsiTheme="minorHAnsi" w:cstheme="minorBidi"/>
                <w:b/>
                <w:bCs/>
                <w:sz w:val="22"/>
                <w:szCs w:val="22"/>
              </w:rPr>
              <w:t>Reports to:</w:t>
            </w:r>
          </w:p>
        </w:tc>
        <w:tc>
          <w:tcPr>
            <w:tcW w:w="8930" w:type="dxa"/>
          </w:tcPr>
          <w:p w14:paraId="5238BAA3" w14:textId="5296550E" w:rsidR="004A54B2" w:rsidRPr="004A54B2" w:rsidRDefault="004A54B2" w:rsidP="009D4D83">
            <w:pPr>
              <w:jc w:val="both"/>
              <w:rPr>
                <w:rFonts w:asciiTheme="minorHAnsi" w:hAnsiTheme="minorHAnsi" w:cstheme="minorBidi"/>
                <w:sz w:val="22"/>
                <w:szCs w:val="22"/>
                <w:lang w:val="en-US"/>
              </w:rPr>
            </w:pPr>
            <w:r w:rsidRPr="004A54B2">
              <w:rPr>
                <w:rFonts w:asciiTheme="minorHAnsi" w:hAnsiTheme="minorHAnsi" w:cstheme="minorHAnsi"/>
                <w:sz w:val="22"/>
                <w:szCs w:val="22"/>
              </w:rPr>
              <w:t>Head of Finance (HF)</w:t>
            </w:r>
          </w:p>
        </w:tc>
      </w:tr>
      <w:tr w:rsidR="004A54B2" w:rsidRPr="003D54CA" w14:paraId="76F402B5" w14:textId="77777777" w:rsidTr="004A54B2">
        <w:trPr>
          <w:trHeight w:val="567"/>
        </w:trPr>
        <w:tc>
          <w:tcPr>
            <w:tcW w:w="1844" w:type="dxa"/>
          </w:tcPr>
          <w:p w14:paraId="58929875" w14:textId="77777777" w:rsidR="004A54B2" w:rsidRDefault="004A54B2" w:rsidP="004A54B2">
            <w:pPr>
              <w:spacing w:line="240" w:lineRule="auto"/>
              <w:rPr>
                <w:rFonts w:asciiTheme="minorHAnsi" w:hAnsiTheme="minorHAnsi" w:cstheme="minorHAnsi"/>
                <w:b/>
                <w:sz w:val="22"/>
                <w:szCs w:val="22"/>
              </w:rPr>
            </w:pPr>
          </w:p>
          <w:p w14:paraId="0133EFB4" w14:textId="559F3A76" w:rsidR="004A54B2" w:rsidRPr="003D54CA" w:rsidRDefault="004A54B2" w:rsidP="004A54B2">
            <w:pPr>
              <w:spacing w:line="240" w:lineRule="auto"/>
              <w:rPr>
                <w:rFonts w:asciiTheme="minorHAnsi" w:hAnsiTheme="minorHAnsi" w:cstheme="minorHAnsi"/>
                <w:b/>
                <w:sz w:val="22"/>
                <w:szCs w:val="22"/>
              </w:rPr>
            </w:pPr>
            <w:r>
              <w:rPr>
                <w:rFonts w:asciiTheme="minorHAnsi" w:hAnsiTheme="minorHAnsi" w:cstheme="minorHAnsi"/>
                <w:b/>
                <w:sz w:val="22"/>
                <w:szCs w:val="22"/>
              </w:rPr>
              <w:t>About Self Help Africa:</w:t>
            </w:r>
          </w:p>
          <w:p w14:paraId="407F8D21" w14:textId="77777777" w:rsidR="004A54B2" w:rsidRPr="003D54CA" w:rsidRDefault="004A54B2" w:rsidP="004A54B2">
            <w:pPr>
              <w:spacing w:line="240" w:lineRule="auto"/>
              <w:rPr>
                <w:rFonts w:asciiTheme="minorHAnsi" w:hAnsiTheme="minorHAnsi" w:cstheme="minorHAnsi"/>
                <w:b/>
                <w:sz w:val="22"/>
                <w:szCs w:val="22"/>
              </w:rPr>
            </w:pPr>
          </w:p>
          <w:p w14:paraId="765418D7" w14:textId="1363B4D0" w:rsidR="004A54B2" w:rsidRPr="003D54CA" w:rsidRDefault="004A54B2" w:rsidP="004A54B2">
            <w:pPr>
              <w:spacing w:line="240" w:lineRule="auto"/>
              <w:rPr>
                <w:rFonts w:asciiTheme="minorHAnsi" w:hAnsiTheme="minorHAnsi" w:cstheme="minorHAnsi"/>
                <w:b/>
                <w:sz w:val="22"/>
                <w:szCs w:val="22"/>
              </w:rPr>
            </w:pPr>
          </w:p>
        </w:tc>
        <w:tc>
          <w:tcPr>
            <w:tcW w:w="8930" w:type="dxa"/>
          </w:tcPr>
          <w:p w14:paraId="26F23D45" w14:textId="77777777" w:rsidR="004A54B2" w:rsidRDefault="004A54B2" w:rsidP="009D4D83">
            <w:pPr>
              <w:jc w:val="both"/>
              <w:rPr>
                <w:rFonts w:asciiTheme="minorHAnsi" w:hAnsiTheme="minorHAnsi" w:cstheme="minorHAnsi"/>
                <w:sz w:val="21"/>
                <w:szCs w:val="21"/>
                <w:shd w:val="clear" w:color="auto" w:fill="FFFFFF"/>
                <w:lang w:val="en-IE"/>
              </w:rPr>
            </w:pPr>
          </w:p>
          <w:p w14:paraId="226A26FE" w14:textId="0AEFA74F" w:rsidR="004A54B2" w:rsidRPr="00731F60" w:rsidRDefault="004A54B2" w:rsidP="009D4D83">
            <w:pPr>
              <w:jc w:val="both"/>
              <w:rPr>
                <w:rFonts w:asciiTheme="minorHAnsi" w:hAnsiTheme="minorHAnsi" w:cstheme="minorHAnsi"/>
                <w:sz w:val="21"/>
                <w:szCs w:val="21"/>
                <w:shd w:val="clear" w:color="auto" w:fill="FFFFFF"/>
                <w:lang w:val="en-IE"/>
              </w:rPr>
            </w:pPr>
            <w:r w:rsidRPr="00731F60">
              <w:rPr>
                <w:rFonts w:asciiTheme="minorHAnsi" w:hAnsiTheme="minorHAnsi" w:cstheme="minorHAnsi"/>
                <w:sz w:val="21"/>
                <w:szCs w:val="21"/>
                <w:shd w:val="clear" w:color="auto" w:fill="FFFFFF"/>
                <w:lang w:val="en-IE"/>
              </w:rPr>
              <w:t>Established in 1984, Self Help Africa is an international development organisation dedicated to addressing hunger, poverty, social inequality and the impacts of climate change. We believe that equitable economic development is key to lifting communities out of long-term poverty, empowering them to take control of their futures and improving their quality of life.</w:t>
            </w:r>
          </w:p>
          <w:p w14:paraId="588678A5" w14:textId="77777777" w:rsidR="004A54B2" w:rsidRPr="00731F60" w:rsidRDefault="004A54B2" w:rsidP="009D4D83">
            <w:pPr>
              <w:jc w:val="both"/>
              <w:rPr>
                <w:rFonts w:asciiTheme="minorHAnsi" w:hAnsiTheme="minorHAnsi" w:cstheme="minorBidi"/>
                <w:sz w:val="21"/>
                <w:szCs w:val="21"/>
                <w:shd w:val="clear" w:color="auto" w:fill="FFFFFF"/>
                <w:lang w:val="en-IE"/>
              </w:rPr>
            </w:pPr>
          </w:p>
          <w:p w14:paraId="0B3C56B4" w14:textId="3C3D67DF" w:rsidR="004A54B2" w:rsidRPr="00731F60" w:rsidRDefault="004A54B2" w:rsidP="009D4D83">
            <w:pPr>
              <w:jc w:val="both"/>
            </w:pPr>
            <w:r w:rsidRPr="1FC56A3A">
              <w:rPr>
                <w:rFonts w:ascii="Calibri" w:eastAsia="Calibri" w:hAnsi="Calibri" w:cs="Calibri"/>
                <w:sz w:val="21"/>
                <w:szCs w:val="21"/>
                <w:lang w:val="en-IE"/>
              </w:rPr>
              <w:t>We are driven by our vision for sustainable livelihoods and healthy lives for all in a changing climate, along with our core values of Impact, Innovation and Community. These values foster a culture of collaboration, inclusivity and a shared commitment to making a meaningful impact in the communities we serve.</w:t>
            </w:r>
          </w:p>
          <w:p w14:paraId="19620C6D" w14:textId="62FFEF4E" w:rsidR="004A54B2" w:rsidRPr="00731F60" w:rsidRDefault="004A54B2" w:rsidP="009D4D83">
            <w:pPr>
              <w:jc w:val="both"/>
              <w:rPr>
                <w:rFonts w:ascii="Calibri" w:eastAsia="Calibri" w:hAnsi="Calibri" w:cs="Calibri"/>
                <w:sz w:val="21"/>
                <w:szCs w:val="21"/>
                <w:shd w:val="clear" w:color="auto" w:fill="FFFFFF"/>
                <w:lang w:val="en-IE"/>
              </w:rPr>
            </w:pPr>
          </w:p>
          <w:p w14:paraId="43540006" w14:textId="07BDD2F0" w:rsidR="004A54B2" w:rsidRPr="00731F60" w:rsidRDefault="004A54B2" w:rsidP="009D4D83">
            <w:pPr>
              <w:jc w:val="both"/>
              <w:rPr>
                <w:rFonts w:asciiTheme="minorHAnsi" w:hAnsiTheme="minorHAnsi" w:cstheme="minorHAnsi"/>
                <w:sz w:val="21"/>
                <w:szCs w:val="21"/>
                <w:shd w:val="clear" w:color="auto" w:fill="FFFFFF"/>
                <w:lang w:val="en-IE"/>
              </w:rPr>
            </w:pPr>
            <w:r w:rsidRPr="00731F60">
              <w:rPr>
                <w:rFonts w:asciiTheme="minorHAnsi" w:hAnsiTheme="minorHAnsi" w:cstheme="minorHAnsi"/>
                <w:sz w:val="21"/>
                <w:szCs w:val="21"/>
                <w:shd w:val="clear" w:color="auto" w:fill="FFFFFF"/>
                <w:lang w:val="en-IE"/>
              </w:rPr>
              <w:t>In addition to our development work, Self Help Africa operates several social enterprise subsidiaries, including Partner Africa, which offers ethical auditing and consultancy services; and CUMO, Malawi’s largest micro-finance provider. These enterprises further our mission by creating sustainable economic opportunities for marginalised communities.</w:t>
            </w:r>
          </w:p>
          <w:p w14:paraId="16E554D4" w14:textId="0128693D" w:rsidR="004A54B2" w:rsidRPr="006D0B66" w:rsidRDefault="004A54B2" w:rsidP="009D4D83">
            <w:pPr>
              <w:spacing w:line="240" w:lineRule="auto"/>
              <w:jc w:val="both"/>
              <w:rPr>
                <w:rFonts w:asciiTheme="minorHAnsi" w:hAnsiTheme="minorHAnsi" w:cstheme="minorHAnsi"/>
                <w:sz w:val="22"/>
                <w:szCs w:val="22"/>
                <w:shd w:val="clear" w:color="auto" w:fill="FFFFFF"/>
              </w:rPr>
            </w:pPr>
          </w:p>
        </w:tc>
      </w:tr>
      <w:tr w:rsidR="004A54B2" w:rsidRPr="003D54CA" w14:paraId="0A9E34BE" w14:textId="77777777" w:rsidTr="004A54B2">
        <w:trPr>
          <w:trHeight w:val="567"/>
        </w:trPr>
        <w:tc>
          <w:tcPr>
            <w:tcW w:w="1844" w:type="dxa"/>
          </w:tcPr>
          <w:p w14:paraId="4E8A3266" w14:textId="77777777" w:rsidR="004A54B2" w:rsidRDefault="004A54B2" w:rsidP="004A54B2">
            <w:pPr>
              <w:spacing w:line="240" w:lineRule="auto"/>
              <w:rPr>
                <w:rFonts w:asciiTheme="minorHAnsi" w:hAnsiTheme="minorHAnsi" w:cstheme="minorHAnsi"/>
                <w:b/>
                <w:sz w:val="22"/>
                <w:szCs w:val="22"/>
              </w:rPr>
            </w:pPr>
          </w:p>
          <w:p w14:paraId="587A6EDC" w14:textId="3625430E" w:rsidR="004A54B2" w:rsidRPr="003D54CA" w:rsidRDefault="004A54B2" w:rsidP="004A54B2">
            <w:pPr>
              <w:spacing w:line="240" w:lineRule="auto"/>
              <w:rPr>
                <w:rFonts w:asciiTheme="minorHAnsi" w:hAnsiTheme="minorHAnsi" w:cstheme="minorHAnsi"/>
                <w:b/>
                <w:sz w:val="22"/>
                <w:szCs w:val="22"/>
              </w:rPr>
            </w:pPr>
            <w:r>
              <w:rPr>
                <w:rFonts w:asciiTheme="minorHAnsi" w:hAnsiTheme="minorHAnsi" w:cstheme="minorHAnsi"/>
                <w:b/>
                <w:sz w:val="22"/>
                <w:szCs w:val="22"/>
              </w:rPr>
              <w:t>Job</w:t>
            </w:r>
            <w:r w:rsidRPr="003D54CA">
              <w:rPr>
                <w:rFonts w:asciiTheme="minorHAnsi" w:hAnsiTheme="minorHAnsi" w:cstheme="minorHAnsi"/>
                <w:b/>
                <w:sz w:val="22"/>
                <w:szCs w:val="22"/>
              </w:rPr>
              <w:t xml:space="preserve"> Purpose:</w:t>
            </w:r>
          </w:p>
          <w:p w14:paraId="0A18D4B7" w14:textId="18537BE0" w:rsidR="004A54B2" w:rsidRPr="003D54CA" w:rsidRDefault="004A54B2" w:rsidP="004A54B2">
            <w:pPr>
              <w:spacing w:line="240" w:lineRule="auto"/>
              <w:rPr>
                <w:rFonts w:asciiTheme="minorHAnsi" w:hAnsiTheme="minorHAnsi" w:cstheme="minorHAnsi"/>
                <w:b/>
                <w:sz w:val="22"/>
                <w:szCs w:val="22"/>
              </w:rPr>
            </w:pPr>
          </w:p>
        </w:tc>
        <w:tc>
          <w:tcPr>
            <w:tcW w:w="8930" w:type="dxa"/>
          </w:tcPr>
          <w:p w14:paraId="1F71AF4A" w14:textId="77777777" w:rsidR="004A54B2" w:rsidRDefault="004A54B2" w:rsidP="009D4D83">
            <w:pPr>
              <w:jc w:val="both"/>
              <w:rPr>
                <w:rFonts w:asciiTheme="minorHAnsi" w:hAnsiTheme="minorHAnsi" w:cstheme="minorHAnsi"/>
                <w:spacing w:val="1"/>
                <w:sz w:val="22"/>
                <w:szCs w:val="22"/>
              </w:rPr>
            </w:pPr>
          </w:p>
          <w:p w14:paraId="08F45A52" w14:textId="26BC4361" w:rsidR="004A54B2" w:rsidRDefault="004A54B2" w:rsidP="009D4D83">
            <w:pPr>
              <w:jc w:val="both"/>
              <w:rPr>
                <w:rFonts w:asciiTheme="minorHAnsi" w:hAnsiTheme="minorHAnsi" w:cstheme="minorHAnsi"/>
                <w:sz w:val="22"/>
                <w:szCs w:val="22"/>
              </w:rPr>
            </w:pPr>
            <w:r>
              <w:rPr>
                <w:rFonts w:asciiTheme="minorHAnsi" w:hAnsiTheme="minorHAnsi" w:cstheme="minorHAnsi"/>
                <w:spacing w:val="1"/>
                <w:sz w:val="22"/>
                <w:szCs w:val="22"/>
              </w:rPr>
              <w:t xml:space="preserve">This is a very exciting independent senior role in the </w:t>
            </w:r>
            <w:r>
              <w:rPr>
                <w:rFonts w:asciiTheme="minorHAnsi" w:hAnsiTheme="minorHAnsi" w:cstheme="minorHAnsi"/>
                <w:sz w:val="22"/>
                <w:szCs w:val="22"/>
              </w:rPr>
              <w:t>SHA finance team as the organisation is going through a period of transition and requires systems and processes improvements.</w:t>
            </w:r>
          </w:p>
          <w:p w14:paraId="2139B7E2" w14:textId="77777777" w:rsidR="004A54B2" w:rsidRDefault="004A54B2" w:rsidP="009D4D83">
            <w:pPr>
              <w:jc w:val="both"/>
              <w:rPr>
                <w:rFonts w:asciiTheme="minorHAnsi" w:hAnsiTheme="minorHAnsi" w:cstheme="minorHAnsi"/>
                <w:sz w:val="22"/>
                <w:szCs w:val="22"/>
              </w:rPr>
            </w:pPr>
          </w:p>
          <w:p w14:paraId="3E502681" w14:textId="7B189969" w:rsidR="004A54B2" w:rsidRPr="006C3167" w:rsidRDefault="004A54B2" w:rsidP="009D4D83">
            <w:pPr>
              <w:jc w:val="both"/>
              <w:rPr>
                <w:rFonts w:asciiTheme="minorHAnsi" w:hAnsiTheme="minorHAnsi" w:cstheme="minorHAnsi"/>
                <w:sz w:val="22"/>
                <w:szCs w:val="22"/>
              </w:rPr>
            </w:pPr>
            <w:r w:rsidRPr="006C3167">
              <w:rPr>
                <w:rFonts w:asciiTheme="minorHAnsi" w:hAnsiTheme="minorHAnsi" w:cstheme="minorHAnsi"/>
                <w:sz w:val="22"/>
                <w:szCs w:val="22"/>
              </w:rPr>
              <w:t xml:space="preserve">Key responsibilities of </w:t>
            </w:r>
            <w:r>
              <w:rPr>
                <w:rFonts w:asciiTheme="minorHAnsi" w:hAnsiTheme="minorHAnsi" w:cstheme="minorHAnsi"/>
                <w:sz w:val="22"/>
                <w:szCs w:val="22"/>
              </w:rPr>
              <w:t>the Finance</w:t>
            </w:r>
            <w:r w:rsidRPr="006C3167">
              <w:rPr>
                <w:rFonts w:asciiTheme="minorHAnsi" w:hAnsiTheme="minorHAnsi" w:cstheme="minorHAnsi"/>
                <w:sz w:val="22"/>
                <w:szCs w:val="22"/>
              </w:rPr>
              <w:t xml:space="preserve"> </w:t>
            </w:r>
            <w:r>
              <w:rPr>
                <w:rFonts w:asciiTheme="minorHAnsi" w:hAnsiTheme="minorHAnsi" w:cstheme="minorHAnsi"/>
                <w:sz w:val="22"/>
                <w:szCs w:val="22"/>
              </w:rPr>
              <w:t>Systems</w:t>
            </w:r>
            <w:r w:rsidRPr="006C3167">
              <w:rPr>
                <w:rFonts w:asciiTheme="minorHAnsi" w:hAnsiTheme="minorHAnsi" w:cstheme="minorHAnsi"/>
                <w:sz w:val="22"/>
                <w:szCs w:val="22"/>
              </w:rPr>
              <w:t xml:space="preserve"> Manager include analy</w:t>
            </w:r>
            <w:r>
              <w:rPr>
                <w:rFonts w:asciiTheme="minorHAnsi" w:hAnsiTheme="minorHAnsi" w:cstheme="minorHAnsi"/>
                <w:sz w:val="22"/>
                <w:szCs w:val="22"/>
              </w:rPr>
              <w:t>s</w:t>
            </w:r>
            <w:r w:rsidRPr="006C3167">
              <w:rPr>
                <w:rFonts w:asciiTheme="minorHAnsi" w:hAnsiTheme="minorHAnsi" w:cstheme="minorHAnsi"/>
                <w:sz w:val="22"/>
                <w:szCs w:val="22"/>
              </w:rPr>
              <w:t xml:space="preserve">ing and improving current financial </w:t>
            </w:r>
            <w:r>
              <w:rPr>
                <w:rFonts w:asciiTheme="minorHAnsi" w:hAnsiTheme="minorHAnsi" w:cstheme="minorHAnsi"/>
                <w:sz w:val="22"/>
                <w:szCs w:val="22"/>
              </w:rPr>
              <w:t xml:space="preserve">and compliance </w:t>
            </w:r>
            <w:r w:rsidRPr="006C3167">
              <w:rPr>
                <w:rFonts w:asciiTheme="minorHAnsi" w:hAnsiTheme="minorHAnsi" w:cstheme="minorHAnsi"/>
                <w:sz w:val="22"/>
                <w:szCs w:val="22"/>
              </w:rPr>
              <w:t xml:space="preserve">processes, </w:t>
            </w:r>
            <w:r>
              <w:rPr>
                <w:rFonts w:asciiTheme="minorHAnsi" w:hAnsiTheme="minorHAnsi" w:cstheme="minorHAnsi"/>
                <w:sz w:val="22"/>
                <w:szCs w:val="22"/>
              </w:rPr>
              <w:t>continuing the rollout of our</w:t>
            </w:r>
            <w:r w:rsidRPr="006C3167">
              <w:rPr>
                <w:rFonts w:asciiTheme="minorHAnsi" w:hAnsiTheme="minorHAnsi" w:cstheme="minorHAnsi"/>
                <w:sz w:val="22"/>
                <w:szCs w:val="22"/>
              </w:rPr>
              <w:t xml:space="preserve"> financial system</w:t>
            </w:r>
            <w:r>
              <w:rPr>
                <w:rFonts w:asciiTheme="minorHAnsi" w:hAnsiTheme="minorHAnsi" w:cstheme="minorHAnsi"/>
                <w:sz w:val="22"/>
                <w:szCs w:val="22"/>
              </w:rPr>
              <w:t xml:space="preserve"> across our country programmes</w:t>
            </w:r>
            <w:r w:rsidRPr="006C3167">
              <w:rPr>
                <w:rFonts w:asciiTheme="minorHAnsi" w:hAnsiTheme="minorHAnsi" w:cstheme="minorHAnsi"/>
                <w:sz w:val="22"/>
                <w:szCs w:val="22"/>
              </w:rPr>
              <w:t>, ensuring compliance with regulations, and driv</w:t>
            </w:r>
            <w:r>
              <w:rPr>
                <w:rFonts w:asciiTheme="minorHAnsi" w:hAnsiTheme="minorHAnsi" w:cstheme="minorHAnsi"/>
                <w:sz w:val="22"/>
                <w:szCs w:val="22"/>
              </w:rPr>
              <w:t>ing</w:t>
            </w:r>
            <w:r w:rsidRPr="006C3167">
              <w:rPr>
                <w:rFonts w:asciiTheme="minorHAnsi" w:hAnsiTheme="minorHAnsi" w:cstheme="minorHAnsi"/>
                <w:sz w:val="22"/>
                <w:szCs w:val="22"/>
              </w:rPr>
              <w:t xml:space="preserve"> continuous </w:t>
            </w:r>
            <w:r>
              <w:rPr>
                <w:rFonts w:asciiTheme="minorHAnsi" w:hAnsiTheme="minorHAnsi" w:cstheme="minorHAnsi"/>
                <w:sz w:val="22"/>
                <w:szCs w:val="22"/>
              </w:rPr>
              <w:t xml:space="preserve">systems </w:t>
            </w:r>
            <w:r w:rsidRPr="006C3167">
              <w:rPr>
                <w:rFonts w:asciiTheme="minorHAnsi" w:hAnsiTheme="minorHAnsi" w:cstheme="minorHAnsi"/>
                <w:sz w:val="22"/>
                <w:szCs w:val="22"/>
              </w:rPr>
              <w:t>improvement in finance operations.</w:t>
            </w:r>
          </w:p>
          <w:p w14:paraId="23E1EEB1" w14:textId="77777777" w:rsidR="004A54B2" w:rsidRDefault="004A54B2" w:rsidP="009D4D83">
            <w:pPr>
              <w:jc w:val="both"/>
              <w:rPr>
                <w:rFonts w:asciiTheme="minorHAnsi" w:hAnsiTheme="minorHAnsi" w:cstheme="minorHAnsi"/>
                <w:sz w:val="22"/>
                <w:szCs w:val="22"/>
              </w:rPr>
            </w:pPr>
          </w:p>
          <w:p w14:paraId="42C13F17" w14:textId="2D8ECF3F" w:rsidR="004A54B2" w:rsidRPr="00C65E6D" w:rsidRDefault="004A54B2" w:rsidP="009D4D83">
            <w:pPr>
              <w:pStyle w:val="paragraph"/>
              <w:spacing w:before="0" w:beforeAutospacing="0" w:after="0" w:afterAutospacing="0"/>
              <w:jc w:val="both"/>
              <w:textAlignment w:val="baseline"/>
              <w:rPr>
                <w:rFonts w:ascii="Calibri" w:hAnsi="Calibri" w:cs="Calibri"/>
                <w:color w:val="000000"/>
                <w:sz w:val="22"/>
                <w:szCs w:val="22"/>
              </w:rPr>
            </w:pPr>
            <w:r w:rsidRPr="006C3167">
              <w:rPr>
                <w:rFonts w:asciiTheme="minorHAnsi" w:hAnsiTheme="minorHAnsi" w:cstheme="minorHAnsi"/>
                <w:sz w:val="22"/>
                <w:szCs w:val="22"/>
              </w:rPr>
              <w:t xml:space="preserve">Aspiring candidates must have strong analytical, communication, and leadership skills, as well as </w:t>
            </w:r>
            <w:r>
              <w:rPr>
                <w:rFonts w:asciiTheme="minorHAnsi" w:hAnsiTheme="minorHAnsi" w:cstheme="minorHAnsi"/>
                <w:sz w:val="22"/>
                <w:szCs w:val="22"/>
              </w:rPr>
              <w:t xml:space="preserve">process improvement, </w:t>
            </w:r>
            <w:r w:rsidRPr="006C3167">
              <w:rPr>
                <w:rFonts w:asciiTheme="minorHAnsi" w:hAnsiTheme="minorHAnsi" w:cstheme="minorHAnsi"/>
                <w:sz w:val="22"/>
                <w:szCs w:val="22"/>
              </w:rPr>
              <w:t xml:space="preserve">financial expertise and IT knowledge. </w:t>
            </w:r>
          </w:p>
        </w:tc>
      </w:tr>
      <w:tr w:rsidR="004A54B2" w:rsidRPr="003D54CA" w14:paraId="2FE41FC3" w14:textId="77777777" w:rsidTr="004A54B2">
        <w:trPr>
          <w:trHeight w:val="567"/>
        </w:trPr>
        <w:tc>
          <w:tcPr>
            <w:tcW w:w="1844" w:type="dxa"/>
          </w:tcPr>
          <w:p w14:paraId="3E3014EA" w14:textId="77777777" w:rsidR="004A54B2" w:rsidRDefault="004A54B2" w:rsidP="009D4D83">
            <w:pPr>
              <w:spacing w:line="240" w:lineRule="auto"/>
              <w:jc w:val="both"/>
              <w:rPr>
                <w:rFonts w:asciiTheme="minorHAnsi" w:hAnsiTheme="minorHAnsi" w:cstheme="minorHAnsi"/>
                <w:b/>
                <w:bCs/>
                <w:sz w:val="22"/>
                <w:szCs w:val="22"/>
              </w:rPr>
            </w:pPr>
          </w:p>
          <w:p w14:paraId="2DD0DA53" w14:textId="77777777" w:rsidR="004A54B2" w:rsidRDefault="004A54B2" w:rsidP="009D4D83">
            <w:pPr>
              <w:spacing w:line="240" w:lineRule="auto"/>
              <w:jc w:val="both"/>
              <w:rPr>
                <w:rFonts w:asciiTheme="minorHAnsi" w:hAnsiTheme="minorHAnsi" w:cstheme="minorHAnsi"/>
                <w:b/>
                <w:bCs/>
                <w:sz w:val="22"/>
                <w:szCs w:val="22"/>
              </w:rPr>
            </w:pPr>
          </w:p>
          <w:p w14:paraId="52A37C1A" w14:textId="675E758F" w:rsidR="004A54B2" w:rsidRPr="003D54CA" w:rsidRDefault="004A54B2" w:rsidP="009D4D83">
            <w:pPr>
              <w:spacing w:line="240" w:lineRule="auto"/>
              <w:jc w:val="both"/>
              <w:rPr>
                <w:rFonts w:asciiTheme="minorHAnsi" w:hAnsiTheme="minorHAnsi" w:cstheme="minorHAnsi"/>
                <w:b/>
                <w:sz w:val="22"/>
                <w:szCs w:val="22"/>
              </w:rPr>
            </w:pPr>
            <w:r w:rsidRPr="003D54CA">
              <w:rPr>
                <w:rFonts w:asciiTheme="minorHAnsi" w:hAnsiTheme="minorHAnsi" w:cstheme="minorHAnsi"/>
                <w:b/>
                <w:bCs/>
                <w:sz w:val="22"/>
                <w:szCs w:val="22"/>
              </w:rPr>
              <w:t xml:space="preserve">Key Responsibilities: </w:t>
            </w:r>
          </w:p>
          <w:p w14:paraId="725A1943" w14:textId="078D1C15" w:rsidR="004A54B2" w:rsidRPr="003D54CA" w:rsidRDefault="004A54B2" w:rsidP="009D4D83">
            <w:pPr>
              <w:spacing w:line="240" w:lineRule="auto"/>
              <w:jc w:val="both"/>
              <w:rPr>
                <w:rFonts w:asciiTheme="minorHAnsi" w:hAnsiTheme="minorHAnsi" w:cstheme="minorHAnsi"/>
                <w:b/>
                <w:sz w:val="22"/>
                <w:szCs w:val="22"/>
              </w:rPr>
            </w:pPr>
          </w:p>
        </w:tc>
        <w:tc>
          <w:tcPr>
            <w:tcW w:w="8930" w:type="dxa"/>
          </w:tcPr>
          <w:p w14:paraId="4346B0F9" w14:textId="77777777" w:rsidR="004A54B2" w:rsidRDefault="004A54B2" w:rsidP="009D4D83">
            <w:pPr>
              <w:pStyle w:val="ListParagraph"/>
              <w:widowControl w:val="0"/>
              <w:autoSpaceDE w:val="0"/>
              <w:autoSpaceDN w:val="0"/>
              <w:adjustRightInd w:val="0"/>
              <w:ind w:left="832"/>
              <w:jc w:val="both"/>
              <w:rPr>
                <w:rFonts w:asciiTheme="minorHAnsi" w:hAnsiTheme="minorHAnsi" w:cstheme="minorHAnsi"/>
                <w:iCs/>
                <w:sz w:val="22"/>
                <w:szCs w:val="22"/>
                <w:lang w:val="en-IE"/>
              </w:rPr>
            </w:pPr>
          </w:p>
          <w:p w14:paraId="0BE18090" w14:textId="77777777" w:rsidR="004A54B2" w:rsidRDefault="004A54B2" w:rsidP="009D4D83">
            <w:pPr>
              <w:widowControl w:val="0"/>
              <w:autoSpaceDE w:val="0"/>
              <w:autoSpaceDN w:val="0"/>
              <w:adjustRightInd w:val="0"/>
              <w:jc w:val="both"/>
              <w:rPr>
                <w:rFonts w:asciiTheme="minorHAnsi" w:hAnsiTheme="minorHAnsi" w:cstheme="minorHAnsi"/>
                <w:b/>
                <w:bCs/>
                <w:sz w:val="22"/>
                <w:szCs w:val="22"/>
              </w:rPr>
            </w:pPr>
          </w:p>
          <w:p w14:paraId="00121FE5" w14:textId="1BE71A1D" w:rsidR="004A54B2" w:rsidRPr="004A54B2" w:rsidRDefault="004A54B2" w:rsidP="009D4D83">
            <w:pPr>
              <w:widowControl w:val="0"/>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b/>
                <w:bCs/>
                <w:sz w:val="22"/>
                <w:szCs w:val="22"/>
              </w:rPr>
              <w:t>Responsibilities</w:t>
            </w:r>
          </w:p>
          <w:p w14:paraId="1C2D8163" w14:textId="405460CB"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t>Continue to rollout of our current finance system (PSF) across all our countries of operation.</w:t>
            </w:r>
          </w:p>
          <w:p w14:paraId="18C96146"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t>Conduct thorough assessments and document existing financial processes across the organisation in order to map out what and where changes are needed.</w:t>
            </w:r>
          </w:p>
          <w:p w14:paraId="00A577A6"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t>Lead on the implementation of process improvements – simplification of processes and identification of opportunities for improvements, automation, and digital transformation within the finance function.</w:t>
            </w:r>
          </w:p>
          <w:p w14:paraId="66EBDE24"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lastRenderedPageBreak/>
              <w:t>Develop and implement tools for finance teams across the organisation to assist with finance reporting, budgeting and process improvements.</w:t>
            </w:r>
          </w:p>
          <w:p w14:paraId="01B5E5D2"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t>Manage the implementation of systems upgrades</w:t>
            </w:r>
          </w:p>
          <w:p w14:paraId="3A3E66F5"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t>Ensure integrations with other systems, in use in the organisation, are in place and running in an efficient manner</w:t>
            </w:r>
          </w:p>
          <w:p w14:paraId="07008B4B" w14:textId="77777777" w:rsidR="004A54B2" w:rsidRPr="00C66459" w:rsidRDefault="004A54B2" w:rsidP="009D4D83">
            <w:pPr>
              <w:pStyle w:val="NormalWeb"/>
              <w:numPr>
                <w:ilvl w:val="0"/>
                <w:numId w:val="12"/>
              </w:numPr>
              <w:spacing w:before="0" w:after="0" w:afterAutospacing="0"/>
              <w:jc w:val="both"/>
              <w:rPr>
                <w:rFonts w:asciiTheme="minorHAnsi" w:eastAsia="Calibri" w:hAnsiTheme="minorHAnsi" w:cstheme="minorHAnsi"/>
                <w:sz w:val="22"/>
                <w:szCs w:val="22"/>
                <w:lang w:eastAsia="en-US"/>
              </w:rPr>
            </w:pPr>
            <w:r>
              <w:rPr>
                <w:rFonts w:asciiTheme="minorHAnsi" w:hAnsiTheme="minorHAnsi" w:cstheme="minorHAnsi"/>
                <w:sz w:val="22"/>
                <w:szCs w:val="22"/>
              </w:rPr>
              <w:t>I</w:t>
            </w:r>
            <w:r w:rsidRPr="00C66459">
              <w:rPr>
                <w:rFonts w:asciiTheme="minorHAnsi" w:hAnsiTheme="minorHAnsi" w:cstheme="minorHAnsi"/>
                <w:sz w:val="22"/>
                <w:szCs w:val="22"/>
              </w:rPr>
              <w:t>nvestigate the use of new technology that is relevant for the finance function within the organisation</w:t>
            </w:r>
          </w:p>
          <w:p w14:paraId="3AEC6EE6"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t>Day to day management of the Finance Systems Analyst and supporting them in their role of ensuring the finance system is functioning as it should be and day to day systems support is being provided to our finance teams.</w:t>
            </w:r>
          </w:p>
          <w:p w14:paraId="1B673F4E" w14:textId="77777777" w:rsidR="004A54B2" w:rsidRPr="004A54B2" w:rsidRDefault="004A54B2" w:rsidP="009D4D83">
            <w:pPr>
              <w:pStyle w:val="ListParagraph"/>
              <w:numPr>
                <w:ilvl w:val="0"/>
                <w:numId w:val="12"/>
              </w:numPr>
              <w:contextualSpacing/>
              <w:jc w:val="both"/>
              <w:rPr>
                <w:rFonts w:asciiTheme="minorHAnsi" w:eastAsia="Calibri" w:hAnsiTheme="minorHAnsi" w:cstheme="minorHAnsi"/>
                <w:sz w:val="22"/>
                <w:szCs w:val="22"/>
              </w:rPr>
            </w:pPr>
            <w:r w:rsidRPr="004A54B2">
              <w:rPr>
                <w:rFonts w:asciiTheme="minorHAnsi" w:eastAsia="Calibri" w:hAnsiTheme="minorHAnsi" w:cstheme="minorHAnsi"/>
                <w:sz w:val="22"/>
                <w:szCs w:val="22"/>
              </w:rPr>
              <w:t>Ensure the necessary training tools (on different media) are available to provide training and support on finance systems.</w:t>
            </w:r>
          </w:p>
          <w:p w14:paraId="62F44D54" w14:textId="77777777" w:rsidR="004A54B2" w:rsidRPr="004A54B2" w:rsidRDefault="004A54B2" w:rsidP="009D4D83">
            <w:pPr>
              <w:pStyle w:val="ListParagraph"/>
              <w:numPr>
                <w:ilvl w:val="0"/>
                <w:numId w:val="12"/>
              </w:numPr>
              <w:contextualSpacing/>
              <w:jc w:val="both"/>
              <w:rPr>
                <w:rFonts w:asciiTheme="minorHAnsi" w:eastAsia="Calibri" w:hAnsiTheme="minorHAnsi" w:cstheme="minorHAnsi"/>
                <w:sz w:val="22"/>
                <w:szCs w:val="22"/>
              </w:rPr>
            </w:pPr>
            <w:r w:rsidRPr="004A54B2">
              <w:rPr>
                <w:rFonts w:asciiTheme="minorHAnsi" w:eastAsia="Calibri" w:hAnsiTheme="minorHAnsi" w:cstheme="minorHAnsi"/>
                <w:sz w:val="22"/>
                <w:szCs w:val="22"/>
              </w:rPr>
              <w:t xml:space="preserve">Develop and present relevant training sessions for finance users as required. </w:t>
            </w:r>
          </w:p>
          <w:p w14:paraId="51477FFB"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eastAsia="Calibri" w:hAnsiTheme="minorHAnsi" w:cstheme="minorHAnsi"/>
                <w:sz w:val="22"/>
                <w:szCs w:val="22"/>
              </w:rPr>
              <w:t>Develop and maintain all relevant support manuals</w:t>
            </w:r>
          </w:p>
          <w:p w14:paraId="3F05B2AD" w14:textId="77777777" w:rsidR="004A54B2" w:rsidRPr="004A54B2" w:rsidRDefault="004A54B2" w:rsidP="009D4D83">
            <w:pPr>
              <w:pStyle w:val="ListParagraph"/>
              <w:numPr>
                <w:ilvl w:val="0"/>
                <w:numId w:val="12"/>
              </w:numPr>
              <w:spacing w:line="276" w:lineRule="auto"/>
              <w:contextualSpacing/>
              <w:jc w:val="both"/>
              <w:rPr>
                <w:rFonts w:asciiTheme="minorHAnsi" w:hAnsiTheme="minorHAnsi" w:cstheme="minorHAnsi"/>
                <w:sz w:val="22"/>
                <w:szCs w:val="22"/>
                <w:lang w:val="en-US"/>
              </w:rPr>
            </w:pPr>
            <w:r w:rsidRPr="004A54B2">
              <w:rPr>
                <w:rFonts w:asciiTheme="minorHAnsi" w:eastAsia="Calibri" w:hAnsiTheme="minorHAnsi" w:cstheme="minorHAnsi"/>
                <w:sz w:val="22"/>
                <w:szCs w:val="22"/>
              </w:rPr>
              <w:t xml:space="preserve">Ensure our systems allow for compliance with generally accepted accounting principles and other internal and/or donor requirements </w:t>
            </w:r>
            <w:r w:rsidRPr="004A54B2">
              <w:rPr>
                <w:rFonts w:asciiTheme="minorHAnsi" w:hAnsiTheme="minorHAnsi" w:cstheme="minorHAnsi"/>
                <w:iCs/>
                <w:sz w:val="22"/>
                <w:szCs w:val="22"/>
                <w:lang w:val="en-IE"/>
              </w:rPr>
              <w:t>e.g. timesheet management, correct approval processes online</w:t>
            </w:r>
          </w:p>
          <w:p w14:paraId="58A45F4D"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iCs/>
                <w:sz w:val="22"/>
                <w:szCs w:val="22"/>
                <w:lang w:val="en-IE"/>
              </w:rPr>
            </w:pPr>
            <w:r w:rsidRPr="004A54B2">
              <w:rPr>
                <w:rFonts w:asciiTheme="minorHAnsi" w:hAnsiTheme="minorHAnsi" w:cstheme="minorHAnsi"/>
                <w:iCs/>
                <w:sz w:val="22"/>
                <w:szCs w:val="22"/>
                <w:lang w:val="en-IE"/>
              </w:rPr>
              <w:t xml:space="preserve">Establish systems to track metrics efficiently and effectively </w:t>
            </w:r>
          </w:p>
          <w:p w14:paraId="34E8FF9D"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lang w:val="en-IE"/>
              </w:rPr>
              <w:t xml:space="preserve">Any other duties as requested by the Head of Finance </w:t>
            </w:r>
          </w:p>
          <w:p w14:paraId="1FB404AF" w14:textId="77777777" w:rsidR="004A54B2" w:rsidRDefault="004A54B2" w:rsidP="009D4D83">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p w14:paraId="7E481F42" w14:textId="35141E72" w:rsidR="004A54B2" w:rsidRPr="003D54CA" w:rsidRDefault="004A54B2" w:rsidP="009D4D83">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tc>
      </w:tr>
      <w:tr w:rsidR="004A54B2" w14:paraId="50D2F1B3" w14:textId="77777777" w:rsidTr="004A54B2">
        <w:trPr>
          <w:trHeight w:val="567"/>
        </w:trPr>
        <w:tc>
          <w:tcPr>
            <w:tcW w:w="1844" w:type="dxa"/>
          </w:tcPr>
          <w:p w14:paraId="47670F81" w14:textId="7A422FDE" w:rsidR="004A54B2" w:rsidRDefault="004A54B2" w:rsidP="009D4D83">
            <w:pPr>
              <w:spacing w:line="240" w:lineRule="auto"/>
              <w:jc w:val="both"/>
              <w:rPr>
                <w:rFonts w:asciiTheme="minorHAnsi" w:hAnsiTheme="minorHAnsi" w:cstheme="minorBidi"/>
                <w:b/>
                <w:bCs/>
                <w:sz w:val="22"/>
                <w:szCs w:val="22"/>
              </w:rPr>
            </w:pPr>
            <w:r w:rsidRPr="13916E6B">
              <w:rPr>
                <w:rFonts w:asciiTheme="minorHAnsi" w:hAnsiTheme="minorHAnsi" w:cstheme="minorBidi"/>
                <w:b/>
                <w:bCs/>
                <w:sz w:val="22"/>
                <w:szCs w:val="22"/>
              </w:rPr>
              <w:lastRenderedPageBreak/>
              <w:t>Key Relationships:</w:t>
            </w:r>
          </w:p>
        </w:tc>
        <w:tc>
          <w:tcPr>
            <w:tcW w:w="8930" w:type="dxa"/>
          </w:tcPr>
          <w:p w14:paraId="23EFB064" w14:textId="77777777" w:rsidR="004A54B2" w:rsidRPr="00ED5A3B" w:rsidRDefault="004A54B2" w:rsidP="009D4D83">
            <w:pPr>
              <w:autoSpaceDE w:val="0"/>
              <w:autoSpaceDN w:val="0"/>
              <w:adjustRightInd w:val="0"/>
              <w:spacing w:line="240" w:lineRule="auto"/>
              <w:jc w:val="both"/>
              <w:rPr>
                <w:rFonts w:asciiTheme="minorHAnsi" w:hAnsiTheme="minorHAnsi" w:cstheme="minorHAnsi"/>
                <w:b/>
                <w:sz w:val="22"/>
                <w:szCs w:val="22"/>
              </w:rPr>
            </w:pPr>
            <w:r w:rsidRPr="00ED5A3B">
              <w:rPr>
                <w:rFonts w:asciiTheme="minorHAnsi" w:hAnsiTheme="minorHAnsi" w:cstheme="minorHAnsi"/>
                <w:b/>
                <w:sz w:val="22"/>
                <w:szCs w:val="22"/>
              </w:rPr>
              <w:t>Internal</w:t>
            </w:r>
          </w:p>
          <w:p w14:paraId="6DE07199" w14:textId="77777777" w:rsid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iCs/>
                <w:sz w:val="22"/>
                <w:szCs w:val="22"/>
                <w:lang w:val="en-IE"/>
              </w:rPr>
              <w:t>Finance Systems Analyst</w:t>
            </w:r>
            <w:r w:rsidRPr="004A54B2">
              <w:rPr>
                <w:rFonts w:asciiTheme="minorHAnsi" w:hAnsiTheme="minorHAnsi" w:cstheme="minorHAnsi"/>
                <w:sz w:val="22"/>
                <w:szCs w:val="22"/>
              </w:rPr>
              <w:t xml:space="preserve"> (Direct Report)</w:t>
            </w:r>
          </w:p>
          <w:p w14:paraId="0A6369C8" w14:textId="77777777" w:rsid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rPr>
              <w:t>Global Finance Team</w:t>
            </w:r>
          </w:p>
          <w:p w14:paraId="2BD34137" w14:textId="77777777" w:rsid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rPr>
              <w:t>Chief Information Officer</w:t>
            </w:r>
          </w:p>
          <w:p w14:paraId="58B26A8A" w14:textId="77777777" w:rsid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rPr>
              <w:t>Country Management Teams</w:t>
            </w:r>
          </w:p>
          <w:p w14:paraId="42DCE2CC" w14:textId="6F59878F"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rPr>
              <w:t>Governance &amp; Internal Audit function</w:t>
            </w:r>
          </w:p>
          <w:p w14:paraId="2EF593BD" w14:textId="77777777" w:rsidR="004A54B2" w:rsidRDefault="004A54B2" w:rsidP="009D4D83">
            <w:pPr>
              <w:widowControl w:val="0"/>
              <w:autoSpaceDE w:val="0"/>
              <w:autoSpaceDN w:val="0"/>
              <w:adjustRightInd w:val="0"/>
              <w:spacing w:line="264" w:lineRule="exact"/>
              <w:jc w:val="both"/>
              <w:rPr>
                <w:rFonts w:asciiTheme="minorHAnsi" w:hAnsiTheme="minorHAnsi" w:cstheme="minorHAnsi"/>
                <w:b/>
                <w:color w:val="auto"/>
                <w:sz w:val="22"/>
                <w:szCs w:val="22"/>
                <w:lang w:val="en-US"/>
              </w:rPr>
            </w:pPr>
            <w:r w:rsidRPr="00ED5A3B">
              <w:rPr>
                <w:rFonts w:asciiTheme="minorHAnsi" w:hAnsiTheme="minorHAnsi" w:cstheme="minorHAnsi"/>
                <w:b/>
                <w:color w:val="auto"/>
                <w:sz w:val="22"/>
                <w:szCs w:val="22"/>
                <w:lang w:val="en-US"/>
              </w:rPr>
              <w:t>External</w:t>
            </w:r>
          </w:p>
          <w:p w14:paraId="342B56C2"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bCs/>
                <w:sz w:val="22"/>
                <w:szCs w:val="22"/>
                <w:lang w:val="en-US"/>
              </w:rPr>
              <w:t>System Providers</w:t>
            </w:r>
          </w:p>
          <w:p w14:paraId="26E33632"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bCs/>
                <w:sz w:val="22"/>
                <w:szCs w:val="22"/>
              </w:rPr>
              <w:t>Other external stakeholders</w:t>
            </w:r>
          </w:p>
          <w:p w14:paraId="085B2E00" w14:textId="77777777" w:rsidR="004A54B2" w:rsidRDefault="004A54B2" w:rsidP="009D4D83">
            <w:pPr>
              <w:pStyle w:val="ListParagraph"/>
              <w:widowControl w:val="0"/>
              <w:autoSpaceDE w:val="0"/>
              <w:autoSpaceDN w:val="0"/>
              <w:adjustRightInd w:val="0"/>
              <w:jc w:val="both"/>
              <w:rPr>
                <w:rFonts w:asciiTheme="minorHAnsi" w:hAnsiTheme="minorHAnsi" w:cstheme="minorHAnsi"/>
                <w:sz w:val="22"/>
                <w:szCs w:val="22"/>
              </w:rPr>
            </w:pPr>
          </w:p>
          <w:p w14:paraId="7D410692" w14:textId="5DE7681C" w:rsidR="004A54B2" w:rsidRPr="004A54B2" w:rsidRDefault="004A54B2" w:rsidP="009D4D83">
            <w:pPr>
              <w:pStyle w:val="ListParagraph"/>
              <w:widowControl w:val="0"/>
              <w:autoSpaceDE w:val="0"/>
              <w:autoSpaceDN w:val="0"/>
              <w:adjustRightInd w:val="0"/>
              <w:jc w:val="both"/>
              <w:rPr>
                <w:rFonts w:asciiTheme="minorHAnsi" w:hAnsiTheme="minorHAnsi" w:cstheme="minorHAnsi"/>
                <w:sz w:val="22"/>
                <w:szCs w:val="22"/>
              </w:rPr>
            </w:pPr>
          </w:p>
        </w:tc>
      </w:tr>
      <w:tr w:rsidR="004A54B2" w:rsidRPr="003D54CA" w14:paraId="6E36ADA4" w14:textId="77777777" w:rsidTr="004A54B2">
        <w:trPr>
          <w:trHeight w:val="567"/>
        </w:trPr>
        <w:tc>
          <w:tcPr>
            <w:tcW w:w="1844" w:type="dxa"/>
          </w:tcPr>
          <w:p w14:paraId="56E16C87" w14:textId="588CCF0C" w:rsidR="004A54B2" w:rsidRDefault="004A54B2" w:rsidP="009D4D83">
            <w:pPr>
              <w:spacing w:line="240" w:lineRule="auto"/>
              <w:rPr>
                <w:rFonts w:asciiTheme="minorHAnsi" w:hAnsiTheme="minorHAnsi" w:cstheme="minorBidi"/>
                <w:b/>
                <w:bCs/>
                <w:sz w:val="22"/>
                <w:szCs w:val="22"/>
              </w:rPr>
            </w:pPr>
            <w:r w:rsidRPr="13916E6B">
              <w:rPr>
                <w:rFonts w:ascii="Calibri" w:eastAsia="Calibri" w:hAnsi="Calibri" w:cs="Calibri"/>
                <w:b/>
                <w:bCs/>
                <w:color w:val="000000" w:themeColor="text1"/>
                <w:sz w:val="22"/>
                <w:szCs w:val="22"/>
              </w:rPr>
              <w:t>Knowledge, Experience</w:t>
            </w:r>
            <w:r w:rsidR="009D4D83">
              <w:rPr>
                <w:rFonts w:ascii="Calibri" w:eastAsia="Calibri" w:hAnsi="Calibri" w:cs="Calibri"/>
                <w:b/>
                <w:bCs/>
                <w:color w:val="000000" w:themeColor="text1"/>
                <w:sz w:val="22"/>
                <w:szCs w:val="22"/>
              </w:rPr>
              <w:t xml:space="preserve"> &amp;</w:t>
            </w:r>
            <w:r w:rsidRPr="13916E6B">
              <w:rPr>
                <w:rFonts w:ascii="Calibri" w:eastAsia="Calibri" w:hAnsi="Calibri" w:cs="Calibri"/>
                <w:b/>
                <w:bCs/>
                <w:color w:val="000000" w:themeColor="text1"/>
                <w:sz w:val="22"/>
                <w:szCs w:val="22"/>
              </w:rPr>
              <w:t xml:space="preserve"> Other Requirements:</w:t>
            </w:r>
            <w:r w:rsidRPr="13916E6B">
              <w:rPr>
                <w:rFonts w:asciiTheme="minorHAnsi" w:hAnsiTheme="minorHAnsi" w:cstheme="minorBidi"/>
                <w:b/>
                <w:bCs/>
                <w:sz w:val="22"/>
                <w:szCs w:val="22"/>
              </w:rPr>
              <w:t xml:space="preserve"> </w:t>
            </w:r>
          </w:p>
          <w:p w14:paraId="4DC43CAD" w14:textId="42B05567" w:rsidR="004A54B2" w:rsidRPr="003D54CA" w:rsidRDefault="004A54B2" w:rsidP="009D4D83">
            <w:pPr>
              <w:spacing w:line="240" w:lineRule="auto"/>
              <w:jc w:val="both"/>
              <w:rPr>
                <w:rFonts w:asciiTheme="minorHAnsi" w:hAnsiTheme="minorHAnsi" w:cstheme="minorHAnsi"/>
                <w:b/>
                <w:sz w:val="22"/>
                <w:szCs w:val="22"/>
              </w:rPr>
            </w:pPr>
          </w:p>
        </w:tc>
        <w:tc>
          <w:tcPr>
            <w:tcW w:w="8930" w:type="dxa"/>
          </w:tcPr>
          <w:p w14:paraId="576A57FF" w14:textId="77777777" w:rsidR="004A54B2" w:rsidRPr="00ED5A3B" w:rsidRDefault="004A54B2" w:rsidP="009D4D83">
            <w:pPr>
              <w:widowControl w:val="0"/>
              <w:autoSpaceDE w:val="0"/>
              <w:autoSpaceDN w:val="0"/>
              <w:adjustRightInd w:val="0"/>
              <w:spacing w:before="62" w:line="240" w:lineRule="auto"/>
              <w:jc w:val="both"/>
              <w:rPr>
                <w:rFonts w:asciiTheme="minorHAnsi" w:hAnsiTheme="minorHAnsi" w:cstheme="minorHAnsi"/>
                <w:sz w:val="22"/>
                <w:szCs w:val="22"/>
              </w:rPr>
            </w:pPr>
            <w:r w:rsidRPr="00ED5A3B">
              <w:rPr>
                <w:rFonts w:asciiTheme="minorHAnsi" w:hAnsiTheme="minorHAnsi" w:cstheme="minorHAnsi"/>
                <w:b/>
                <w:bCs/>
                <w:sz w:val="22"/>
                <w:szCs w:val="22"/>
              </w:rPr>
              <w:t>Essential</w:t>
            </w:r>
          </w:p>
          <w:p w14:paraId="21FC46E7"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bCs/>
                <w:sz w:val="22"/>
                <w:szCs w:val="22"/>
              </w:rPr>
              <w:t>Other external stakeholders</w:t>
            </w:r>
          </w:p>
          <w:p w14:paraId="17678705" w14:textId="77777777" w:rsid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Hands</w:t>
            </w:r>
            <w:r w:rsidRPr="004A54B2">
              <w:rPr>
                <w:rFonts w:asciiTheme="minorHAnsi" w:hAnsiTheme="minorHAnsi" w:cstheme="minorHAnsi"/>
                <w:sz w:val="22"/>
                <w:szCs w:val="22"/>
              </w:rPr>
              <w:t>-</w:t>
            </w:r>
            <w:r w:rsidRPr="004A54B2">
              <w:rPr>
                <w:rFonts w:asciiTheme="minorHAnsi" w:hAnsiTheme="minorHAnsi" w:cstheme="minorHAnsi"/>
                <w:spacing w:val="1"/>
                <w:sz w:val="22"/>
                <w:szCs w:val="22"/>
              </w:rPr>
              <w:t>o</w:t>
            </w:r>
            <w:r w:rsidRPr="004A54B2">
              <w:rPr>
                <w:rFonts w:asciiTheme="minorHAnsi" w:hAnsiTheme="minorHAnsi" w:cstheme="minorHAnsi"/>
                <w:sz w:val="22"/>
                <w:szCs w:val="22"/>
              </w:rPr>
              <w:t xml:space="preserve">n </w:t>
            </w:r>
            <w:r w:rsidRPr="004A54B2">
              <w:rPr>
                <w:rFonts w:asciiTheme="minorHAnsi" w:hAnsiTheme="minorHAnsi" w:cstheme="minorHAnsi"/>
                <w:spacing w:val="-1"/>
                <w:sz w:val="22"/>
                <w:szCs w:val="22"/>
              </w:rPr>
              <w:t>e</w:t>
            </w:r>
            <w:r w:rsidRPr="004A54B2">
              <w:rPr>
                <w:rFonts w:asciiTheme="minorHAnsi" w:hAnsiTheme="minorHAnsi" w:cstheme="minorHAnsi"/>
                <w:sz w:val="22"/>
                <w:szCs w:val="22"/>
              </w:rPr>
              <w:t>x</w:t>
            </w:r>
            <w:r w:rsidRPr="004A54B2">
              <w:rPr>
                <w:rFonts w:asciiTheme="minorHAnsi" w:hAnsiTheme="minorHAnsi" w:cstheme="minorHAnsi"/>
                <w:spacing w:val="-1"/>
                <w:sz w:val="22"/>
                <w:szCs w:val="22"/>
              </w:rPr>
              <w:t>pe</w:t>
            </w:r>
            <w:r w:rsidRPr="004A54B2">
              <w:rPr>
                <w:rFonts w:asciiTheme="minorHAnsi" w:hAnsiTheme="minorHAnsi" w:cstheme="minorHAnsi"/>
                <w:sz w:val="22"/>
                <w:szCs w:val="22"/>
              </w:rPr>
              <w:t>r</w:t>
            </w:r>
            <w:r w:rsidRPr="004A54B2">
              <w:rPr>
                <w:rFonts w:asciiTheme="minorHAnsi" w:hAnsiTheme="minorHAnsi" w:cstheme="minorHAnsi"/>
                <w:spacing w:val="2"/>
                <w:sz w:val="22"/>
                <w:szCs w:val="22"/>
              </w:rPr>
              <w:t>i</w:t>
            </w:r>
            <w:r w:rsidRPr="004A54B2">
              <w:rPr>
                <w:rFonts w:asciiTheme="minorHAnsi" w:hAnsiTheme="minorHAnsi" w:cstheme="minorHAnsi"/>
                <w:spacing w:val="-1"/>
                <w:sz w:val="22"/>
                <w:szCs w:val="22"/>
              </w:rPr>
              <w:t>en</w:t>
            </w:r>
            <w:r w:rsidRPr="004A54B2">
              <w:rPr>
                <w:rFonts w:asciiTheme="minorHAnsi" w:hAnsiTheme="minorHAnsi" w:cstheme="minorHAnsi"/>
                <w:sz w:val="22"/>
                <w:szCs w:val="22"/>
              </w:rPr>
              <w:t xml:space="preserve">ce </w:t>
            </w:r>
            <w:r w:rsidRPr="004A54B2">
              <w:rPr>
                <w:rFonts w:asciiTheme="minorHAnsi" w:hAnsiTheme="minorHAnsi" w:cstheme="minorHAnsi"/>
                <w:spacing w:val="-1"/>
                <w:sz w:val="22"/>
                <w:szCs w:val="22"/>
              </w:rPr>
              <w:t>o</w:t>
            </w:r>
            <w:r w:rsidRPr="004A54B2">
              <w:rPr>
                <w:rFonts w:asciiTheme="minorHAnsi" w:hAnsiTheme="minorHAnsi" w:cstheme="minorHAnsi"/>
                <w:sz w:val="22"/>
                <w:szCs w:val="22"/>
              </w:rPr>
              <w:t>f</w:t>
            </w:r>
            <w:r w:rsidRPr="004A54B2">
              <w:rPr>
                <w:rFonts w:asciiTheme="minorHAnsi" w:hAnsiTheme="minorHAnsi" w:cstheme="minorHAnsi"/>
                <w:spacing w:val="6"/>
                <w:sz w:val="22"/>
                <w:szCs w:val="22"/>
              </w:rPr>
              <w:t xml:space="preserve"> </w:t>
            </w:r>
            <w:r w:rsidRPr="004A54B2">
              <w:rPr>
                <w:rFonts w:asciiTheme="minorHAnsi" w:hAnsiTheme="minorHAnsi" w:cstheme="minorHAnsi"/>
                <w:sz w:val="22"/>
                <w:szCs w:val="22"/>
              </w:rPr>
              <w:t>s</w:t>
            </w:r>
            <w:r w:rsidRPr="004A54B2">
              <w:rPr>
                <w:rFonts w:asciiTheme="minorHAnsi" w:hAnsiTheme="minorHAnsi" w:cstheme="minorHAnsi"/>
                <w:spacing w:val="-2"/>
                <w:sz w:val="22"/>
                <w:szCs w:val="22"/>
              </w:rPr>
              <w:t>y</w:t>
            </w:r>
            <w:r w:rsidRPr="004A54B2">
              <w:rPr>
                <w:rFonts w:asciiTheme="minorHAnsi" w:hAnsiTheme="minorHAnsi" w:cstheme="minorHAnsi"/>
                <w:sz w:val="22"/>
                <w:szCs w:val="22"/>
              </w:rPr>
              <w:t>st</w:t>
            </w:r>
            <w:r w:rsidRPr="004A54B2">
              <w:rPr>
                <w:rFonts w:asciiTheme="minorHAnsi" w:hAnsiTheme="minorHAnsi" w:cstheme="minorHAnsi"/>
                <w:spacing w:val="-3"/>
                <w:sz w:val="22"/>
                <w:szCs w:val="22"/>
              </w:rPr>
              <w:t>e</w:t>
            </w:r>
            <w:r w:rsidRPr="004A54B2">
              <w:rPr>
                <w:rFonts w:asciiTheme="minorHAnsi" w:hAnsiTheme="minorHAnsi" w:cstheme="minorHAnsi"/>
                <w:spacing w:val="5"/>
                <w:sz w:val="22"/>
                <w:szCs w:val="22"/>
              </w:rPr>
              <w:t>m</w:t>
            </w:r>
            <w:r w:rsidRPr="004A54B2">
              <w:rPr>
                <w:rFonts w:asciiTheme="minorHAnsi" w:hAnsiTheme="minorHAnsi" w:cstheme="minorHAnsi"/>
                <w:sz w:val="22"/>
                <w:szCs w:val="22"/>
              </w:rPr>
              <w:t>s</w:t>
            </w:r>
            <w:r w:rsidRPr="004A54B2">
              <w:rPr>
                <w:rFonts w:asciiTheme="minorHAnsi" w:hAnsiTheme="minorHAnsi" w:cstheme="minorHAnsi"/>
                <w:spacing w:val="1"/>
                <w:sz w:val="22"/>
                <w:szCs w:val="22"/>
              </w:rPr>
              <w:t xml:space="preserve"> </w:t>
            </w:r>
            <w:r w:rsidRPr="004A54B2">
              <w:rPr>
                <w:rFonts w:asciiTheme="minorHAnsi" w:hAnsiTheme="minorHAnsi" w:cstheme="minorHAnsi"/>
                <w:spacing w:val="-3"/>
                <w:sz w:val="22"/>
                <w:szCs w:val="22"/>
              </w:rPr>
              <w:t>i</w:t>
            </w:r>
            <w:r w:rsidRPr="004A54B2">
              <w:rPr>
                <w:rFonts w:asciiTheme="minorHAnsi" w:hAnsiTheme="minorHAnsi" w:cstheme="minorHAnsi"/>
                <w:spacing w:val="2"/>
                <w:sz w:val="22"/>
                <w:szCs w:val="22"/>
              </w:rPr>
              <w:t>m</w:t>
            </w:r>
            <w:r w:rsidRPr="004A54B2">
              <w:rPr>
                <w:rFonts w:asciiTheme="minorHAnsi" w:hAnsiTheme="minorHAnsi" w:cstheme="minorHAnsi"/>
                <w:spacing w:val="-1"/>
                <w:sz w:val="22"/>
                <w:szCs w:val="22"/>
              </w:rPr>
              <w:t>pl</w:t>
            </w:r>
            <w:r w:rsidRPr="004A54B2">
              <w:rPr>
                <w:rFonts w:asciiTheme="minorHAnsi" w:hAnsiTheme="minorHAnsi" w:cstheme="minorHAnsi"/>
                <w:spacing w:val="-3"/>
                <w:sz w:val="22"/>
                <w:szCs w:val="22"/>
              </w:rPr>
              <w:t>e</w:t>
            </w:r>
            <w:r w:rsidRPr="004A54B2">
              <w:rPr>
                <w:rFonts w:asciiTheme="minorHAnsi" w:hAnsiTheme="minorHAnsi" w:cstheme="minorHAnsi"/>
                <w:spacing w:val="5"/>
                <w:sz w:val="22"/>
                <w:szCs w:val="22"/>
              </w:rPr>
              <w:t>m</w:t>
            </w:r>
            <w:r w:rsidRPr="004A54B2">
              <w:rPr>
                <w:rFonts w:asciiTheme="minorHAnsi" w:hAnsiTheme="minorHAnsi" w:cstheme="minorHAnsi"/>
                <w:spacing w:val="-1"/>
                <w:sz w:val="22"/>
                <w:szCs w:val="22"/>
              </w:rPr>
              <w:t>en</w:t>
            </w:r>
            <w:r w:rsidRPr="004A54B2">
              <w:rPr>
                <w:rFonts w:asciiTheme="minorHAnsi" w:hAnsiTheme="minorHAnsi" w:cstheme="minorHAnsi"/>
                <w:sz w:val="22"/>
                <w:szCs w:val="22"/>
              </w:rPr>
              <w:t>t</w:t>
            </w:r>
            <w:r w:rsidRPr="004A54B2">
              <w:rPr>
                <w:rFonts w:asciiTheme="minorHAnsi" w:hAnsiTheme="minorHAnsi" w:cstheme="minorHAnsi"/>
                <w:spacing w:val="-1"/>
                <w:sz w:val="22"/>
                <w:szCs w:val="22"/>
              </w:rPr>
              <w:t>a</w:t>
            </w:r>
            <w:r w:rsidRPr="004A54B2">
              <w:rPr>
                <w:rFonts w:asciiTheme="minorHAnsi" w:hAnsiTheme="minorHAnsi" w:cstheme="minorHAnsi"/>
                <w:sz w:val="22"/>
                <w:szCs w:val="22"/>
              </w:rPr>
              <w:t>t</w:t>
            </w:r>
            <w:r w:rsidRPr="004A54B2">
              <w:rPr>
                <w:rFonts w:asciiTheme="minorHAnsi" w:hAnsiTheme="minorHAnsi" w:cstheme="minorHAnsi"/>
                <w:spacing w:val="-1"/>
                <w:sz w:val="22"/>
                <w:szCs w:val="22"/>
              </w:rPr>
              <w:t>i</w:t>
            </w:r>
            <w:r w:rsidRPr="004A54B2">
              <w:rPr>
                <w:rFonts w:asciiTheme="minorHAnsi" w:hAnsiTheme="minorHAnsi" w:cstheme="minorHAnsi"/>
                <w:spacing w:val="-3"/>
                <w:sz w:val="22"/>
                <w:szCs w:val="22"/>
              </w:rPr>
              <w:t>o</w:t>
            </w:r>
            <w:r w:rsidRPr="004A54B2">
              <w:rPr>
                <w:rFonts w:asciiTheme="minorHAnsi" w:hAnsiTheme="minorHAnsi" w:cstheme="minorHAnsi"/>
                <w:sz w:val="22"/>
                <w:szCs w:val="22"/>
              </w:rPr>
              <w:t>n.</w:t>
            </w:r>
          </w:p>
          <w:p w14:paraId="456B47F6"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Accounting Qualification (ACA, ACCA, CIMA, CPA)</w:t>
            </w:r>
          </w:p>
          <w:p w14:paraId="612C1BD5"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3-5 years at a senior finance level</w:t>
            </w:r>
          </w:p>
          <w:p w14:paraId="3EBC1704"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Up to date knowledge of current financial and accounting computer applications</w:t>
            </w:r>
          </w:p>
          <w:p w14:paraId="7BD2D202"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Strong knowledge of excel and other reporting tools</w:t>
            </w:r>
          </w:p>
          <w:p w14:paraId="33726742"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 xml:space="preserve">High level of initiative, motivation, commitment and professionalism </w:t>
            </w:r>
          </w:p>
          <w:p w14:paraId="3CDE86DF"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Excellent verbal, analytical, organisational and written skills</w:t>
            </w:r>
          </w:p>
          <w:p w14:paraId="4E91BBD9"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Solid leader with proven people management skills.</w:t>
            </w:r>
          </w:p>
          <w:p w14:paraId="22287059"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Strong communication skills</w:t>
            </w:r>
          </w:p>
          <w:p w14:paraId="03234746" w14:textId="5ABE0600"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rPr>
              <w:t>Leading teams through transformation</w:t>
            </w:r>
          </w:p>
          <w:p w14:paraId="0A58E1EE" w14:textId="2D0064AF" w:rsidR="004A54B2" w:rsidRPr="00ED5A3B" w:rsidRDefault="004A54B2" w:rsidP="009D4D83">
            <w:pPr>
              <w:spacing w:line="240" w:lineRule="auto"/>
              <w:jc w:val="both"/>
              <w:rPr>
                <w:rFonts w:asciiTheme="minorHAnsi" w:hAnsiTheme="minorHAnsi" w:cstheme="minorHAnsi"/>
                <w:b/>
                <w:bCs/>
                <w:sz w:val="22"/>
                <w:szCs w:val="22"/>
              </w:rPr>
            </w:pPr>
            <w:r w:rsidRPr="00ED5A3B">
              <w:rPr>
                <w:rFonts w:asciiTheme="minorHAnsi" w:hAnsiTheme="minorHAnsi" w:cstheme="minorHAnsi"/>
                <w:b/>
                <w:bCs/>
                <w:sz w:val="22"/>
                <w:szCs w:val="22"/>
              </w:rPr>
              <w:t xml:space="preserve">Desirable </w:t>
            </w:r>
          </w:p>
          <w:p w14:paraId="637DC4A6" w14:textId="77777777" w:rsid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rPr>
              <w:t>Previous experience working with PS Financials and Salesforce.</w:t>
            </w:r>
          </w:p>
          <w:p w14:paraId="7B9C5288" w14:textId="77777777"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Project Management experience or qualification ideal.</w:t>
            </w:r>
          </w:p>
          <w:p w14:paraId="65D63566" w14:textId="77777777" w:rsid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pacing w:val="1"/>
                <w:sz w:val="22"/>
                <w:szCs w:val="22"/>
              </w:rPr>
              <w:t>F</w:t>
            </w:r>
            <w:r w:rsidRPr="004A54B2">
              <w:rPr>
                <w:rFonts w:asciiTheme="minorHAnsi" w:hAnsiTheme="minorHAnsi" w:cstheme="minorHAnsi"/>
                <w:spacing w:val="-1"/>
                <w:sz w:val="22"/>
                <w:szCs w:val="22"/>
              </w:rPr>
              <w:t>inan</w:t>
            </w:r>
            <w:r w:rsidRPr="004A54B2">
              <w:rPr>
                <w:rFonts w:asciiTheme="minorHAnsi" w:hAnsiTheme="minorHAnsi" w:cstheme="minorHAnsi"/>
                <w:sz w:val="22"/>
                <w:szCs w:val="22"/>
              </w:rPr>
              <w:t>c</w:t>
            </w:r>
            <w:r w:rsidRPr="004A54B2">
              <w:rPr>
                <w:rFonts w:asciiTheme="minorHAnsi" w:hAnsiTheme="minorHAnsi" w:cstheme="minorHAnsi"/>
                <w:spacing w:val="-1"/>
                <w:sz w:val="22"/>
                <w:szCs w:val="22"/>
              </w:rPr>
              <w:t>i</w:t>
            </w:r>
            <w:r w:rsidRPr="004A54B2">
              <w:rPr>
                <w:rFonts w:asciiTheme="minorHAnsi" w:hAnsiTheme="minorHAnsi" w:cstheme="minorHAnsi"/>
                <w:spacing w:val="1"/>
                <w:sz w:val="22"/>
                <w:szCs w:val="22"/>
              </w:rPr>
              <w:t>a</w:t>
            </w:r>
            <w:r w:rsidRPr="004A54B2">
              <w:rPr>
                <w:rFonts w:asciiTheme="minorHAnsi" w:hAnsiTheme="minorHAnsi" w:cstheme="minorHAnsi"/>
                <w:sz w:val="22"/>
                <w:szCs w:val="22"/>
              </w:rPr>
              <w:t xml:space="preserve">l </w:t>
            </w:r>
            <w:r w:rsidRPr="004A54B2">
              <w:rPr>
                <w:rFonts w:asciiTheme="minorHAnsi" w:hAnsiTheme="minorHAnsi" w:cstheme="minorHAnsi"/>
                <w:spacing w:val="-1"/>
                <w:sz w:val="22"/>
                <w:szCs w:val="22"/>
              </w:rPr>
              <w:t>e</w:t>
            </w:r>
            <w:r w:rsidRPr="004A54B2">
              <w:rPr>
                <w:rFonts w:asciiTheme="minorHAnsi" w:hAnsiTheme="minorHAnsi" w:cstheme="minorHAnsi"/>
                <w:sz w:val="22"/>
                <w:szCs w:val="22"/>
              </w:rPr>
              <w:t>x</w:t>
            </w:r>
            <w:r w:rsidRPr="004A54B2">
              <w:rPr>
                <w:rFonts w:asciiTheme="minorHAnsi" w:hAnsiTheme="minorHAnsi" w:cstheme="minorHAnsi"/>
                <w:spacing w:val="-1"/>
                <w:sz w:val="22"/>
                <w:szCs w:val="22"/>
              </w:rPr>
              <w:t>pe</w:t>
            </w:r>
            <w:r w:rsidRPr="004A54B2">
              <w:rPr>
                <w:rFonts w:asciiTheme="minorHAnsi" w:hAnsiTheme="minorHAnsi" w:cstheme="minorHAnsi"/>
                <w:sz w:val="22"/>
                <w:szCs w:val="22"/>
              </w:rPr>
              <w:t>r</w:t>
            </w:r>
            <w:r w:rsidRPr="004A54B2">
              <w:rPr>
                <w:rFonts w:asciiTheme="minorHAnsi" w:hAnsiTheme="minorHAnsi" w:cstheme="minorHAnsi"/>
                <w:spacing w:val="2"/>
                <w:sz w:val="22"/>
                <w:szCs w:val="22"/>
              </w:rPr>
              <w:t>i</w:t>
            </w:r>
            <w:r w:rsidRPr="004A54B2">
              <w:rPr>
                <w:rFonts w:asciiTheme="minorHAnsi" w:hAnsiTheme="minorHAnsi" w:cstheme="minorHAnsi"/>
                <w:spacing w:val="-1"/>
                <w:sz w:val="22"/>
                <w:szCs w:val="22"/>
              </w:rPr>
              <w:t>en</w:t>
            </w:r>
            <w:r w:rsidRPr="004A54B2">
              <w:rPr>
                <w:rFonts w:asciiTheme="minorHAnsi" w:hAnsiTheme="minorHAnsi" w:cstheme="minorHAnsi"/>
                <w:sz w:val="22"/>
                <w:szCs w:val="22"/>
              </w:rPr>
              <w:t xml:space="preserve">ce </w:t>
            </w:r>
            <w:r w:rsidRPr="004A54B2">
              <w:rPr>
                <w:rFonts w:asciiTheme="minorHAnsi" w:hAnsiTheme="minorHAnsi" w:cstheme="minorHAnsi"/>
                <w:spacing w:val="-1"/>
                <w:sz w:val="22"/>
                <w:szCs w:val="22"/>
              </w:rPr>
              <w:t>i</w:t>
            </w:r>
            <w:r w:rsidRPr="004A54B2">
              <w:rPr>
                <w:rFonts w:asciiTheme="minorHAnsi" w:hAnsiTheme="minorHAnsi" w:cstheme="minorHAnsi"/>
                <w:sz w:val="22"/>
                <w:szCs w:val="22"/>
              </w:rPr>
              <w:t>n</w:t>
            </w:r>
            <w:r w:rsidRPr="004A54B2">
              <w:rPr>
                <w:rFonts w:asciiTheme="minorHAnsi" w:hAnsiTheme="minorHAnsi" w:cstheme="minorHAnsi"/>
                <w:spacing w:val="2"/>
                <w:sz w:val="22"/>
                <w:szCs w:val="22"/>
              </w:rPr>
              <w:t xml:space="preserve"> </w:t>
            </w:r>
            <w:r w:rsidRPr="004A54B2">
              <w:rPr>
                <w:rFonts w:asciiTheme="minorHAnsi" w:hAnsiTheme="minorHAnsi" w:cstheme="minorHAnsi"/>
                <w:sz w:val="22"/>
                <w:szCs w:val="22"/>
              </w:rPr>
              <w:t>t</w:t>
            </w:r>
            <w:r w:rsidRPr="004A54B2">
              <w:rPr>
                <w:rFonts w:asciiTheme="minorHAnsi" w:hAnsiTheme="minorHAnsi" w:cstheme="minorHAnsi"/>
                <w:spacing w:val="-1"/>
                <w:sz w:val="22"/>
                <w:szCs w:val="22"/>
              </w:rPr>
              <w:t>h</w:t>
            </w:r>
            <w:r w:rsidRPr="004A54B2">
              <w:rPr>
                <w:rFonts w:asciiTheme="minorHAnsi" w:hAnsiTheme="minorHAnsi" w:cstheme="minorHAnsi"/>
                <w:sz w:val="22"/>
                <w:szCs w:val="22"/>
              </w:rPr>
              <w:t xml:space="preserve">e </w:t>
            </w:r>
            <w:r w:rsidRPr="004A54B2">
              <w:rPr>
                <w:rFonts w:asciiTheme="minorHAnsi" w:hAnsiTheme="minorHAnsi" w:cstheme="minorHAnsi"/>
                <w:spacing w:val="-1"/>
                <w:sz w:val="22"/>
                <w:szCs w:val="22"/>
              </w:rPr>
              <w:t>not-for-profit</w:t>
            </w:r>
            <w:r w:rsidRPr="004A54B2">
              <w:rPr>
                <w:rFonts w:asciiTheme="minorHAnsi" w:hAnsiTheme="minorHAnsi" w:cstheme="minorHAnsi"/>
                <w:spacing w:val="1"/>
                <w:sz w:val="22"/>
                <w:szCs w:val="22"/>
              </w:rPr>
              <w:t xml:space="preserve"> </w:t>
            </w:r>
            <w:r w:rsidRPr="004A54B2">
              <w:rPr>
                <w:rFonts w:asciiTheme="minorHAnsi" w:hAnsiTheme="minorHAnsi" w:cstheme="minorHAnsi"/>
                <w:sz w:val="22"/>
                <w:szCs w:val="22"/>
              </w:rPr>
              <w:t>s</w:t>
            </w:r>
            <w:r w:rsidRPr="004A54B2">
              <w:rPr>
                <w:rFonts w:asciiTheme="minorHAnsi" w:hAnsiTheme="minorHAnsi" w:cstheme="minorHAnsi"/>
                <w:spacing w:val="-1"/>
                <w:sz w:val="22"/>
                <w:szCs w:val="22"/>
              </w:rPr>
              <w:t>e</w:t>
            </w:r>
            <w:r w:rsidRPr="004A54B2">
              <w:rPr>
                <w:rFonts w:asciiTheme="minorHAnsi" w:hAnsiTheme="minorHAnsi" w:cstheme="minorHAnsi"/>
                <w:sz w:val="22"/>
                <w:szCs w:val="22"/>
              </w:rPr>
              <w:t>ct</w:t>
            </w:r>
            <w:r w:rsidRPr="004A54B2">
              <w:rPr>
                <w:rFonts w:asciiTheme="minorHAnsi" w:hAnsiTheme="minorHAnsi" w:cstheme="minorHAnsi"/>
                <w:spacing w:val="-1"/>
                <w:sz w:val="22"/>
                <w:szCs w:val="22"/>
              </w:rPr>
              <w:t>o</w:t>
            </w:r>
            <w:r w:rsidRPr="004A54B2">
              <w:rPr>
                <w:rFonts w:asciiTheme="minorHAnsi" w:hAnsiTheme="minorHAnsi" w:cstheme="minorHAnsi"/>
                <w:sz w:val="22"/>
                <w:szCs w:val="22"/>
              </w:rPr>
              <w:t>r</w:t>
            </w:r>
            <w:r w:rsidRPr="004A54B2">
              <w:rPr>
                <w:rFonts w:asciiTheme="minorHAnsi" w:hAnsiTheme="minorHAnsi" w:cstheme="minorHAnsi"/>
                <w:spacing w:val="-2"/>
                <w:sz w:val="22"/>
                <w:szCs w:val="22"/>
              </w:rPr>
              <w:t xml:space="preserve"> </w:t>
            </w:r>
            <w:r w:rsidRPr="004A54B2">
              <w:rPr>
                <w:rFonts w:asciiTheme="minorHAnsi" w:hAnsiTheme="minorHAnsi" w:cstheme="minorHAnsi"/>
                <w:spacing w:val="-1"/>
                <w:sz w:val="22"/>
                <w:szCs w:val="22"/>
              </w:rPr>
              <w:t>de</w:t>
            </w:r>
            <w:r w:rsidRPr="004A54B2">
              <w:rPr>
                <w:rFonts w:asciiTheme="minorHAnsi" w:hAnsiTheme="minorHAnsi" w:cstheme="minorHAnsi"/>
                <w:sz w:val="22"/>
                <w:szCs w:val="22"/>
              </w:rPr>
              <w:t>s</w:t>
            </w:r>
            <w:r w:rsidRPr="004A54B2">
              <w:rPr>
                <w:rFonts w:asciiTheme="minorHAnsi" w:hAnsiTheme="minorHAnsi" w:cstheme="minorHAnsi"/>
                <w:spacing w:val="-1"/>
                <w:sz w:val="22"/>
                <w:szCs w:val="22"/>
              </w:rPr>
              <w:t>i</w:t>
            </w:r>
            <w:r w:rsidRPr="004A54B2">
              <w:rPr>
                <w:rFonts w:asciiTheme="minorHAnsi" w:hAnsiTheme="minorHAnsi" w:cstheme="minorHAnsi"/>
                <w:sz w:val="22"/>
                <w:szCs w:val="22"/>
              </w:rPr>
              <w:t>r</w:t>
            </w:r>
            <w:r w:rsidRPr="004A54B2">
              <w:rPr>
                <w:rFonts w:asciiTheme="minorHAnsi" w:hAnsiTheme="minorHAnsi" w:cstheme="minorHAnsi"/>
                <w:spacing w:val="-1"/>
                <w:sz w:val="22"/>
                <w:szCs w:val="22"/>
              </w:rPr>
              <w:t>a</w:t>
            </w:r>
            <w:r w:rsidRPr="004A54B2">
              <w:rPr>
                <w:rFonts w:asciiTheme="minorHAnsi" w:hAnsiTheme="minorHAnsi" w:cstheme="minorHAnsi"/>
                <w:spacing w:val="1"/>
                <w:sz w:val="22"/>
                <w:szCs w:val="22"/>
              </w:rPr>
              <w:t>b</w:t>
            </w:r>
            <w:r w:rsidRPr="004A54B2">
              <w:rPr>
                <w:rFonts w:asciiTheme="minorHAnsi" w:hAnsiTheme="minorHAnsi" w:cstheme="minorHAnsi"/>
                <w:spacing w:val="-1"/>
                <w:sz w:val="22"/>
                <w:szCs w:val="22"/>
              </w:rPr>
              <w:t>l</w:t>
            </w:r>
            <w:r w:rsidRPr="004A54B2">
              <w:rPr>
                <w:rFonts w:asciiTheme="minorHAnsi" w:hAnsiTheme="minorHAnsi" w:cstheme="minorHAnsi"/>
                <w:sz w:val="22"/>
                <w:szCs w:val="22"/>
              </w:rPr>
              <w:t xml:space="preserve">e </w:t>
            </w:r>
            <w:r w:rsidRPr="004A54B2">
              <w:rPr>
                <w:rFonts w:asciiTheme="minorHAnsi" w:hAnsiTheme="minorHAnsi" w:cstheme="minorHAnsi"/>
                <w:spacing w:val="-1"/>
                <w:sz w:val="22"/>
                <w:szCs w:val="22"/>
              </w:rPr>
              <w:t>bu</w:t>
            </w:r>
            <w:r w:rsidRPr="004A54B2">
              <w:rPr>
                <w:rFonts w:asciiTheme="minorHAnsi" w:hAnsiTheme="minorHAnsi" w:cstheme="minorHAnsi"/>
                <w:sz w:val="22"/>
                <w:szCs w:val="22"/>
              </w:rPr>
              <w:t>t</w:t>
            </w:r>
            <w:r w:rsidRPr="004A54B2">
              <w:rPr>
                <w:rFonts w:asciiTheme="minorHAnsi" w:hAnsiTheme="minorHAnsi" w:cstheme="minorHAnsi"/>
                <w:spacing w:val="1"/>
                <w:sz w:val="22"/>
                <w:szCs w:val="22"/>
              </w:rPr>
              <w:t xml:space="preserve"> </w:t>
            </w:r>
            <w:r w:rsidRPr="004A54B2">
              <w:rPr>
                <w:rFonts w:asciiTheme="minorHAnsi" w:hAnsiTheme="minorHAnsi" w:cstheme="minorHAnsi"/>
                <w:spacing w:val="-1"/>
                <w:sz w:val="22"/>
                <w:szCs w:val="22"/>
              </w:rPr>
              <w:t>no</w:t>
            </w:r>
            <w:r w:rsidRPr="004A54B2">
              <w:rPr>
                <w:rFonts w:asciiTheme="minorHAnsi" w:hAnsiTheme="minorHAnsi" w:cstheme="minorHAnsi"/>
                <w:sz w:val="22"/>
                <w:szCs w:val="22"/>
              </w:rPr>
              <w:t>t</w:t>
            </w:r>
            <w:r w:rsidRPr="004A54B2">
              <w:rPr>
                <w:rFonts w:asciiTheme="minorHAnsi" w:hAnsiTheme="minorHAnsi" w:cstheme="minorHAnsi"/>
                <w:spacing w:val="1"/>
                <w:sz w:val="22"/>
                <w:szCs w:val="22"/>
              </w:rPr>
              <w:t xml:space="preserve"> </w:t>
            </w:r>
            <w:r w:rsidRPr="004A54B2">
              <w:rPr>
                <w:rFonts w:asciiTheme="minorHAnsi" w:hAnsiTheme="minorHAnsi" w:cstheme="minorHAnsi"/>
                <w:spacing w:val="-1"/>
                <w:sz w:val="22"/>
                <w:szCs w:val="22"/>
              </w:rPr>
              <w:t>e</w:t>
            </w:r>
            <w:r w:rsidRPr="004A54B2">
              <w:rPr>
                <w:rFonts w:asciiTheme="minorHAnsi" w:hAnsiTheme="minorHAnsi" w:cstheme="minorHAnsi"/>
                <w:sz w:val="22"/>
                <w:szCs w:val="22"/>
              </w:rPr>
              <w:t>ss</w:t>
            </w:r>
            <w:r w:rsidRPr="004A54B2">
              <w:rPr>
                <w:rFonts w:asciiTheme="minorHAnsi" w:hAnsiTheme="minorHAnsi" w:cstheme="minorHAnsi"/>
                <w:spacing w:val="-1"/>
                <w:sz w:val="22"/>
                <w:szCs w:val="22"/>
              </w:rPr>
              <w:t>en</w:t>
            </w:r>
            <w:r w:rsidRPr="004A54B2">
              <w:rPr>
                <w:rFonts w:asciiTheme="minorHAnsi" w:hAnsiTheme="minorHAnsi" w:cstheme="minorHAnsi"/>
                <w:sz w:val="22"/>
                <w:szCs w:val="22"/>
              </w:rPr>
              <w:t>t</w:t>
            </w:r>
            <w:r w:rsidRPr="004A54B2">
              <w:rPr>
                <w:rFonts w:asciiTheme="minorHAnsi" w:hAnsiTheme="minorHAnsi" w:cstheme="minorHAnsi"/>
                <w:spacing w:val="-1"/>
                <w:sz w:val="22"/>
                <w:szCs w:val="22"/>
              </w:rPr>
              <w:t>ia</w:t>
            </w:r>
            <w:r w:rsidRPr="004A54B2">
              <w:rPr>
                <w:rFonts w:asciiTheme="minorHAnsi" w:hAnsiTheme="minorHAnsi" w:cstheme="minorHAnsi"/>
                <w:sz w:val="22"/>
                <w:szCs w:val="22"/>
              </w:rPr>
              <w:t>l.</w:t>
            </w:r>
          </w:p>
          <w:p w14:paraId="7C589AC7" w14:textId="5548D312" w:rsidR="004A54B2" w:rsidRPr="004A54B2" w:rsidRDefault="004A54B2" w:rsidP="009D4D83">
            <w:pPr>
              <w:pStyle w:val="ListParagraph"/>
              <w:widowControl w:val="0"/>
              <w:numPr>
                <w:ilvl w:val="0"/>
                <w:numId w:val="12"/>
              </w:numPr>
              <w:autoSpaceDE w:val="0"/>
              <w:autoSpaceDN w:val="0"/>
              <w:adjustRightInd w:val="0"/>
              <w:jc w:val="both"/>
              <w:rPr>
                <w:rFonts w:asciiTheme="minorHAnsi" w:hAnsiTheme="minorHAnsi" w:cstheme="minorHAnsi"/>
                <w:sz w:val="22"/>
                <w:szCs w:val="22"/>
              </w:rPr>
            </w:pPr>
            <w:r w:rsidRPr="004A54B2">
              <w:rPr>
                <w:rFonts w:asciiTheme="minorHAnsi" w:hAnsiTheme="minorHAnsi" w:cstheme="minorHAnsi"/>
                <w:sz w:val="22"/>
                <w:szCs w:val="22"/>
              </w:rPr>
              <w:t>Empathy with the work of a humanitarian organisation.</w:t>
            </w:r>
          </w:p>
        </w:tc>
      </w:tr>
    </w:tbl>
    <w:p w14:paraId="0DBEE10C" w14:textId="77777777" w:rsidR="00A86D89" w:rsidRDefault="00A86D89" w:rsidP="009D4D83">
      <w:pPr>
        <w:shd w:val="clear" w:color="auto" w:fill="FFFFFF" w:themeFill="background1"/>
        <w:jc w:val="both"/>
        <w:rPr>
          <w:rStyle w:val="Emphasis"/>
          <w:rFonts w:ascii="Calibri" w:hAnsi="Calibri" w:cs="Calibri"/>
          <w:b/>
          <w:bCs/>
          <w:i w:val="0"/>
          <w:iCs w:val="0"/>
          <w:sz w:val="21"/>
          <w:szCs w:val="21"/>
        </w:rPr>
      </w:pPr>
    </w:p>
    <w:p w14:paraId="1DDC915E" w14:textId="1FB2143B" w:rsidR="00FA5A9F" w:rsidRPr="00FA5A9F" w:rsidRDefault="45095FC4" w:rsidP="009D4D83">
      <w:pPr>
        <w:shd w:val="clear" w:color="auto" w:fill="FFFFFF" w:themeFill="background1"/>
        <w:jc w:val="both"/>
        <w:rPr>
          <w:rStyle w:val="Emphasis"/>
          <w:rFonts w:ascii="Calibri" w:hAnsi="Calibri" w:cs="Calibri"/>
          <w:b/>
          <w:bCs/>
          <w:i w:val="0"/>
          <w:iCs w:val="0"/>
          <w:sz w:val="21"/>
          <w:szCs w:val="21"/>
        </w:rPr>
      </w:pPr>
      <w:r w:rsidRPr="45095FC4">
        <w:rPr>
          <w:rStyle w:val="Emphasis"/>
          <w:rFonts w:ascii="Calibri" w:hAnsi="Calibri" w:cs="Calibri"/>
          <w:b/>
          <w:bCs/>
          <w:i w:val="0"/>
          <w:iCs w:val="0"/>
          <w:sz w:val="21"/>
          <w:szCs w:val="21"/>
        </w:rPr>
        <w:lastRenderedPageBreak/>
        <w:t xml:space="preserve">Important information: </w:t>
      </w:r>
    </w:p>
    <w:p w14:paraId="5C8F10F4" w14:textId="77777777" w:rsidR="00FA5A9F" w:rsidRPr="00FA5A9F" w:rsidRDefault="00FA5A9F" w:rsidP="009D4D83">
      <w:pPr>
        <w:shd w:val="clear" w:color="auto" w:fill="FFFFFF"/>
        <w:jc w:val="both"/>
        <w:rPr>
          <w:rStyle w:val="Emphasis"/>
          <w:rFonts w:ascii="Calibri" w:hAnsi="Calibri" w:cs="Calibri"/>
          <w:i w:val="0"/>
          <w:iCs w:val="0"/>
          <w:sz w:val="21"/>
          <w:szCs w:val="21"/>
        </w:rPr>
      </w:pPr>
    </w:p>
    <w:p w14:paraId="0BED1E93" w14:textId="25F75DF7" w:rsidR="00731F60" w:rsidRPr="00731F60" w:rsidRDefault="00731F60" w:rsidP="009D4D83">
      <w:pPr>
        <w:shd w:val="clear" w:color="auto" w:fill="FFFFFF"/>
        <w:jc w:val="both"/>
        <w:rPr>
          <w:rFonts w:ascii="Calibri" w:hAnsi="Calibri" w:cs="Calibri"/>
          <w:color w:val="222222"/>
          <w:sz w:val="21"/>
          <w:szCs w:val="21"/>
        </w:rPr>
      </w:pPr>
      <w:r w:rsidRPr="00731F60">
        <w:rPr>
          <w:rStyle w:val="Emphasis"/>
          <w:rFonts w:ascii="Calibri" w:hAnsi="Calibri" w:cs="Calibri"/>
          <w:sz w:val="21"/>
          <w:szCs w:val="21"/>
        </w:rPr>
        <w:t>Self Help Africa</w:t>
      </w:r>
      <w:r w:rsidRPr="00731F60">
        <w:rPr>
          <w:rFonts w:ascii="Calibri" w:hAnsi="Calibri" w:cs="Calibri"/>
          <w:sz w:val="21"/>
          <w:szCs w:val="21"/>
        </w:rPr>
        <w:t xml:space="preserve"> is an international development </w:t>
      </w:r>
      <w:r w:rsidR="008F3CB1" w:rsidRPr="00731F60">
        <w:rPr>
          <w:rFonts w:ascii="Calibri" w:hAnsi="Calibri" w:cs="Calibri"/>
          <w:sz w:val="21"/>
          <w:szCs w:val="21"/>
        </w:rPr>
        <w:t>charity and</w:t>
      </w:r>
      <w:r w:rsidRPr="00731F60">
        <w:rPr>
          <w:rFonts w:ascii="Calibri" w:hAnsi="Calibri" w:cs="Calibri"/>
          <w:sz w:val="21"/>
          <w:szCs w:val="21"/>
        </w:rPr>
        <w:t xml:space="preserve"> is committed to the safeguarding of all those who we </w:t>
      </w:r>
      <w:proofErr w:type="gramStart"/>
      <w:r w:rsidRPr="00731F60">
        <w:rPr>
          <w:rFonts w:ascii="Calibri" w:hAnsi="Calibri" w:cs="Calibri"/>
          <w:sz w:val="21"/>
          <w:szCs w:val="21"/>
        </w:rPr>
        <w:t>come into contact with</w:t>
      </w:r>
      <w:proofErr w:type="gramEnd"/>
      <w:r w:rsidRPr="00731F60">
        <w:rPr>
          <w:rFonts w:ascii="Calibri" w:hAnsi="Calibri" w:cs="Calibri"/>
          <w:sz w:val="21"/>
          <w:szCs w:val="21"/>
        </w:rPr>
        <w:t xml:space="preserve">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8" w:tgtFrame="_blank" w:history="1">
        <w:r w:rsidRPr="00731F60">
          <w:rPr>
            <w:rStyle w:val="Hyperlink"/>
            <w:rFonts w:ascii="Calibri" w:hAnsi="Calibri" w:cs="Calibri"/>
            <w:color w:val="0563C1"/>
            <w:sz w:val="21"/>
            <w:szCs w:val="21"/>
          </w:rPr>
          <w:t>Code of Conduct</w:t>
        </w:r>
      </w:hyperlink>
      <w:r w:rsidRPr="00731F60">
        <w:rPr>
          <w:rFonts w:ascii="Calibri" w:hAnsi="Calibri" w:cs="Calibri"/>
          <w:sz w:val="21"/>
          <w:szCs w:val="21"/>
        </w:rPr>
        <w:t> and </w:t>
      </w:r>
      <w:hyperlink r:id="rId9" w:tgtFrame="_blank" w:history="1">
        <w:r w:rsidRPr="00731F60">
          <w:rPr>
            <w:rStyle w:val="Hyperlink"/>
            <w:rFonts w:ascii="Calibri" w:hAnsi="Calibri" w:cs="Calibri"/>
            <w:color w:val="0563C1"/>
            <w:sz w:val="21"/>
            <w:szCs w:val="21"/>
          </w:rPr>
          <w:t>Child and Adult Safeguarding Policy</w:t>
        </w:r>
      </w:hyperlink>
      <w:r w:rsidRPr="00731F60">
        <w:rPr>
          <w:rFonts w:ascii="Calibri" w:hAnsi="Calibri" w:cs="Calibri"/>
          <w:sz w:val="21"/>
          <w:szCs w:val="21"/>
        </w:rPr>
        <w:t>. We place a high priority on ensuring that only those who share and demonstrate our values are recruited to work for us. Recruitment to all roles in Self Help Africa will include, and be subject to, a criminal records self-declaration, references, and other pre-employment checks, which may include police and qualifications checking. Self Help Africa</w:t>
      </w:r>
      <w:r>
        <w:rPr>
          <w:rFonts w:ascii="Calibri" w:hAnsi="Calibri" w:cs="Calibri"/>
          <w:sz w:val="21"/>
          <w:szCs w:val="21"/>
        </w:rPr>
        <w:t xml:space="preserve"> is committed to the principles of</w:t>
      </w:r>
      <w:r w:rsidRPr="00731F60">
        <w:rPr>
          <w:rFonts w:ascii="Calibri" w:hAnsi="Calibri" w:cs="Calibri"/>
          <w:sz w:val="21"/>
          <w:szCs w:val="21"/>
        </w:rPr>
        <w:t xml:space="preserve"> the Misconduct Disclosure Scheme and will request information from previous employers about any findings of sexual exploitation, sexual abuse or sexual harassment during employment. By submitting an application, the applicant confirms her/his understanding of these recruitment procedures. Subsequently, working or volunteering with Self Help Africa is subject to a range of vetting checks, including</w:t>
      </w:r>
      <w:r w:rsidRPr="00731F60">
        <w:rPr>
          <w:rFonts w:ascii="Calibri" w:hAnsi="Calibri" w:cs="Calibri"/>
          <w:b/>
          <w:bCs/>
          <w:sz w:val="21"/>
          <w:szCs w:val="21"/>
        </w:rPr>
        <w:t> criminal background checking.</w:t>
      </w:r>
    </w:p>
    <w:p w14:paraId="22BAADC5" w14:textId="77777777" w:rsidR="00731F60" w:rsidRPr="00731F60" w:rsidRDefault="00731F60" w:rsidP="009D4D83">
      <w:pPr>
        <w:shd w:val="clear" w:color="auto" w:fill="FFFFFF"/>
        <w:jc w:val="both"/>
        <w:rPr>
          <w:rFonts w:ascii="Calibri" w:hAnsi="Calibri" w:cs="Calibri"/>
          <w:color w:val="222222"/>
          <w:sz w:val="21"/>
          <w:szCs w:val="21"/>
        </w:rPr>
      </w:pPr>
      <w:r w:rsidRPr="00731F60">
        <w:rPr>
          <w:rFonts w:ascii="Calibri" w:hAnsi="Calibri" w:cs="Calibri"/>
          <w:sz w:val="21"/>
          <w:szCs w:val="21"/>
        </w:rPr>
        <w:t> </w:t>
      </w:r>
    </w:p>
    <w:p w14:paraId="68E18159" w14:textId="41B378C6" w:rsidR="009A1D70" w:rsidRDefault="02556484" w:rsidP="009D4D83">
      <w:pPr>
        <w:shd w:val="clear" w:color="auto" w:fill="FFFFFF" w:themeFill="background1"/>
        <w:spacing w:line="240" w:lineRule="auto"/>
        <w:jc w:val="both"/>
        <w:rPr>
          <w:rFonts w:ascii="Calibri" w:hAnsi="Calibri" w:cs="Calibri"/>
          <w:color w:val="222222"/>
          <w:sz w:val="21"/>
          <w:szCs w:val="21"/>
          <w:bdr w:val="none" w:sz="0" w:space="0" w:color="auto" w:frame="1"/>
          <w:shd w:val="clear" w:color="auto" w:fill="FFFFFF"/>
          <w:lang w:eastAsia="en-GB"/>
        </w:rPr>
      </w:pPr>
      <w:r w:rsidRPr="02556484">
        <w:rPr>
          <w:rFonts w:ascii="Calibri" w:hAnsi="Calibri" w:cs="Calibri"/>
          <w:sz w:val="21"/>
          <w:szCs w:val="21"/>
        </w:rPr>
        <w:t xml:space="preserve">Research shows that women and those from marginalised ethnic groups are less likely to apply to jobs unless they meet every single requirement. If you’re excited about this role but your experience doesn’t align with every </w:t>
      </w:r>
      <w:bookmarkStart w:id="0" w:name="_Int_k7Bu6N1N"/>
      <w:proofErr w:type="gramStart"/>
      <w:r w:rsidRPr="02556484">
        <w:rPr>
          <w:rFonts w:ascii="Calibri" w:hAnsi="Calibri" w:cs="Calibri"/>
          <w:sz w:val="21"/>
          <w:szCs w:val="21"/>
        </w:rPr>
        <w:t>criteria</w:t>
      </w:r>
      <w:bookmarkEnd w:id="0"/>
      <w:proofErr w:type="gramEnd"/>
      <w:r w:rsidRPr="02556484">
        <w:rPr>
          <w:rFonts w:ascii="Calibri" w:hAnsi="Calibri" w:cs="Calibri"/>
          <w:sz w:val="21"/>
          <w:szCs w:val="21"/>
        </w:rPr>
        <w:t xml:space="preserve"> described, we encourage you to apply anyway, you could be exactly what we need!</w:t>
      </w:r>
    </w:p>
    <w:p w14:paraId="30A4EB6D" w14:textId="77777777" w:rsidR="002D17C4" w:rsidRPr="003D54CA" w:rsidRDefault="002D17C4" w:rsidP="009D4D83">
      <w:pPr>
        <w:jc w:val="both"/>
        <w:rPr>
          <w:rFonts w:asciiTheme="minorHAnsi" w:hAnsiTheme="minorHAnsi" w:cstheme="minorHAnsi"/>
          <w:b/>
          <w:sz w:val="22"/>
          <w:szCs w:val="22"/>
        </w:rPr>
      </w:pPr>
    </w:p>
    <w:p w14:paraId="4036D4BD" w14:textId="7A930A2E" w:rsidR="00287917" w:rsidRPr="003D54CA" w:rsidRDefault="662ECB57" w:rsidP="009D4D83">
      <w:pPr>
        <w:jc w:val="both"/>
        <w:rPr>
          <w:rFonts w:asciiTheme="minorHAnsi" w:hAnsiTheme="minorHAnsi" w:cstheme="minorBidi"/>
          <w:b/>
          <w:bCs/>
          <w:sz w:val="22"/>
          <w:szCs w:val="22"/>
        </w:rPr>
      </w:pPr>
      <w:r w:rsidRPr="662ECB57">
        <w:rPr>
          <w:rFonts w:asciiTheme="minorHAnsi" w:hAnsiTheme="minorHAnsi" w:cstheme="minorBidi"/>
          <w:b/>
          <w:bCs/>
          <w:sz w:val="22"/>
          <w:szCs w:val="22"/>
        </w:rPr>
        <w:t>Self Help Africa is an equal opportunities employer. We celebrate diversity and are committed to creating an inclusive environment for all employees.</w:t>
      </w:r>
    </w:p>
    <w:sectPr w:rsidR="00287917" w:rsidRPr="003D54CA" w:rsidSect="00B96BD7">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DB8F5" w14:textId="77777777" w:rsidR="00B24445" w:rsidRDefault="00B24445">
      <w:r>
        <w:separator/>
      </w:r>
    </w:p>
  </w:endnote>
  <w:endnote w:type="continuationSeparator" w:id="0">
    <w:p w14:paraId="17BDD92E" w14:textId="77777777" w:rsidR="00B24445" w:rsidRDefault="00B2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EC10" w14:textId="77777777" w:rsidR="00B24445" w:rsidRDefault="00B24445">
      <w:r>
        <w:separator/>
      </w:r>
    </w:p>
  </w:footnote>
  <w:footnote w:type="continuationSeparator" w:id="0">
    <w:p w14:paraId="1C46775D" w14:textId="77777777" w:rsidR="00B24445" w:rsidRDefault="00B2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9A1D70">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k7Bu6N1N" int2:invalidationBookmarkName="" int2:hashCode="v8XuMzfqCs+v8m" int2:id="TaR5hmN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62B7"/>
    <w:multiLevelType w:val="hybridMultilevel"/>
    <w:tmpl w:val="A202A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911939"/>
    <w:multiLevelType w:val="hybridMultilevel"/>
    <w:tmpl w:val="9C68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3"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ED9499A"/>
    <w:multiLevelType w:val="hybridMultilevel"/>
    <w:tmpl w:val="DA4C35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C62BB0"/>
    <w:multiLevelType w:val="hybridMultilevel"/>
    <w:tmpl w:val="2228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5CC37BCF"/>
    <w:multiLevelType w:val="hybridMultilevel"/>
    <w:tmpl w:val="0040F374"/>
    <w:lvl w:ilvl="0" w:tplc="18090001">
      <w:start w:val="1"/>
      <w:numFmt w:val="bullet"/>
      <w:lvlText w:val=""/>
      <w:lvlJc w:val="left"/>
      <w:pPr>
        <w:ind w:left="832" w:hanging="360"/>
      </w:pPr>
      <w:rPr>
        <w:rFonts w:ascii="Symbol" w:hAnsi="Symbol" w:hint="default"/>
      </w:rPr>
    </w:lvl>
    <w:lvl w:ilvl="1" w:tplc="18090003" w:tentative="1">
      <w:start w:val="1"/>
      <w:numFmt w:val="bullet"/>
      <w:lvlText w:val="o"/>
      <w:lvlJc w:val="left"/>
      <w:pPr>
        <w:ind w:left="1552" w:hanging="360"/>
      </w:pPr>
      <w:rPr>
        <w:rFonts w:ascii="Courier New" w:hAnsi="Courier New" w:cs="Courier New" w:hint="default"/>
      </w:rPr>
    </w:lvl>
    <w:lvl w:ilvl="2" w:tplc="18090005" w:tentative="1">
      <w:start w:val="1"/>
      <w:numFmt w:val="bullet"/>
      <w:lvlText w:val=""/>
      <w:lvlJc w:val="left"/>
      <w:pPr>
        <w:ind w:left="2272" w:hanging="360"/>
      </w:pPr>
      <w:rPr>
        <w:rFonts w:ascii="Wingdings" w:hAnsi="Wingdings" w:hint="default"/>
      </w:rPr>
    </w:lvl>
    <w:lvl w:ilvl="3" w:tplc="18090001" w:tentative="1">
      <w:start w:val="1"/>
      <w:numFmt w:val="bullet"/>
      <w:lvlText w:val=""/>
      <w:lvlJc w:val="left"/>
      <w:pPr>
        <w:ind w:left="2992" w:hanging="360"/>
      </w:pPr>
      <w:rPr>
        <w:rFonts w:ascii="Symbol" w:hAnsi="Symbol" w:hint="default"/>
      </w:rPr>
    </w:lvl>
    <w:lvl w:ilvl="4" w:tplc="18090003" w:tentative="1">
      <w:start w:val="1"/>
      <w:numFmt w:val="bullet"/>
      <w:lvlText w:val="o"/>
      <w:lvlJc w:val="left"/>
      <w:pPr>
        <w:ind w:left="3712" w:hanging="360"/>
      </w:pPr>
      <w:rPr>
        <w:rFonts w:ascii="Courier New" w:hAnsi="Courier New" w:cs="Courier New" w:hint="default"/>
      </w:rPr>
    </w:lvl>
    <w:lvl w:ilvl="5" w:tplc="18090005" w:tentative="1">
      <w:start w:val="1"/>
      <w:numFmt w:val="bullet"/>
      <w:lvlText w:val=""/>
      <w:lvlJc w:val="left"/>
      <w:pPr>
        <w:ind w:left="4432" w:hanging="360"/>
      </w:pPr>
      <w:rPr>
        <w:rFonts w:ascii="Wingdings" w:hAnsi="Wingdings" w:hint="default"/>
      </w:rPr>
    </w:lvl>
    <w:lvl w:ilvl="6" w:tplc="18090001" w:tentative="1">
      <w:start w:val="1"/>
      <w:numFmt w:val="bullet"/>
      <w:lvlText w:val=""/>
      <w:lvlJc w:val="left"/>
      <w:pPr>
        <w:ind w:left="5152" w:hanging="360"/>
      </w:pPr>
      <w:rPr>
        <w:rFonts w:ascii="Symbol" w:hAnsi="Symbol" w:hint="default"/>
      </w:rPr>
    </w:lvl>
    <w:lvl w:ilvl="7" w:tplc="18090003" w:tentative="1">
      <w:start w:val="1"/>
      <w:numFmt w:val="bullet"/>
      <w:lvlText w:val="o"/>
      <w:lvlJc w:val="left"/>
      <w:pPr>
        <w:ind w:left="5872" w:hanging="360"/>
      </w:pPr>
      <w:rPr>
        <w:rFonts w:ascii="Courier New" w:hAnsi="Courier New" w:cs="Courier New" w:hint="default"/>
      </w:rPr>
    </w:lvl>
    <w:lvl w:ilvl="8" w:tplc="18090005" w:tentative="1">
      <w:start w:val="1"/>
      <w:numFmt w:val="bullet"/>
      <w:lvlText w:val=""/>
      <w:lvlJc w:val="left"/>
      <w:pPr>
        <w:ind w:left="6592" w:hanging="360"/>
      </w:pPr>
      <w:rPr>
        <w:rFonts w:ascii="Wingdings" w:hAnsi="Wingdings" w:hint="default"/>
      </w:rPr>
    </w:lvl>
  </w:abstractNum>
  <w:abstractNum w:abstractNumId="1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7C4C31EF"/>
    <w:multiLevelType w:val="hybridMultilevel"/>
    <w:tmpl w:val="25E4E3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11"/>
  </w:num>
  <w:num w:numId="2" w16cid:durableId="1299722172">
    <w:abstractNumId w:val="7"/>
  </w:num>
  <w:num w:numId="3" w16cid:durableId="1317606125">
    <w:abstractNumId w:val="2"/>
  </w:num>
  <w:num w:numId="4" w16cid:durableId="1909537576">
    <w:abstractNumId w:val="5"/>
  </w:num>
  <w:num w:numId="5" w16cid:durableId="1005206338">
    <w:abstractNumId w:val="4"/>
  </w:num>
  <w:num w:numId="6" w16cid:durableId="2033797150">
    <w:abstractNumId w:val="9"/>
  </w:num>
  <w:num w:numId="7" w16cid:durableId="1445922721">
    <w:abstractNumId w:val="3"/>
  </w:num>
  <w:num w:numId="8" w16cid:durableId="1015496172">
    <w:abstractNumId w:val="8"/>
  </w:num>
  <w:num w:numId="9" w16cid:durableId="77560195">
    <w:abstractNumId w:val="10"/>
  </w:num>
  <w:num w:numId="10" w16cid:durableId="119229238">
    <w:abstractNumId w:val="1"/>
  </w:num>
  <w:num w:numId="11" w16cid:durableId="290745845">
    <w:abstractNumId w:val="0"/>
  </w:num>
  <w:num w:numId="12" w16cid:durableId="1041901933">
    <w:abstractNumId w:val="12"/>
  </w:num>
  <w:num w:numId="13" w16cid:durableId="12619086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8E1"/>
    <w:rsid w:val="00070CE9"/>
    <w:rsid w:val="00071FE8"/>
    <w:rsid w:val="00072BD1"/>
    <w:rsid w:val="0008195E"/>
    <w:rsid w:val="0008723D"/>
    <w:rsid w:val="0009098B"/>
    <w:rsid w:val="00090CCC"/>
    <w:rsid w:val="00093D0D"/>
    <w:rsid w:val="00095DAD"/>
    <w:rsid w:val="000A0393"/>
    <w:rsid w:val="000A0B79"/>
    <w:rsid w:val="000A1FBE"/>
    <w:rsid w:val="000A2F4C"/>
    <w:rsid w:val="000A31C5"/>
    <w:rsid w:val="000A3A76"/>
    <w:rsid w:val="000A6CE6"/>
    <w:rsid w:val="000B1C70"/>
    <w:rsid w:val="000B1E97"/>
    <w:rsid w:val="000B232A"/>
    <w:rsid w:val="000B5C57"/>
    <w:rsid w:val="000B6BB5"/>
    <w:rsid w:val="000C0130"/>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547E"/>
    <w:rsid w:val="001972B8"/>
    <w:rsid w:val="001972E4"/>
    <w:rsid w:val="001A11EC"/>
    <w:rsid w:val="001A177A"/>
    <w:rsid w:val="001A2036"/>
    <w:rsid w:val="001A4307"/>
    <w:rsid w:val="001B284C"/>
    <w:rsid w:val="001B32A5"/>
    <w:rsid w:val="001B366F"/>
    <w:rsid w:val="001B5726"/>
    <w:rsid w:val="001C2818"/>
    <w:rsid w:val="001C5436"/>
    <w:rsid w:val="001C733E"/>
    <w:rsid w:val="001D1203"/>
    <w:rsid w:val="001D181F"/>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3770A"/>
    <w:rsid w:val="00254789"/>
    <w:rsid w:val="0026216C"/>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0A4"/>
    <w:rsid w:val="002D17C4"/>
    <w:rsid w:val="002D419F"/>
    <w:rsid w:val="002D4CFC"/>
    <w:rsid w:val="002D620C"/>
    <w:rsid w:val="002E105A"/>
    <w:rsid w:val="002E321B"/>
    <w:rsid w:val="002E42A2"/>
    <w:rsid w:val="002F2E5C"/>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6E18"/>
    <w:rsid w:val="00357D8C"/>
    <w:rsid w:val="00365834"/>
    <w:rsid w:val="00365DFF"/>
    <w:rsid w:val="003731C7"/>
    <w:rsid w:val="00373839"/>
    <w:rsid w:val="00374875"/>
    <w:rsid w:val="003748E3"/>
    <w:rsid w:val="00381018"/>
    <w:rsid w:val="0038204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64C6E"/>
    <w:rsid w:val="00472ABE"/>
    <w:rsid w:val="00473991"/>
    <w:rsid w:val="00475CFD"/>
    <w:rsid w:val="00482049"/>
    <w:rsid w:val="0048215F"/>
    <w:rsid w:val="00482DBF"/>
    <w:rsid w:val="0048376B"/>
    <w:rsid w:val="00490E6A"/>
    <w:rsid w:val="004925BF"/>
    <w:rsid w:val="00494FEF"/>
    <w:rsid w:val="00495BB6"/>
    <w:rsid w:val="004A54B2"/>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422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343B"/>
    <w:rsid w:val="0057436C"/>
    <w:rsid w:val="00577FC7"/>
    <w:rsid w:val="00584BBB"/>
    <w:rsid w:val="00585CB5"/>
    <w:rsid w:val="00590D02"/>
    <w:rsid w:val="00592266"/>
    <w:rsid w:val="00592A8E"/>
    <w:rsid w:val="00595685"/>
    <w:rsid w:val="00596F4B"/>
    <w:rsid w:val="00597CE2"/>
    <w:rsid w:val="005A0D50"/>
    <w:rsid w:val="005A31B2"/>
    <w:rsid w:val="005B3DB3"/>
    <w:rsid w:val="005B3EBC"/>
    <w:rsid w:val="005B4A77"/>
    <w:rsid w:val="005B70F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B66"/>
    <w:rsid w:val="006D0E3C"/>
    <w:rsid w:val="006D1850"/>
    <w:rsid w:val="006D4EE4"/>
    <w:rsid w:val="006D56D6"/>
    <w:rsid w:val="006E1E13"/>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1F6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75"/>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756A1"/>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3CB1"/>
    <w:rsid w:val="008F6377"/>
    <w:rsid w:val="008F643A"/>
    <w:rsid w:val="008F7DCF"/>
    <w:rsid w:val="008F7E99"/>
    <w:rsid w:val="009016F2"/>
    <w:rsid w:val="00903949"/>
    <w:rsid w:val="00904323"/>
    <w:rsid w:val="0090465F"/>
    <w:rsid w:val="009147CE"/>
    <w:rsid w:val="00916846"/>
    <w:rsid w:val="00917F9D"/>
    <w:rsid w:val="00923957"/>
    <w:rsid w:val="0092452F"/>
    <w:rsid w:val="00924EA9"/>
    <w:rsid w:val="00933965"/>
    <w:rsid w:val="00937DDC"/>
    <w:rsid w:val="00942166"/>
    <w:rsid w:val="00945ACC"/>
    <w:rsid w:val="0094716C"/>
    <w:rsid w:val="00951051"/>
    <w:rsid w:val="0095171A"/>
    <w:rsid w:val="00951857"/>
    <w:rsid w:val="00951965"/>
    <w:rsid w:val="009520A8"/>
    <w:rsid w:val="00954873"/>
    <w:rsid w:val="00956BF4"/>
    <w:rsid w:val="0096000E"/>
    <w:rsid w:val="00963C0F"/>
    <w:rsid w:val="00963C2A"/>
    <w:rsid w:val="00964311"/>
    <w:rsid w:val="00964862"/>
    <w:rsid w:val="00970182"/>
    <w:rsid w:val="00986F0E"/>
    <w:rsid w:val="009923C4"/>
    <w:rsid w:val="009A1D70"/>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D83"/>
    <w:rsid w:val="009D4E3F"/>
    <w:rsid w:val="009D6BD4"/>
    <w:rsid w:val="009E04F3"/>
    <w:rsid w:val="009E40BB"/>
    <w:rsid w:val="009E4DB8"/>
    <w:rsid w:val="009E62EC"/>
    <w:rsid w:val="009F1295"/>
    <w:rsid w:val="009F42B6"/>
    <w:rsid w:val="009F6714"/>
    <w:rsid w:val="00A007A1"/>
    <w:rsid w:val="00A01EA9"/>
    <w:rsid w:val="00A02CE6"/>
    <w:rsid w:val="00A04012"/>
    <w:rsid w:val="00A07B2B"/>
    <w:rsid w:val="00A11897"/>
    <w:rsid w:val="00A14082"/>
    <w:rsid w:val="00A157D7"/>
    <w:rsid w:val="00A16563"/>
    <w:rsid w:val="00A21C9B"/>
    <w:rsid w:val="00A271D6"/>
    <w:rsid w:val="00A345AB"/>
    <w:rsid w:val="00A35887"/>
    <w:rsid w:val="00A36D7C"/>
    <w:rsid w:val="00A3768F"/>
    <w:rsid w:val="00A4095E"/>
    <w:rsid w:val="00A4111D"/>
    <w:rsid w:val="00A43CF7"/>
    <w:rsid w:val="00A469A2"/>
    <w:rsid w:val="00A469A9"/>
    <w:rsid w:val="00A47352"/>
    <w:rsid w:val="00A4793F"/>
    <w:rsid w:val="00A5549E"/>
    <w:rsid w:val="00A62A0E"/>
    <w:rsid w:val="00A65A93"/>
    <w:rsid w:val="00A678FC"/>
    <w:rsid w:val="00A7376E"/>
    <w:rsid w:val="00A862B6"/>
    <w:rsid w:val="00A86D89"/>
    <w:rsid w:val="00A9070E"/>
    <w:rsid w:val="00A92130"/>
    <w:rsid w:val="00A94DE4"/>
    <w:rsid w:val="00A97F5D"/>
    <w:rsid w:val="00AA2B51"/>
    <w:rsid w:val="00AA3E9D"/>
    <w:rsid w:val="00AB0FC1"/>
    <w:rsid w:val="00AB339D"/>
    <w:rsid w:val="00AB435B"/>
    <w:rsid w:val="00AB4DC7"/>
    <w:rsid w:val="00AC0350"/>
    <w:rsid w:val="00AC231D"/>
    <w:rsid w:val="00AD160A"/>
    <w:rsid w:val="00AD41AE"/>
    <w:rsid w:val="00AE1912"/>
    <w:rsid w:val="00AE67A3"/>
    <w:rsid w:val="00AF71A9"/>
    <w:rsid w:val="00B00A6F"/>
    <w:rsid w:val="00B0159B"/>
    <w:rsid w:val="00B106FE"/>
    <w:rsid w:val="00B114EF"/>
    <w:rsid w:val="00B152BF"/>
    <w:rsid w:val="00B15D09"/>
    <w:rsid w:val="00B20428"/>
    <w:rsid w:val="00B210EE"/>
    <w:rsid w:val="00B23FBB"/>
    <w:rsid w:val="00B24445"/>
    <w:rsid w:val="00B26834"/>
    <w:rsid w:val="00B326A1"/>
    <w:rsid w:val="00B3288D"/>
    <w:rsid w:val="00B330B0"/>
    <w:rsid w:val="00B40D75"/>
    <w:rsid w:val="00B465DB"/>
    <w:rsid w:val="00B54B71"/>
    <w:rsid w:val="00B5518A"/>
    <w:rsid w:val="00B6271E"/>
    <w:rsid w:val="00B64B1E"/>
    <w:rsid w:val="00B67690"/>
    <w:rsid w:val="00B70F8C"/>
    <w:rsid w:val="00B7462F"/>
    <w:rsid w:val="00B76709"/>
    <w:rsid w:val="00B77CC4"/>
    <w:rsid w:val="00B80046"/>
    <w:rsid w:val="00B83394"/>
    <w:rsid w:val="00B84B3A"/>
    <w:rsid w:val="00B87119"/>
    <w:rsid w:val="00B87685"/>
    <w:rsid w:val="00B90742"/>
    <w:rsid w:val="00B9520C"/>
    <w:rsid w:val="00B96BD7"/>
    <w:rsid w:val="00B9715D"/>
    <w:rsid w:val="00B97ECE"/>
    <w:rsid w:val="00BA39EF"/>
    <w:rsid w:val="00BA7F17"/>
    <w:rsid w:val="00BB0833"/>
    <w:rsid w:val="00BB2024"/>
    <w:rsid w:val="00BB329B"/>
    <w:rsid w:val="00BB6EE7"/>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66152"/>
    <w:rsid w:val="00C71F32"/>
    <w:rsid w:val="00C824F8"/>
    <w:rsid w:val="00C87184"/>
    <w:rsid w:val="00C90E3C"/>
    <w:rsid w:val="00C946D5"/>
    <w:rsid w:val="00CA1377"/>
    <w:rsid w:val="00CA1EBC"/>
    <w:rsid w:val="00CA3205"/>
    <w:rsid w:val="00CA4E83"/>
    <w:rsid w:val="00CB0B4F"/>
    <w:rsid w:val="00CB0C79"/>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62EE"/>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A69E5"/>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3D6"/>
    <w:rsid w:val="00E00DFE"/>
    <w:rsid w:val="00E015D6"/>
    <w:rsid w:val="00E02651"/>
    <w:rsid w:val="00E06C04"/>
    <w:rsid w:val="00E0778F"/>
    <w:rsid w:val="00E10B9E"/>
    <w:rsid w:val="00E1391F"/>
    <w:rsid w:val="00E17067"/>
    <w:rsid w:val="00E22410"/>
    <w:rsid w:val="00E23342"/>
    <w:rsid w:val="00E2678C"/>
    <w:rsid w:val="00E303BB"/>
    <w:rsid w:val="00E3218C"/>
    <w:rsid w:val="00E3221D"/>
    <w:rsid w:val="00E32C70"/>
    <w:rsid w:val="00E35FDB"/>
    <w:rsid w:val="00E36B50"/>
    <w:rsid w:val="00E4627E"/>
    <w:rsid w:val="00E50B5C"/>
    <w:rsid w:val="00E53308"/>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47FD"/>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3A30"/>
    <w:rsid w:val="00F6463A"/>
    <w:rsid w:val="00F65385"/>
    <w:rsid w:val="00F70F59"/>
    <w:rsid w:val="00F716BA"/>
    <w:rsid w:val="00F82F78"/>
    <w:rsid w:val="00F8319C"/>
    <w:rsid w:val="00F84A90"/>
    <w:rsid w:val="00F90653"/>
    <w:rsid w:val="00F920A6"/>
    <w:rsid w:val="00F923BE"/>
    <w:rsid w:val="00F92C44"/>
    <w:rsid w:val="00F96431"/>
    <w:rsid w:val="00F977AA"/>
    <w:rsid w:val="00FA5A9F"/>
    <w:rsid w:val="00FA7B05"/>
    <w:rsid w:val="00FA7E1B"/>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2556484"/>
    <w:rsid w:val="0419DE05"/>
    <w:rsid w:val="09C0805B"/>
    <w:rsid w:val="0AA452A2"/>
    <w:rsid w:val="0D50CF28"/>
    <w:rsid w:val="11731558"/>
    <w:rsid w:val="13916E6B"/>
    <w:rsid w:val="156EC4AB"/>
    <w:rsid w:val="17A00D87"/>
    <w:rsid w:val="1B1CE4D0"/>
    <w:rsid w:val="1BC3C9A1"/>
    <w:rsid w:val="1E242379"/>
    <w:rsid w:val="1E90216E"/>
    <w:rsid w:val="1FC56A3A"/>
    <w:rsid w:val="244904DD"/>
    <w:rsid w:val="26448AA9"/>
    <w:rsid w:val="27FE4F6E"/>
    <w:rsid w:val="29106F5A"/>
    <w:rsid w:val="2A50617A"/>
    <w:rsid w:val="2DA66030"/>
    <w:rsid w:val="35771FA0"/>
    <w:rsid w:val="35910911"/>
    <w:rsid w:val="3873F4B0"/>
    <w:rsid w:val="38838013"/>
    <w:rsid w:val="38E313F2"/>
    <w:rsid w:val="3EEF9A69"/>
    <w:rsid w:val="44D7D5A5"/>
    <w:rsid w:val="45095FC4"/>
    <w:rsid w:val="4A0B7EE6"/>
    <w:rsid w:val="4DF9C336"/>
    <w:rsid w:val="4EFB5C69"/>
    <w:rsid w:val="4F263BA3"/>
    <w:rsid w:val="585EC638"/>
    <w:rsid w:val="587AF06C"/>
    <w:rsid w:val="662ECB57"/>
    <w:rsid w:val="687B0035"/>
    <w:rsid w:val="70A56C2D"/>
    <w:rsid w:val="7D610A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 w:type="character" w:styleId="FollowedHyperlink">
    <w:name w:val="FollowedHyperlink"/>
    <w:basedOn w:val="DefaultParagraphFont"/>
    <w:rsid w:val="00FA5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6650246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80644">
      <w:bodyDiv w:val="1"/>
      <w:marLeft w:val="0"/>
      <w:marRight w:val="0"/>
      <w:marTop w:val="0"/>
      <w:marBottom w:val="0"/>
      <w:divBdr>
        <w:top w:val="none" w:sz="0" w:space="0" w:color="auto"/>
        <w:left w:val="none" w:sz="0" w:space="0" w:color="auto"/>
        <w:bottom w:val="none" w:sz="0" w:space="0" w:color="auto"/>
        <w:right w:val="none" w:sz="0" w:space="0" w:color="auto"/>
      </w:divBdr>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ode-of-Conduct-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hild-and-Adult-Safeguarding-Policy-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5</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4</cp:revision>
  <cp:lastPrinted>2016-06-27T09:30:00Z</cp:lastPrinted>
  <dcterms:created xsi:type="dcterms:W3CDTF">2024-12-03T10:21:00Z</dcterms:created>
  <dcterms:modified xsi:type="dcterms:W3CDTF">2024-12-05T13:12:00Z</dcterms:modified>
</cp:coreProperties>
</file>