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98A9" w14:textId="77777777" w:rsidR="008F720B" w:rsidRPr="0037705D" w:rsidRDefault="008F720B" w:rsidP="007B7E50">
      <w:pPr>
        <w:spacing w:line="240" w:lineRule="auto"/>
        <w:rPr>
          <w:rFonts w:asciiTheme="minorHAnsi" w:hAnsiTheme="minorHAnsi" w:cstheme="minorHAnsi"/>
          <w:b/>
          <w:noProof/>
          <w:color w:val="auto"/>
          <w:sz w:val="22"/>
          <w:szCs w:val="22"/>
        </w:rPr>
      </w:pPr>
      <w:r w:rsidRPr="0037705D">
        <w:rPr>
          <w:rFonts w:asciiTheme="minorHAnsi" w:hAnsiTheme="minorHAnsi" w:cstheme="minorHAnsi"/>
          <w:b/>
          <w:noProof/>
          <w:color w:val="auto"/>
          <w:sz w:val="22"/>
          <w:szCs w:val="22"/>
        </w:rPr>
        <w:t>JOB DESCRIPTION</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8010"/>
      </w:tblGrid>
      <w:tr w:rsidR="008F720B" w:rsidRPr="0037705D" w14:paraId="6D667B74" w14:textId="77777777" w:rsidTr="005C6EF0">
        <w:tc>
          <w:tcPr>
            <w:tcW w:w="2065" w:type="dxa"/>
            <w:tcBorders>
              <w:top w:val="single" w:sz="4" w:space="0" w:color="000000"/>
              <w:left w:val="single" w:sz="4" w:space="0" w:color="000000"/>
              <w:bottom w:val="single" w:sz="4" w:space="0" w:color="000000"/>
              <w:right w:val="single" w:sz="4" w:space="0" w:color="000000"/>
            </w:tcBorders>
          </w:tcPr>
          <w:p w14:paraId="15E24EFC"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JD Unique ID:</w:t>
            </w:r>
          </w:p>
        </w:tc>
        <w:tc>
          <w:tcPr>
            <w:tcW w:w="8010" w:type="dxa"/>
            <w:tcBorders>
              <w:top w:val="single" w:sz="4" w:space="0" w:color="000000"/>
              <w:left w:val="single" w:sz="4" w:space="0" w:color="000000"/>
              <w:bottom w:val="single" w:sz="4" w:space="0" w:color="000000"/>
              <w:right w:val="single" w:sz="4" w:space="0" w:color="000000"/>
            </w:tcBorders>
          </w:tcPr>
          <w:p w14:paraId="25FCC6E1" w14:textId="26B90025" w:rsidR="008F720B" w:rsidRPr="0080311D" w:rsidRDefault="0080311D" w:rsidP="007B7E50">
            <w:pPr>
              <w:spacing w:before="60" w:after="60" w:line="240" w:lineRule="auto"/>
              <w:rPr>
                <w:rFonts w:asciiTheme="minorHAnsi" w:hAnsiTheme="minorHAnsi" w:cstheme="minorHAnsi"/>
                <w:b/>
                <w:bCs/>
                <w:color w:val="auto"/>
                <w:sz w:val="22"/>
                <w:szCs w:val="22"/>
              </w:rPr>
            </w:pPr>
            <w:r w:rsidRPr="0080311D">
              <w:rPr>
                <w:rFonts w:ascii="Segoe UI" w:hAnsi="Segoe UI" w:cs="Segoe UI"/>
                <w:b/>
                <w:bCs/>
                <w:color w:val="181818"/>
                <w:sz w:val="21"/>
                <w:szCs w:val="21"/>
                <w:shd w:val="clear" w:color="auto" w:fill="FFFFFF"/>
              </w:rPr>
              <w:t>65186</w:t>
            </w:r>
          </w:p>
        </w:tc>
      </w:tr>
      <w:tr w:rsidR="008F720B" w:rsidRPr="0037705D" w14:paraId="6E72FE35" w14:textId="77777777" w:rsidTr="005C6EF0">
        <w:tc>
          <w:tcPr>
            <w:tcW w:w="2065" w:type="dxa"/>
          </w:tcPr>
          <w:p w14:paraId="0F9B098E"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Job Title:</w:t>
            </w:r>
          </w:p>
        </w:tc>
        <w:tc>
          <w:tcPr>
            <w:tcW w:w="8010" w:type="dxa"/>
          </w:tcPr>
          <w:p w14:paraId="49CA3C2A" w14:textId="6DC44264" w:rsidR="008F720B" w:rsidRPr="0037705D" w:rsidRDefault="00FA05FC" w:rsidP="007563E4">
            <w:pPr>
              <w:pStyle w:val="NormalWeb"/>
              <w:shd w:val="clear" w:color="auto" w:fill="FFFFFF"/>
              <w:spacing w:before="0" w:beforeAutospacing="0" w:after="0" w:afterAutospacing="0"/>
              <w:rPr>
                <w:rFonts w:asciiTheme="minorHAnsi" w:hAnsiTheme="minorHAnsi" w:cstheme="minorHAnsi"/>
                <w:sz w:val="22"/>
                <w:szCs w:val="22"/>
                <w:lang w:val="en-IE"/>
              </w:rPr>
            </w:pPr>
            <w:r w:rsidRPr="0037705D">
              <w:rPr>
                <w:rFonts w:asciiTheme="minorHAnsi" w:hAnsiTheme="minorHAnsi" w:cstheme="minorHAnsi"/>
                <w:sz w:val="22"/>
                <w:szCs w:val="22"/>
                <w:lang w:val="en-IE"/>
              </w:rPr>
              <w:t>Research Intern</w:t>
            </w:r>
          </w:p>
        </w:tc>
      </w:tr>
      <w:tr w:rsidR="008F720B" w:rsidRPr="0037705D" w14:paraId="6F902C71" w14:textId="77777777" w:rsidTr="005C6EF0">
        <w:tc>
          <w:tcPr>
            <w:tcW w:w="2065" w:type="dxa"/>
          </w:tcPr>
          <w:p w14:paraId="4C8F271F"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Company:</w:t>
            </w:r>
          </w:p>
        </w:tc>
        <w:tc>
          <w:tcPr>
            <w:tcW w:w="8010" w:type="dxa"/>
          </w:tcPr>
          <w:p w14:paraId="2ADCB172" w14:textId="77777777" w:rsidR="008F720B" w:rsidRPr="0037705D" w:rsidRDefault="008F720B"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rPr>
              <w:t>Self Help Africa</w:t>
            </w:r>
          </w:p>
        </w:tc>
      </w:tr>
      <w:tr w:rsidR="008F720B" w:rsidRPr="0037705D" w14:paraId="30C0F5F5" w14:textId="77777777" w:rsidTr="005C6EF0">
        <w:tc>
          <w:tcPr>
            <w:tcW w:w="2065" w:type="dxa"/>
          </w:tcPr>
          <w:p w14:paraId="0905D694"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Location:</w:t>
            </w:r>
          </w:p>
        </w:tc>
        <w:tc>
          <w:tcPr>
            <w:tcW w:w="8010" w:type="dxa"/>
          </w:tcPr>
          <w:p w14:paraId="4005920E" w14:textId="762B718C" w:rsidR="008F720B" w:rsidRPr="0037705D" w:rsidRDefault="00FA05FC"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lang w:val="en-US"/>
              </w:rPr>
              <w:t>Makurdi, Benue State</w:t>
            </w:r>
          </w:p>
        </w:tc>
      </w:tr>
      <w:tr w:rsidR="008F720B" w:rsidRPr="0037705D" w14:paraId="7029315F" w14:textId="77777777" w:rsidTr="005C6EF0">
        <w:tc>
          <w:tcPr>
            <w:tcW w:w="2065" w:type="dxa"/>
          </w:tcPr>
          <w:p w14:paraId="75A88DCB"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Contract type:</w:t>
            </w:r>
          </w:p>
        </w:tc>
        <w:tc>
          <w:tcPr>
            <w:tcW w:w="8010" w:type="dxa"/>
          </w:tcPr>
          <w:p w14:paraId="5E54A41F" w14:textId="0435CCBC" w:rsidR="008F720B" w:rsidRPr="0037705D" w:rsidRDefault="00AC0C1A"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rPr>
              <w:t xml:space="preserve">Local Recruitment, </w:t>
            </w:r>
            <w:r w:rsidR="008F720B" w:rsidRPr="0037705D">
              <w:rPr>
                <w:rFonts w:asciiTheme="minorHAnsi" w:hAnsiTheme="minorHAnsi" w:cstheme="minorHAnsi"/>
                <w:color w:val="auto"/>
                <w:sz w:val="22"/>
                <w:szCs w:val="22"/>
              </w:rPr>
              <w:t xml:space="preserve">Fixed term contract, full-time </w:t>
            </w:r>
          </w:p>
        </w:tc>
      </w:tr>
      <w:tr w:rsidR="008F720B" w:rsidRPr="0037705D" w14:paraId="48C93CD7" w14:textId="77777777" w:rsidTr="005C6EF0">
        <w:tc>
          <w:tcPr>
            <w:tcW w:w="2065" w:type="dxa"/>
          </w:tcPr>
          <w:p w14:paraId="7757E9DE" w14:textId="77777777" w:rsidR="008F720B" w:rsidRPr="0037705D" w:rsidRDefault="008F720B" w:rsidP="007B7E50">
            <w:pPr>
              <w:spacing w:before="60" w:after="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Period</w:t>
            </w:r>
          </w:p>
        </w:tc>
        <w:tc>
          <w:tcPr>
            <w:tcW w:w="8010" w:type="dxa"/>
          </w:tcPr>
          <w:p w14:paraId="02B3DA45" w14:textId="092F06E0" w:rsidR="008F720B" w:rsidRPr="0037705D" w:rsidRDefault="00FA05FC" w:rsidP="007B7E50">
            <w:pPr>
              <w:spacing w:before="60" w:after="60" w:line="240" w:lineRule="auto"/>
              <w:rPr>
                <w:rFonts w:asciiTheme="minorHAnsi" w:hAnsiTheme="minorHAnsi" w:cstheme="minorHAnsi"/>
                <w:color w:val="auto"/>
                <w:sz w:val="22"/>
                <w:szCs w:val="22"/>
              </w:rPr>
            </w:pPr>
            <w:r w:rsidRPr="0037705D">
              <w:rPr>
                <w:rFonts w:asciiTheme="minorHAnsi" w:hAnsiTheme="minorHAnsi" w:cstheme="minorHAnsi"/>
                <w:color w:val="auto"/>
                <w:sz w:val="22"/>
                <w:szCs w:val="22"/>
              </w:rPr>
              <w:t>12 months</w:t>
            </w:r>
          </w:p>
        </w:tc>
      </w:tr>
      <w:tr w:rsidR="008F720B" w:rsidRPr="0037705D" w14:paraId="749CBB6C" w14:textId="77777777" w:rsidTr="005C6EF0">
        <w:tc>
          <w:tcPr>
            <w:tcW w:w="2065" w:type="dxa"/>
          </w:tcPr>
          <w:p w14:paraId="6B2FF1A7" w14:textId="77777777" w:rsidR="008F720B" w:rsidRPr="0037705D" w:rsidRDefault="008F720B" w:rsidP="007B7E50">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Reports to:</w:t>
            </w:r>
          </w:p>
        </w:tc>
        <w:tc>
          <w:tcPr>
            <w:tcW w:w="8010" w:type="dxa"/>
          </w:tcPr>
          <w:p w14:paraId="29567394" w14:textId="5170009E" w:rsidR="008F720B" w:rsidRPr="0037705D" w:rsidRDefault="007563E4" w:rsidP="007563E4">
            <w:pPr>
              <w:spacing w:line="240" w:lineRule="auto"/>
              <w:rPr>
                <w:rFonts w:asciiTheme="minorHAnsi" w:hAnsiTheme="minorHAnsi" w:cstheme="minorHAnsi"/>
                <w:b/>
                <w:bCs/>
                <w:color w:val="auto"/>
                <w:sz w:val="22"/>
                <w:szCs w:val="22"/>
                <w:lang w:val="en-US"/>
              </w:rPr>
            </w:pPr>
            <w:r w:rsidRPr="0037705D">
              <w:rPr>
                <w:rFonts w:asciiTheme="minorHAnsi" w:hAnsiTheme="minorHAnsi" w:cstheme="minorHAnsi"/>
                <w:b/>
                <w:bCs/>
                <w:color w:val="auto"/>
                <w:sz w:val="22"/>
                <w:szCs w:val="22"/>
                <w:lang w:val="en-US"/>
              </w:rPr>
              <w:t>Pro</w:t>
            </w:r>
            <w:r w:rsidR="00831E8F" w:rsidRPr="0037705D">
              <w:rPr>
                <w:rFonts w:asciiTheme="minorHAnsi" w:hAnsiTheme="minorHAnsi" w:cstheme="minorHAnsi"/>
                <w:b/>
                <w:bCs/>
                <w:color w:val="auto"/>
                <w:sz w:val="22"/>
                <w:szCs w:val="22"/>
                <w:lang w:val="en-US"/>
              </w:rPr>
              <w:t>ject Coordinator</w:t>
            </w:r>
          </w:p>
        </w:tc>
      </w:tr>
      <w:tr w:rsidR="002420B1" w:rsidRPr="0037705D" w14:paraId="598DA67C" w14:textId="77777777" w:rsidTr="005C6EF0">
        <w:tc>
          <w:tcPr>
            <w:tcW w:w="2065" w:type="dxa"/>
          </w:tcPr>
          <w:p w14:paraId="3BCF0317" w14:textId="77777777" w:rsidR="002420B1" w:rsidRPr="0037705D" w:rsidRDefault="002420B1" w:rsidP="002420B1">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Organisation overview:</w:t>
            </w:r>
          </w:p>
          <w:p w14:paraId="0FB64FB7" w14:textId="77777777" w:rsidR="002420B1" w:rsidRPr="0037705D" w:rsidRDefault="002420B1" w:rsidP="002420B1">
            <w:pPr>
              <w:spacing w:before="60" w:line="240" w:lineRule="auto"/>
              <w:rPr>
                <w:rFonts w:asciiTheme="minorHAnsi" w:hAnsiTheme="minorHAnsi" w:cstheme="minorHAnsi"/>
                <w:b/>
                <w:color w:val="auto"/>
                <w:sz w:val="22"/>
                <w:szCs w:val="22"/>
              </w:rPr>
            </w:pPr>
          </w:p>
          <w:p w14:paraId="601CE876" w14:textId="77777777" w:rsidR="002420B1" w:rsidRPr="0037705D" w:rsidRDefault="002420B1" w:rsidP="002420B1">
            <w:pPr>
              <w:spacing w:before="60" w:line="240" w:lineRule="auto"/>
              <w:rPr>
                <w:rFonts w:asciiTheme="minorHAnsi" w:hAnsiTheme="minorHAnsi" w:cstheme="minorHAnsi"/>
                <w:b/>
                <w:color w:val="auto"/>
                <w:sz w:val="22"/>
                <w:szCs w:val="22"/>
              </w:rPr>
            </w:pPr>
          </w:p>
        </w:tc>
        <w:tc>
          <w:tcPr>
            <w:tcW w:w="8010" w:type="dxa"/>
          </w:tcPr>
          <w:p w14:paraId="05EF847A" w14:textId="77777777" w:rsidR="002420B1" w:rsidRPr="00EC3C32" w:rsidRDefault="002420B1" w:rsidP="002420B1">
            <w:pPr>
              <w:spacing w:line="240" w:lineRule="auto"/>
              <w:jc w:val="both"/>
              <w:rPr>
                <w:rStyle w:val="markedcontent"/>
                <w:rFonts w:asciiTheme="minorHAnsi" w:hAnsiTheme="minorHAnsi" w:cstheme="minorHAnsi"/>
                <w:sz w:val="22"/>
                <w:szCs w:val="22"/>
                <w:shd w:val="clear" w:color="auto" w:fill="FFFFFF"/>
              </w:rPr>
            </w:pPr>
          </w:p>
          <w:p w14:paraId="50B9FC3C" w14:textId="77777777" w:rsidR="002420B1" w:rsidRPr="00EC3C32" w:rsidRDefault="002420B1" w:rsidP="002420B1">
            <w:pPr>
              <w:spacing w:after="240" w:line="240" w:lineRule="auto"/>
              <w:jc w:val="both"/>
              <w:rPr>
                <w:rFonts w:asciiTheme="minorHAnsi" w:hAnsiTheme="minorHAnsi" w:cstheme="minorHAnsi"/>
                <w:b/>
                <w:bCs/>
                <w:color w:val="auto"/>
                <w:sz w:val="22"/>
                <w:szCs w:val="22"/>
                <w:lang w:val="en-US"/>
              </w:rPr>
            </w:pPr>
            <w:r w:rsidRPr="00EC3C32">
              <w:rPr>
                <w:rFonts w:asciiTheme="minorHAnsi" w:hAnsiTheme="minorHAnsi" w:cstheme="minorHAnsi"/>
                <w:b/>
                <w:bCs/>
                <w:color w:val="auto"/>
                <w:sz w:val="22"/>
                <w:szCs w:val="22"/>
                <w:lang w:val="en-US"/>
              </w:rPr>
              <w:t xml:space="preserve">About Self Help Africa </w:t>
            </w:r>
          </w:p>
          <w:p w14:paraId="0A0E6151"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EC3C32">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EC3C32">
              <w:rPr>
                <w:rStyle w:val="markedcontent"/>
                <w:rFonts w:asciiTheme="minorHAnsi" w:hAnsiTheme="minorHAnsi" w:cstheme="minorHAnsi"/>
                <w:color w:val="auto"/>
                <w:sz w:val="22"/>
                <w:szCs w:val="22"/>
                <w:shd w:val="clear" w:color="auto" w:fill="FFFFFF"/>
              </w:rPr>
              <w:t>. We have over 50 years of experience working in Africa, including 25 years in Nigeria (formerly as United Purpose and Concern Universal).</w:t>
            </w:r>
          </w:p>
          <w:p w14:paraId="64B819E5"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p>
          <w:p w14:paraId="05C64C3F"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2367CF80"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impact of climate change through community-led, market-based and enterprise-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water, decent employment and incomes, while sustaining natural resources.</w:t>
            </w:r>
          </w:p>
          <w:p w14:paraId="60902755" w14:textId="77777777" w:rsidR="002420B1" w:rsidRPr="00EC3C32" w:rsidRDefault="002420B1" w:rsidP="002420B1">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wider organisation also includes social enterprise subsidiaries: Partner Africa -</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EC3C32">
              <w:rPr>
                <w:rStyle w:val="markedcontent"/>
                <w:rFonts w:asciiTheme="minorHAnsi" w:hAnsiTheme="minorHAnsi" w:cstheme="minorHAnsi"/>
                <w:color w:val="auto"/>
                <w:sz w:val="22"/>
                <w:szCs w:val="22"/>
                <w:shd w:val="clear" w:color="auto" w:fill="FFFFFF"/>
              </w:rPr>
              <w:t>TruTrade</w:t>
            </w:r>
            <w:proofErr w:type="spellEnd"/>
            <w:r w:rsidRPr="00EC3C32">
              <w:rPr>
                <w:rStyle w:val="markedcontent"/>
                <w:rFonts w:asciiTheme="minorHAnsi" w:hAnsiTheme="minorHAnsi" w:cstheme="minorHAnsi"/>
                <w:color w:val="auto"/>
                <w:sz w:val="22"/>
                <w:szCs w:val="22"/>
                <w:shd w:val="clear" w:color="auto" w:fill="FFFFFF"/>
              </w:rPr>
              <w:t xml:space="preserve"> - an innovative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trading platform in East Africa, and CUMO - Malawi’s largest micro-finance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provider.</w:t>
            </w:r>
          </w:p>
          <w:p w14:paraId="1541CCCF" w14:textId="77777777" w:rsidR="002420B1" w:rsidRDefault="002420B1" w:rsidP="002420B1">
            <w:pPr>
              <w:spacing w:line="240" w:lineRule="auto"/>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three core values are: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Impact:</w:t>
            </w:r>
            <w:r w:rsidRPr="00EC3C32">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Innovation:</w:t>
            </w:r>
            <w:r w:rsidRPr="00EC3C32">
              <w:rPr>
                <w:rStyle w:val="markedcontent"/>
                <w:rFonts w:asciiTheme="minorHAnsi" w:hAnsiTheme="minorHAnsi" w:cstheme="minorHAnsi"/>
                <w:color w:val="auto"/>
                <w:sz w:val="22"/>
                <w:szCs w:val="22"/>
                <w:shd w:val="clear" w:color="auto" w:fill="FFFFFF"/>
              </w:rPr>
              <w:t xml:space="preserve"> We are agile, creative and enterprising in an ever-changing</w:t>
            </w:r>
            <w:r>
              <w:t xml:space="preserve"> </w:t>
            </w:r>
            <w:r w:rsidRPr="00EC3C32">
              <w:rPr>
                <w:rStyle w:val="markedcontent"/>
                <w:rFonts w:asciiTheme="minorHAnsi" w:hAnsiTheme="minorHAnsi" w:cstheme="minorHAnsi"/>
                <w:color w:val="auto"/>
                <w:sz w:val="22"/>
                <w:szCs w:val="22"/>
                <w:shd w:val="clear" w:color="auto" w:fill="FFFFFF"/>
              </w:rPr>
              <w:t>world.</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Community:</w:t>
            </w:r>
            <w:r w:rsidRPr="00EC3C32">
              <w:rPr>
                <w:rStyle w:val="markedcontent"/>
                <w:rFonts w:asciiTheme="minorHAnsi" w:hAnsiTheme="minorHAnsi" w:cstheme="minorHAnsi"/>
                <w:color w:val="auto"/>
                <w:sz w:val="22"/>
                <w:szCs w:val="22"/>
                <w:shd w:val="clear" w:color="auto" w:fill="FFFFFF"/>
              </w:rPr>
              <w:t xml:space="preserve"> We are inclusive, honest and have integrity in our</w:t>
            </w:r>
            <w:r>
              <w:t xml:space="preserve"> </w:t>
            </w:r>
            <w:r w:rsidRPr="00EC3C32">
              <w:rPr>
                <w:rStyle w:val="markedcontent"/>
                <w:rFonts w:asciiTheme="minorHAnsi" w:hAnsiTheme="minorHAnsi" w:cstheme="minorHAnsi"/>
                <w:color w:val="auto"/>
                <w:sz w:val="22"/>
                <w:szCs w:val="22"/>
                <w:shd w:val="clear" w:color="auto" w:fill="FFFFFF"/>
              </w:rPr>
              <w:t>relationships.</w:t>
            </w:r>
          </w:p>
          <w:p w14:paraId="185AEE61" w14:textId="77777777" w:rsidR="002420B1" w:rsidRPr="00EC3C32" w:rsidRDefault="002420B1" w:rsidP="002420B1">
            <w:pPr>
              <w:spacing w:line="240" w:lineRule="auto"/>
              <w:rPr>
                <w:rStyle w:val="markedcontent"/>
                <w:rFonts w:asciiTheme="minorHAnsi" w:hAnsiTheme="minorHAnsi" w:cstheme="minorHAnsi"/>
                <w:color w:val="auto"/>
                <w:sz w:val="22"/>
                <w:szCs w:val="22"/>
                <w:shd w:val="clear" w:color="auto" w:fill="FFFFFF"/>
              </w:rPr>
            </w:pPr>
          </w:p>
          <w:p w14:paraId="7377B628" w14:textId="77777777" w:rsidR="002420B1" w:rsidRPr="00EC3C32" w:rsidRDefault="002420B1" w:rsidP="002420B1">
            <w:pPr>
              <w:spacing w:line="240" w:lineRule="auto"/>
              <w:rPr>
                <w:rFonts w:asciiTheme="minorHAnsi" w:hAnsiTheme="minorHAnsi" w:cstheme="minorHAnsi"/>
                <w:color w:val="auto"/>
                <w:sz w:val="22"/>
                <w:szCs w:val="22"/>
              </w:rPr>
            </w:pPr>
            <w:r w:rsidRPr="00EC3C32">
              <w:rPr>
                <w:rStyle w:val="markedcontent"/>
                <w:rFonts w:asciiTheme="minorHAnsi" w:hAnsiTheme="minorHAnsi" w:cstheme="minorHAnsi"/>
                <w:sz w:val="22"/>
                <w:szCs w:val="22"/>
                <w:shd w:val="clear" w:color="auto" w:fill="FFFFFF"/>
              </w:rPr>
              <w:t>To ac</w:t>
            </w:r>
            <w:r>
              <w:rPr>
                <w:rStyle w:val="markedcontent"/>
                <w:rFonts w:asciiTheme="minorHAnsi" w:hAnsiTheme="minorHAnsi" w:cstheme="minorHAnsi"/>
                <w:sz w:val="22"/>
                <w:szCs w:val="22"/>
                <w:shd w:val="clear" w:color="auto" w:fill="FFFFFF"/>
              </w:rPr>
              <w:t>hieve our organisational mission, we work across sectors, such as Agriculture, Climate &amp; Environment, Enterprise, Energy, Nutrition and WASH.</w:t>
            </w:r>
          </w:p>
          <w:p w14:paraId="0260E068" w14:textId="77777777" w:rsidR="002420B1" w:rsidRPr="0037705D" w:rsidRDefault="002420B1" w:rsidP="002420B1">
            <w:pPr>
              <w:spacing w:line="240" w:lineRule="auto"/>
              <w:rPr>
                <w:rFonts w:asciiTheme="minorHAnsi" w:hAnsiTheme="minorHAnsi" w:cstheme="minorHAnsi"/>
                <w:color w:val="auto"/>
                <w:sz w:val="22"/>
                <w:szCs w:val="22"/>
              </w:rPr>
            </w:pPr>
          </w:p>
        </w:tc>
      </w:tr>
      <w:tr w:rsidR="002420B1" w:rsidRPr="0037705D" w14:paraId="10BD760B" w14:textId="77777777" w:rsidTr="005C6EF0">
        <w:tc>
          <w:tcPr>
            <w:tcW w:w="2065" w:type="dxa"/>
          </w:tcPr>
          <w:p w14:paraId="3AAD230A" w14:textId="6CD2B55E" w:rsidR="002420B1" w:rsidRPr="0037705D" w:rsidRDefault="002420B1" w:rsidP="002420B1">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Programme Description:</w:t>
            </w:r>
          </w:p>
          <w:p w14:paraId="5376AC91" w14:textId="77777777" w:rsidR="002420B1" w:rsidRPr="0037705D" w:rsidRDefault="002420B1" w:rsidP="002420B1">
            <w:pPr>
              <w:spacing w:before="60" w:line="240" w:lineRule="auto"/>
              <w:rPr>
                <w:rFonts w:asciiTheme="minorHAnsi" w:hAnsiTheme="minorHAnsi" w:cstheme="minorHAnsi"/>
                <w:b/>
                <w:color w:val="auto"/>
                <w:sz w:val="22"/>
                <w:szCs w:val="22"/>
              </w:rPr>
            </w:pPr>
          </w:p>
        </w:tc>
        <w:tc>
          <w:tcPr>
            <w:tcW w:w="8010" w:type="dxa"/>
          </w:tcPr>
          <w:p w14:paraId="0EC67BBA" w14:textId="33359B63"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37705D">
              <w:rPr>
                <w:rStyle w:val="markedcontent"/>
                <w:rFonts w:asciiTheme="minorHAnsi" w:hAnsiTheme="minorHAnsi" w:cstheme="minorHAnsi"/>
                <w:sz w:val="22"/>
                <w:szCs w:val="22"/>
                <w:shd w:val="clear" w:color="auto" w:fill="FFFFFF"/>
                <w:lang w:eastAsia="en-US"/>
              </w:rPr>
              <w:t xml:space="preserve">The Fragile SAN project is </w:t>
            </w:r>
            <w:proofErr w:type="gramStart"/>
            <w:r w:rsidRPr="0037705D">
              <w:rPr>
                <w:rStyle w:val="markedcontent"/>
                <w:rFonts w:asciiTheme="minorHAnsi" w:hAnsiTheme="minorHAnsi" w:cstheme="minorHAnsi"/>
                <w:sz w:val="22"/>
                <w:szCs w:val="22"/>
                <w:shd w:val="clear" w:color="auto" w:fill="FFFFFF"/>
                <w:lang w:eastAsia="en-US"/>
              </w:rPr>
              <w:t>an 18 months</w:t>
            </w:r>
            <w:proofErr w:type="gramEnd"/>
            <w:r w:rsidRPr="0037705D">
              <w:rPr>
                <w:rStyle w:val="markedcontent"/>
                <w:rFonts w:asciiTheme="minorHAnsi" w:hAnsiTheme="minorHAnsi" w:cstheme="minorHAnsi"/>
                <w:sz w:val="22"/>
                <w:szCs w:val="22"/>
                <w:shd w:val="clear" w:color="auto" w:fill="FFFFFF"/>
                <w:lang w:eastAsia="en-US"/>
              </w:rPr>
              <w:t xml:space="preserve"> learning project with the goal to develop and widely share an adapted approach and ‘toolbox’ of scalable solutions to Area Wide Sanitation (AWS) in fragile and conflict-affected areas in Nigeria. The approach is based on refinement and evaluation of an approach previously innovated by Self Help Africa/United Purpose (SHA/UP) in Nigeria—the ‘WASH Security Response Plan’—incorporating additional elements such as market-based sanitation (MBS) and wider </w:t>
            </w:r>
            <w:r w:rsidRPr="0037705D">
              <w:rPr>
                <w:rStyle w:val="markedcontent"/>
                <w:rFonts w:asciiTheme="minorHAnsi" w:hAnsiTheme="minorHAnsi" w:cstheme="minorHAnsi"/>
                <w:sz w:val="22"/>
                <w:szCs w:val="22"/>
                <w:shd w:val="clear" w:color="auto" w:fill="FFFFFF"/>
                <w:lang w:eastAsia="en-US"/>
              </w:rPr>
              <w:lastRenderedPageBreak/>
              <w:t>systems strengthening, aiming to achieve AWS outcomes within LGAs affected by conflict and internally displaced communities. The approach and scalable solutions will be shared widely with sector players within Nigeria and globally, with the hope that these learnings and adaptations will be adopted and further adapted by different actors to reduce the barriers of AWS efforts in fragile communities. The project will focus on achieving the following specific objectives:</w:t>
            </w:r>
          </w:p>
          <w:p w14:paraId="64CDE8D7" w14:textId="53ACC0D6"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1D6D9E">
              <w:rPr>
                <w:rStyle w:val="markedcontent"/>
                <w:rFonts w:asciiTheme="minorHAnsi" w:hAnsiTheme="minorHAnsi" w:cstheme="minorHAnsi"/>
                <w:b/>
                <w:bCs/>
                <w:sz w:val="22"/>
                <w:szCs w:val="22"/>
                <w:shd w:val="clear" w:color="auto" w:fill="FFFFFF"/>
                <w:lang w:eastAsia="en-US"/>
              </w:rPr>
              <w:t>Objective 1</w:t>
            </w:r>
            <w:r w:rsidRPr="0037705D">
              <w:rPr>
                <w:rStyle w:val="markedcontent"/>
                <w:rFonts w:asciiTheme="minorHAnsi" w:hAnsiTheme="minorHAnsi" w:cstheme="minorHAnsi"/>
                <w:sz w:val="22"/>
                <w:szCs w:val="22"/>
                <w:shd w:val="clear" w:color="auto" w:fill="FFFFFF"/>
                <w:lang w:eastAsia="en-US"/>
              </w:rPr>
              <w:t>: Learnings from effective approaches to AWS in fragile contexts in Nigeria and beyond are harvested and integrated within action research piloting.</w:t>
            </w:r>
          </w:p>
          <w:p w14:paraId="72842B79" w14:textId="256EAB35"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1D6D9E">
              <w:rPr>
                <w:rStyle w:val="markedcontent"/>
                <w:rFonts w:asciiTheme="minorHAnsi" w:hAnsiTheme="minorHAnsi" w:cstheme="minorHAnsi"/>
                <w:b/>
                <w:bCs/>
                <w:sz w:val="22"/>
                <w:szCs w:val="22"/>
                <w:shd w:val="clear" w:color="auto" w:fill="FFFFFF"/>
                <w:lang w:eastAsia="en-US"/>
              </w:rPr>
              <w:t>Objective 2:</w:t>
            </w:r>
            <w:r w:rsidRPr="0037705D">
              <w:rPr>
                <w:rStyle w:val="markedcontent"/>
                <w:rFonts w:asciiTheme="minorHAnsi" w:hAnsiTheme="minorHAnsi" w:cstheme="minorHAnsi"/>
                <w:sz w:val="22"/>
                <w:szCs w:val="22"/>
                <w:shd w:val="clear" w:color="auto" w:fill="FFFFFF"/>
                <w:lang w:eastAsia="en-US"/>
              </w:rPr>
              <w:t xml:space="preserve"> An appropriate, inclusive, and effective approach to AWS (including CLTS and MBS) in fragile contexts is evolved and tested in Benue State, Nigeria</w:t>
            </w:r>
          </w:p>
          <w:p w14:paraId="674C1F98" w14:textId="77777777" w:rsidR="002420B1" w:rsidRPr="0037705D" w:rsidRDefault="002420B1" w:rsidP="002420B1">
            <w:pPr>
              <w:pStyle w:val="NormalWeb"/>
              <w:shd w:val="clear" w:color="auto" w:fill="FFFFFF"/>
              <w:rPr>
                <w:rStyle w:val="markedcontent"/>
                <w:rFonts w:asciiTheme="minorHAnsi" w:hAnsiTheme="minorHAnsi" w:cstheme="minorHAnsi"/>
                <w:sz w:val="22"/>
                <w:szCs w:val="22"/>
                <w:shd w:val="clear" w:color="auto" w:fill="FFFFFF"/>
                <w:lang w:eastAsia="en-US"/>
              </w:rPr>
            </w:pPr>
            <w:r w:rsidRPr="001D6D9E">
              <w:rPr>
                <w:rStyle w:val="markedcontent"/>
                <w:rFonts w:asciiTheme="minorHAnsi" w:hAnsiTheme="minorHAnsi" w:cstheme="minorHAnsi"/>
                <w:b/>
                <w:bCs/>
                <w:sz w:val="22"/>
                <w:szCs w:val="22"/>
                <w:shd w:val="clear" w:color="auto" w:fill="FFFFFF"/>
                <w:lang w:eastAsia="en-US"/>
              </w:rPr>
              <w:t>Objective 3</w:t>
            </w:r>
            <w:r w:rsidRPr="0037705D">
              <w:rPr>
                <w:rStyle w:val="markedcontent"/>
                <w:rFonts w:asciiTheme="minorHAnsi" w:hAnsiTheme="minorHAnsi" w:cstheme="minorHAnsi"/>
                <w:sz w:val="22"/>
                <w:szCs w:val="22"/>
                <w:shd w:val="clear" w:color="auto" w:fill="FFFFFF"/>
                <w:lang w:eastAsia="en-US"/>
              </w:rPr>
              <w:t xml:space="preserve">: Learnings documented, and guidance developed on AWS in fragile contexts and shared for uptake within Nigeria and beyond. </w:t>
            </w:r>
          </w:p>
          <w:p w14:paraId="0AC70953" w14:textId="5B9FB8AE" w:rsidR="002420B1" w:rsidRPr="0037705D" w:rsidRDefault="002420B1" w:rsidP="002420B1">
            <w:pPr>
              <w:pStyle w:val="NormalWeb"/>
              <w:shd w:val="clear" w:color="auto" w:fill="FFFFFF"/>
              <w:rPr>
                <w:rFonts w:asciiTheme="minorHAnsi" w:hAnsiTheme="minorHAnsi" w:cstheme="minorHAnsi"/>
                <w:sz w:val="22"/>
                <w:szCs w:val="22"/>
                <w:shd w:val="clear" w:color="auto" w:fill="FFFFFF"/>
                <w:lang w:eastAsia="en-US"/>
              </w:rPr>
            </w:pPr>
          </w:p>
        </w:tc>
      </w:tr>
      <w:tr w:rsidR="002420B1" w:rsidRPr="0037705D" w14:paraId="63BBD2D4" w14:textId="77777777" w:rsidTr="005C6EF0">
        <w:tc>
          <w:tcPr>
            <w:tcW w:w="2065" w:type="dxa"/>
          </w:tcPr>
          <w:p w14:paraId="2A38BF70" w14:textId="77777777" w:rsidR="002420B1" w:rsidRPr="0037705D" w:rsidRDefault="002420B1" w:rsidP="002420B1">
            <w:pPr>
              <w:spacing w:before="60"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lastRenderedPageBreak/>
              <w:t>Job Purpose:</w:t>
            </w:r>
          </w:p>
          <w:p w14:paraId="5E14F4BE" w14:textId="77777777" w:rsidR="002420B1" w:rsidRPr="0037705D" w:rsidRDefault="002420B1" w:rsidP="002420B1">
            <w:pPr>
              <w:spacing w:before="60" w:line="240" w:lineRule="auto"/>
              <w:rPr>
                <w:rFonts w:asciiTheme="minorHAnsi" w:hAnsiTheme="minorHAnsi" w:cstheme="minorHAnsi"/>
                <w:b/>
                <w:color w:val="auto"/>
                <w:sz w:val="22"/>
                <w:szCs w:val="22"/>
              </w:rPr>
            </w:pPr>
          </w:p>
          <w:p w14:paraId="64FDFAAF" w14:textId="77777777" w:rsidR="002420B1" w:rsidRPr="0037705D" w:rsidRDefault="002420B1" w:rsidP="002420B1">
            <w:pPr>
              <w:spacing w:line="240" w:lineRule="auto"/>
              <w:rPr>
                <w:rFonts w:asciiTheme="minorHAnsi" w:hAnsiTheme="minorHAnsi" w:cstheme="minorHAnsi"/>
                <w:b/>
                <w:color w:val="auto"/>
                <w:sz w:val="22"/>
                <w:szCs w:val="22"/>
              </w:rPr>
            </w:pPr>
          </w:p>
        </w:tc>
        <w:tc>
          <w:tcPr>
            <w:tcW w:w="8010" w:type="dxa"/>
          </w:tcPr>
          <w:p w14:paraId="11B94768" w14:textId="4CF4CA29" w:rsidR="002420B1" w:rsidRPr="0037705D" w:rsidRDefault="002420B1" w:rsidP="002420B1">
            <w:pPr>
              <w:rPr>
                <w:rFonts w:asciiTheme="minorHAnsi" w:hAnsiTheme="minorHAnsi" w:cstheme="minorHAnsi"/>
                <w:sz w:val="22"/>
                <w:szCs w:val="22"/>
                <w:lang w:val="en-US"/>
              </w:rPr>
            </w:pPr>
            <w:r w:rsidRPr="0037705D">
              <w:rPr>
                <w:rFonts w:asciiTheme="minorHAnsi" w:hAnsiTheme="minorHAnsi" w:cstheme="minorHAnsi"/>
                <w:sz w:val="22"/>
                <w:szCs w:val="22"/>
                <w:lang w:val="en-US"/>
              </w:rPr>
              <w:t>SHA is seeking for a highly motivated young researcher with excellent writing skills to take up the role of a research intern.</w:t>
            </w:r>
          </w:p>
          <w:p w14:paraId="50AAE2B4" w14:textId="77777777" w:rsidR="002420B1" w:rsidRPr="0037705D" w:rsidRDefault="002420B1" w:rsidP="002420B1">
            <w:pPr>
              <w:rPr>
                <w:rFonts w:asciiTheme="minorHAnsi" w:hAnsiTheme="minorHAnsi" w:cstheme="minorHAnsi"/>
                <w:sz w:val="22"/>
                <w:szCs w:val="22"/>
                <w:lang w:val="en-US"/>
              </w:rPr>
            </w:pPr>
          </w:p>
          <w:p w14:paraId="78BFAB27" w14:textId="35D602AC" w:rsidR="002420B1" w:rsidRPr="0037705D" w:rsidRDefault="002420B1" w:rsidP="002420B1">
            <w:pPr>
              <w:rPr>
                <w:rFonts w:asciiTheme="minorHAnsi" w:hAnsiTheme="minorHAnsi" w:cstheme="minorHAnsi"/>
                <w:sz w:val="22"/>
                <w:szCs w:val="22"/>
                <w:lang w:val="en-US"/>
              </w:rPr>
            </w:pPr>
            <w:r w:rsidRPr="0037705D">
              <w:rPr>
                <w:rFonts w:asciiTheme="minorHAnsi" w:hAnsiTheme="minorHAnsi" w:cstheme="minorHAnsi"/>
                <w:sz w:val="22"/>
                <w:szCs w:val="22"/>
                <w:lang w:val="en-US"/>
              </w:rPr>
              <w:t xml:space="preserve">The Research Intern will be responsible for undertaking literature/desk reviews in the area of Area Wide Sanitation (AWS), Sanitation in Fragile context, Conflict sensitive programming </w:t>
            </w:r>
            <w:r w:rsidR="009F0AA3" w:rsidRPr="0037705D">
              <w:rPr>
                <w:rFonts w:asciiTheme="minorHAnsi" w:hAnsiTheme="minorHAnsi" w:cstheme="minorHAnsi"/>
                <w:sz w:val="22"/>
                <w:szCs w:val="22"/>
                <w:lang w:val="en-US"/>
              </w:rPr>
              <w:t>etc.</w:t>
            </w:r>
            <w:r w:rsidRPr="0037705D">
              <w:rPr>
                <w:rFonts w:asciiTheme="minorHAnsi" w:hAnsiTheme="minorHAnsi" w:cstheme="minorHAnsi"/>
                <w:sz w:val="22"/>
                <w:szCs w:val="22"/>
                <w:lang w:val="en-US"/>
              </w:rPr>
              <w:t xml:space="preserve"> and scoping for adaptable approaches from within and outside Nigeria which will feed into the action learning pilot and also, into the overall toolbox of approaches the project seeks to produce at the end. </w:t>
            </w:r>
          </w:p>
          <w:p w14:paraId="00FE49ED" w14:textId="77777777" w:rsidR="002420B1" w:rsidRPr="0037705D" w:rsidRDefault="002420B1" w:rsidP="002420B1">
            <w:pPr>
              <w:rPr>
                <w:rFonts w:asciiTheme="minorHAnsi" w:hAnsiTheme="minorHAnsi" w:cstheme="minorHAnsi"/>
                <w:sz w:val="22"/>
                <w:szCs w:val="22"/>
                <w:lang w:val="en-US"/>
              </w:rPr>
            </w:pPr>
          </w:p>
          <w:p w14:paraId="19FDC951" w14:textId="581BC495" w:rsidR="002420B1" w:rsidRPr="0037705D" w:rsidRDefault="002420B1" w:rsidP="002420B1">
            <w:pPr>
              <w:rPr>
                <w:rFonts w:asciiTheme="minorHAnsi" w:hAnsiTheme="minorHAnsi" w:cstheme="minorHAnsi"/>
                <w:sz w:val="22"/>
                <w:szCs w:val="22"/>
                <w:lang w:val="en-US"/>
              </w:rPr>
            </w:pPr>
            <w:r w:rsidRPr="0037705D">
              <w:rPr>
                <w:rFonts w:asciiTheme="minorHAnsi" w:hAnsiTheme="minorHAnsi" w:cstheme="minorHAnsi"/>
                <w:sz w:val="22"/>
                <w:szCs w:val="22"/>
                <w:lang w:val="en-US"/>
              </w:rPr>
              <w:t>The research intern will also be responsible to producing the first drafts of donor report, documenting the ongoing learning outcomes of the project, producing case studies, drafting of the final toolbox and supporting the MEL Coordinator in undertaking project surveys including the endline survey.</w:t>
            </w:r>
          </w:p>
          <w:p w14:paraId="5EFD25F6" w14:textId="77777777" w:rsidR="002420B1" w:rsidRPr="0037705D" w:rsidRDefault="002420B1" w:rsidP="002420B1">
            <w:pPr>
              <w:rPr>
                <w:rFonts w:asciiTheme="minorHAnsi" w:hAnsiTheme="minorHAnsi" w:cstheme="minorHAnsi"/>
                <w:sz w:val="22"/>
                <w:szCs w:val="22"/>
                <w:lang w:val="en-US"/>
              </w:rPr>
            </w:pPr>
          </w:p>
          <w:p w14:paraId="1BE3CFEE" w14:textId="0FBF5A0C" w:rsidR="002420B1" w:rsidRPr="0037705D" w:rsidRDefault="002420B1" w:rsidP="002420B1">
            <w:pPr>
              <w:rPr>
                <w:rStyle w:val="markedcontent"/>
                <w:rFonts w:asciiTheme="minorHAnsi" w:hAnsiTheme="minorHAnsi" w:cstheme="minorHAnsi"/>
                <w:sz w:val="22"/>
                <w:szCs w:val="22"/>
                <w:lang w:val="en-US"/>
              </w:rPr>
            </w:pPr>
            <w:r w:rsidRPr="0037705D">
              <w:rPr>
                <w:rFonts w:asciiTheme="minorHAnsi" w:hAnsiTheme="minorHAnsi" w:cstheme="minorHAnsi"/>
                <w:sz w:val="22"/>
                <w:szCs w:val="22"/>
                <w:lang w:val="en-US"/>
              </w:rPr>
              <w:t>This role will provide an opportunity to a young research enthusiast to develop and horn their research skills by working on this intensive and practical research project with global experts like the Water Sanitation and Hygiene Partnerships and Learning for Sustainability (</w:t>
            </w:r>
            <w:proofErr w:type="spellStart"/>
            <w:r w:rsidRPr="0037705D">
              <w:rPr>
                <w:rFonts w:asciiTheme="minorHAnsi" w:hAnsiTheme="minorHAnsi" w:cstheme="minorHAnsi"/>
                <w:sz w:val="22"/>
                <w:szCs w:val="22"/>
                <w:lang w:val="en-US"/>
              </w:rPr>
              <w:t>WASHPaLS</w:t>
            </w:r>
            <w:proofErr w:type="spellEnd"/>
            <w:r w:rsidRPr="0037705D">
              <w:rPr>
                <w:rFonts w:asciiTheme="minorHAnsi" w:hAnsiTheme="minorHAnsi" w:cstheme="minorHAnsi"/>
                <w:sz w:val="22"/>
                <w:szCs w:val="22"/>
                <w:lang w:val="en-US"/>
              </w:rPr>
              <w:t xml:space="preserve">) team and the Sanitation Learning Hub (SLH) at Institute for Development Studies, University of Sussex. </w:t>
            </w:r>
          </w:p>
          <w:p w14:paraId="2A64451A" w14:textId="712079B6" w:rsidR="002420B1" w:rsidRPr="0037705D" w:rsidRDefault="002420B1" w:rsidP="002420B1">
            <w:pPr>
              <w:autoSpaceDE w:val="0"/>
              <w:autoSpaceDN w:val="0"/>
              <w:adjustRightInd w:val="0"/>
              <w:spacing w:line="240" w:lineRule="auto"/>
              <w:rPr>
                <w:rStyle w:val="markedcontent"/>
                <w:rFonts w:asciiTheme="minorHAnsi" w:hAnsiTheme="minorHAnsi" w:cstheme="minorHAnsi"/>
                <w:b/>
                <w:bCs/>
                <w:i/>
                <w:iCs/>
                <w:color w:val="auto"/>
                <w:sz w:val="22"/>
                <w:szCs w:val="22"/>
                <w:lang w:val="en-US" w:eastAsia="en-GB"/>
              </w:rPr>
            </w:pPr>
          </w:p>
        </w:tc>
      </w:tr>
      <w:tr w:rsidR="002420B1" w:rsidRPr="0037705D" w14:paraId="5D35E418" w14:textId="77777777" w:rsidTr="005C6EF0">
        <w:tc>
          <w:tcPr>
            <w:tcW w:w="2065" w:type="dxa"/>
          </w:tcPr>
          <w:p w14:paraId="37940DCC" w14:textId="77777777" w:rsidR="002420B1" w:rsidRPr="0037705D" w:rsidRDefault="002420B1" w:rsidP="002420B1">
            <w:pPr>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Key Responsibilities:</w:t>
            </w:r>
          </w:p>
          <w:p w14:paraId="45E20B79" w14:textId="77777777" w:rsidR="002420B1" w:rsidRPr="0037705D" w:rsidRDefault="002420B1" w:rsidP="002420B1">
            <w:pPr>
              <w:spacing w:line="240" w:lineRule="auto"/>
              <w:rPr>
                <w:rFonts w:asciiTheme="minorHAnsi" w:hAnsiTheme="minorHAnsi" w:cstheme="minorHAnsi"/>
                <w:b/>
                <w:color w:val="auto"/>
                <w:sz w:val="22"/>
                <w:szCs w:val="22"/>
              </w:rPr>
            </w:pPr>
          </w:p>
          <w:p w14:paraId="0BDEFBEC" w14:textId="77777777" w:rsidR="002420B1" w:rsidRPr="0037705D" w:rsidRDefault="002420B1" w:rsidP="002420B1">
            <w:pPr>
              <w:spacing w:line="240" w:lineRule="auto"/>
              <w:rPr>
                <w:rFonts w:asciiTheme="minorHAnsi" w:hAnsiTheme="minorHAnsi" w:cstheme="minorHAnsi"/>
                <w:b/>
                <w:color w:val="auto"/>
                <w:sz w:val="22"/>
                <w:szCs w:val="22"/>
              </w:rPr>
            </w:pPr>
          </w:p>
          <w:p w14:paraId="047353D8" w14:textId="77777777" w:rsidR="002420B1" w:rsidRPr="0037705D" w:rsidRDefault="002420B1" w:rsidP="002420B1">
            <w:pPr>
              <w:spacing w:line="240" w:lineRule="auto"/>
              <w:rPr>
                <w:rFonts w:asciiTheme="minorHAnsi" w:hAnsiTheme="minorHAnsi" w:cstheme="minorHAnsi"/>
                <w:b/>
                <w:color w:val="auto"/>
                <w:sz w:val="22"/>
                <w:szCs w:val="22"/>
              </w:rPr>
            </w:pPr>
          </w:p>
          <w:p w14:paraId="57644768" w14:textId="77777777" w:rsidR="002420B1" w:rsidRPr="0037705D" w:rsidRDefault="002420B1" w:rsidP="002420B1">
            <w:pPr>
              <w:spacing w:line="240" w:lineRule="auto"/>
              <w:rPr>
                <w:rFonts w:asciiTheme="minorHAnsi" w:hAnsiTheme="minorHAnsi" w:cstheme="minorHAnsi"/>
                <w:b/>
                <w:color w:val="auto"/>
                <w:sz w:val="22"/>
                <w:szCs w:val="22"/>
              </w:rPr>
            </w:pPr>
          </w:p>
        </w:tc>
        <w:tc>
          <w:tcPr>
            <w:tcW w:w="8010" w:type="dxa"/>
          </w:tcPr>
          <w:p w14:paraId="411610F4" w14:textId="5E760B61"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Literature Review and Analysis:</w:t>
            </w:r>
          </w:p>
          <w:p w14:paraId="0695268D" w14:textId="77777777" w:rsidR="002420B1" w:rsidRPr="0037705D" w:rsidRDefault="002420B1" w:rsidP="002420B1">
            <w:pPr>
              <w:pStyle w:val="ListParagraph"/>
              <w:numPr>
                <w:ilvl w:val="0"/>
                <w:numId w:val="10"/>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Conduct comprehensive literature and desk reviews on AWS, Sanitation in Fragile contexts, and Conflict-sensitive programming.</w:t>
            </w:r>
          </w:p>
          <w:p w14:paraId="22F4B4C2" w14:textId="77777777" w:rsidR="002420B1" w:rsidRPr="0037705D" w:rsidRDefault="002420B1" w:rsidP="002420B1">
            <w:pPr>
              <w:pStyle w:val="ListParagraph"/>
              <w:numPr>
                <w:ilvl w:val="0"/>
                <w:numId w:val="10"/>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Synthesize findings from literature reviews to identify key trends, gaps, and emerging best practices.</w:t>
            </w:r>
          </w:p>
          <w:p w14:paraId="20C73F89" w14:textId="79BAF283" w:rsidR="002420B1" w:rsidRPr="0037705D" w:rsidRDefault="002420B1" w:rsidP="002420B1">
            <w:pPr>
              <w:pStyle w:val="ListParagraph"/>
              <w:numPr>
                <w:ilvl w:val="0"/>
                <w:numId w:val="10"/>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Analyse and interpret data from literature sources to inform project strategies and approaches.</w:t>
            </w:r>
          </w:p>
          <w:p w14:paraId="656CA5EE" w14:textId="77777777" w:rsidR="002420B1" w:rsidRPr="0037705D" w:rsidRDefault="002420B1" w:rsidP="002420B1">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3C70C1F7" w14:textId="14267886"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Research and Documentation:</w:t>
            </w:r>
          </w:p>
          <w:p w14:paraId="4CCDE7C3" w14:textId="77777777" w:rsidR="002420B1" w:rsidRPr="0037705D" w:rsidRDefault="002420B1" w:rsidP="002420B1">
            <w:pPr>
              <w:pStyle w:val="ListParagraph"/>
              <w:numPr>
                <w:ilvl w:val="0"/>
                <w:numId w:val="11"/>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Assist in scoping adaptable approaches and innovative solutions from within and outside Nigeria that can be applied to the project’s action learning pilot and toolbox of approaches.</w:t>
            </w:r>
          </w:p>
          <w:p w14:paraId="1241052D" w14:textId="77777777" w:rsidR="002420B1" w:rsidRPr="0037705D" w:rsidRDefault="002420B1" w:rsidP="002420B1">
            <w:pPr>
              <w:pStyle w:val="ListParagraph"/>
              <w:numPr>
                <w:ilvl w:val="0"/>
                <w:numId w:val="11"/>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lastRenderedPageBreak/>
              <w:t>Produce first drafts of donor reports and project documentation, summarizing project activities, outcomes, and lessons learned.</w:t>
            </w:r>
          </w:p>
          <w:p w14:paraId="637040F3" w14:textId="77777777" w:rsidR="002420B1" w:rsidRPr="0037705D" w:rsidRDefault="002420B1" w:rsidP="002420B1">
            <w:pPr>
              <w:pStyle w:val="ListParagraph"/>
              <w:numPr>
                <w:ilvl w:val="0"/>
                <w:numId w:val="11"/>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Develop detailed case studies based on project experiences, highlighting successes, challenges, and impact.</w:t>
            </w:r>
          </w:p>
          <w:p w14:paraId="12B682F6" w14:textId="77777777" w:rsidR="002420B1" w:rsidRPr="0037705D" w:rsidRDefault="002420B1" w:rsidP="002420B1">
            <w:pPr>
              <w:pStyle w:val="ListParagraph"/>
              <w:shd w:val="clear" w:color="auto" w:fill="FFFFFF"/>
              <w:jc w:val="both"/>
              <w:rPr>
                <w:rStyle w:val="markedcontent"/>
                <w:rFonts w:asciiTheme="minorHAnsi" w:hAnsiTheme="minorHAnsi" w:cstheme="minorHAnsi"/>
                <w:sz w:val="22"/>
                <w:szCs w:val="22"/>
                <w:shd w:val="clear" w:color="auto" w:fill="FFFFFF"/>
              </w:rPr>
            </w:pPr>
          </w:p>
          <w:p w14:paraId="7FDB7446" w14:textId="6730596F"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Support for Monitoring, Evaluation and Learning (MEL):</w:t>
            </w:r>
          </w:p>
          <w:p w14:paraId="21088CA7" w14:textId="751A2712" w:rsidR="002420B1" w:rsidRPr="0037705D" w:rsidRDefault="002420B1" w:rsidP="002420B1">
            <w:pPr>
              <w:pStyle w:val="ListParagraph"/>
              <w:numPr>
                <w:ilvl w:val="0"/>
                <w:numId w:val="12"/>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Collaborate with the Monitoring, Evaluation, and Learning (MEL) team to design and conduct project surveys, including the endline survey.</w:t>
            </w:r>
          </w:p>
          <w:p w14:paraId="6008B9CF" w14:textId="77777777" w:rsidR="002420B1" w:rsidRPr="0037705D" w:rsidRDefault="002420B1" w:rsidP="002420B1">
            <w:pPr>
              <w:pStyle w:val="ListParagraph"/>
              <w:numPr>
                <w:ilvl w:val="0"/>
                <w:numId w:val="12"/>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Assist in data collection, analysis, and reporting for project monitoring and evaluation purposes.</w:t>
            </w:r>
          </w:p>
          <w:p w14:paraId="49CD1D8E" w14:textId="0B1E4084" w:rsidR="002420B1" w:rsidRPr="0037705D" w:rsidRDefault="002420B1" w:rsidP="002420B1">
            <w:pPr>
              <w:pStyle w:val="ListParagraph"/>
              <w:numPr>
                <w:ilvl w:val="0"/>
                <w:numId w:val="12"/>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Contribute to the ongoing MEL process of the project, ensuring that learning is harvested and documented.</w:t>
            </w:r>
          </w:p>
          <w:p w14:paraId="7932C7AB" w14:textId="77777777" w:rsidR="002420B1" w:rsidRPr="0037705D" w:rsidRDefault="002420B1" w:rsidP="002420B1">
            <w:pPr>
              <w:pStyle w:val="ListParagraph"/>
              <w:shd w:val="clear" w:color="auto" w:fill="FFFFFF"/>
              <w:jc w:val="both"/>
              <w:rPr>
                <w:rStyle w:val="markedcontent"/>
                <w:rFonts w:asciiTheme="minorHAnsi" w:hAnsiTheme="minorHAnsi" w:cstheme="minorHAnsi"/>
                <w:sz w:val="22"/>
                <w:szCs w:val="22"/>
                <w:shd w:val="clear" w:color="auto" w:fill="FFFFFF"/>
              </w:rPr>
            </w:pPr>
          </w:p>
          <w:p w14:paraId="0A0932D8" w14:textId="2C22D838" w:rsidR="002420B1" w:rsidRPr="0037705D" w:rsidRDefault="002420B1" w:rsidP="002420B1">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37705D">
              <w:rPr>
                <w:rStyle w:val="markedcontent"/>
                <w:rFonts w:asciiTheme="minorHAnsi" w:hAnsiTheme="minorHAnsi" w:cstheme="minorHAnsi"/>
                <w:b/>
                <w:bCs/>
                <w:color w:val="auto"/>
                <w:sz w:val="22"/>
                <w:szCs w:val="22"/>
                <w:shd w:val="clear" w:color="auto" w:fill="FFFFFF"/>
              </w:rPr>
              <w:t>Collaboration and Communication:</w:t>
            </w:r>
          </w:p>
          <w:p w14:paraId="6B95644E" w14:textId="32F9E201" w:rsidR="002420B1" w:rsidRPr="0037705D" w:rsidRDefault="002420B1" w:rsidP="002420B1">
            <w:pPr>
              <w:pStyle w:val="ListParagraph"/>
              <w:numPr>
                <w:ilvl w:val="0"/>
                <w:numId w:val="13"/>
              </w:numPr>
              <w:shd w:val="clear" w:color="auto" w:fill="FFFFFF"/>
              <w:jc w:val="both"/>
              <w:rPr>
                <w:rStyle w:val="markedcontent"/>
                <w:rFonts w:asciiTheme="minorHAnsi" w:hAnsiTheme="minorHAnsi" w:cstheme="minorHAnsi"/>
                <w:sz w:val="22"/>
                <w:szCs w:val="22"/>
                <w:shd w:val="clear" w:color="auto" w:fill="FFFFFF"/>
              </w:rPr>
            </w:pPr>
            <w:r w:rsidRPr="0037705D">
              <w:rPr>
                <w:rStyle w:val="markedcontent"/>
                <w:rFonts w:asciiTheme="minorHAnsi" w:hAnsiTheme="minorHAnsi" w:cstheme="minorHAnsi"/>
                <w:sz w:val="22"/>
                <w:szCs w:val="22"/>
                <w:shd w:val="clear" w:color="auto" w:fill="FFFFFF"/>
              </w:rPr>
              <w:t>Prepare presentations and briefings for internal and external stakeholders, including global experts from organizations like the Water, Sanitation, and Hygiene Partnerships and Learning for Sustainability (</w:t>
            </w:r>
            <w:proofErr w:type="spellStart"/>
            <w:r w:rsidRPr="0037705D">
              <w:rPr>
                <w:rStyle w:val="markedcontent"/>
                <w:rFonts w:asciiTheme="minorHAnsi" w:hAnsiTheme="minorHAnsi" w:cstheme="minorHAnsi"/>
                <w:sz w:val="22"/>
                <w:szCs w:val="22"/>
                <w:shd w:val="clear" w:color="auto" w:fill="FFFFFF"/>
              </w:rPr>
              <w:t>WASHPaLS</w:t>
            </w:r>
            <w:proofErr w:type="spellEnd"/>
            <w:r w:rsidRPr="0037705D">
              <w:rPr>
                <w:rStyle w:val="markedcontent"/>
                <w:rFonts w:asciiTheme="minorHAnsi" w:hAnsiTheme="minorHAnsi" w:cstheme="minorHAnsi"/>
                <w:sz w:val="22"/>
                <w:szCs w:val="22"/>
                <w:shd w:val="clear" w:color="auto" w:fill="FFFFFF"/>
              </w:rPr>
              <w:t xml:space="preserve"> 2) team and the Sanitation Learning Hub (SLH).</w:t>
            </w:r>
          </w:p>
        </w:tc>
      </w:tr>
      <w:tr w:rsidR="002420B1" w:rsidRPr="0037705D" w14:paraId="6859B8A9" w14:textId="77777777" w:rsidTr="005C6EF0">
        <w:tc>
          <w:tcPr>
            <w:tcW w:w="2065" w:type="dxa"/>
          </w:tcPr>
          <w:p w14:paraId="777C4BF3" w14:textId="77777777" w:rsidR="002420B1" w:rsidRPr="0037705D" w:rsidRDefault="002420B1" w:rsidP="002420B1">
            <w:pPr>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lastRenderedPageBreak/>
              <w:t>Key Relationships:</w:t>
            </w:r>
          </w:p>
        </w:tc>
        <w:tc>
          <w:tcPr>
            <w:tcW w:w="8010" w:type="dxa"/>
          </w:tcPr>
          <w:p w14:paraId="767AA44E" w14:textId="122EC361" w:rsidR="002420B1" w:rsidRPr="0037705D" w:rsidRDefault="002420B1" w:rsidP="002420B1">
            <w:pPr>
              <w:autoSpaceDE w:val="0"/>
              <w:autoSpaceDN w:val="0"/>
              <w:adjustRightInd w:val="0"/>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 xml:space="preserve">Internal: </w:t>
            </w:r>
            <w:r w:rsidRPr="0037705D">
              <w:rPr>
                <w:rFonts w:asciiTheme="minorHAnsi" w:hAnsiTheme="minorHAnsi" w:cstheme="minorHAnsi"/>
                <w:bCs/>
                <w:color w:val="auto"/>
                <w:sz w:val="22"/>
                <w:szCs w:val="22"/>
              </w:rPr>
              <w:t xml:space="preserve"> </w:t>
            </w:r>
            <w:r w:rsidRPr="0037705D">
              <w:rPr>
                <w:rStyle w:val="markedcontent"/>
                <w:rFonts w:asciiTheme="minorHAnsi" w:hAnsiTheme="minorHAnsi" w:cstheme="minorHAnsi"/>
                <w:color w:val="auto"/>
                <w:sz w:val="22"/>
                <w:szCs w:val="22"/>
                <w:shd w:val="clear" w:color="auto" w:fill="FFFFFF"/>
              </w:rPr>
              <w:t>Project</w:t>
            </w:r>
            <w:r w:rsidRPr="0037705D">
              <w:rPr>
                <w:rFonts w:asciiTheme="minorHAnsi" w:hAnsiTheme="minorHAnsi" w:cstheme="minorHAnsi"/>
                <w:bCs/>
                <w:color w:val="auto"/>
                <w:sz w:val="22"/>
                <w:szCs w:val="22"/>
              </w:rPr>
              <w:t xml:space="preserve"> Coordinator, Head of WASH Programmes, MEL Coordinator, LGA Project Officer, Operations, Finance &amp; Compliance and Security teams.</w:t>
            </w:r>
          </w:p>
          <w:p w14:paraId="59FE4E6D" w14:textId="77777777" w:rsidR="002420B1" w:rsidRPr="0037705D" w:rsidRDefault="002420B1" w:rsidP="002420B1">
            <w:pPr>
              <w:widowControl w:val="0"/>
              <w:tabs>
                <w:tab w:val="left" w:pos="220"/>
                <w:tab w:val="left" w:pos="720"/>
              </w:tabs>
              <w:autoSpaceDE w:val="0"/>
              <w:autoSpaceDN w:val="0"/>
              <w:adjustRightInd w:val="0"/>
              <w:spacing w:line="240" w:lineRule="auto"/>
              <w:rPr>
                <w:rFonts w:asciiTheme="minorHAnsi" w:hAnsiTheme="minorHAnsi" w:cstheme="minorHAnsi"/>
                <w:b/>
                <w:color w:val="auto"/>
                <w:sz w:val="22"/>
                <w:szCs w:val="22"/>
                <w:lang w:val="en-US"/>
              </w:rPr>
            </w:pPr>
          </w:p>
          <w:p w14:paraId="0C13A2D0" w14:textId="3D9B38DC" w:rsidR="002420B1" w:rsidRPr="0037705D" w:rsidRDefault="002420B1" w:rsidP="002420B1">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37705D">
              <w:rPr>
                <w:rFonts w:asciiTheme="minorHAnsi" w:hAnsiTheme="minorHAnsi" w:cstheme="minorHAnsi"/>
                <w:b/>
                <w:color w:val="auto"/>
                <w:sz w:val="22"/>
                <w:szCs w:val="22"/>
                <w:lang w:val="en-US"/>
              </w:rPr>
              <w:t xml:space="preserve">External:  </w:t>
            </w:r>
            <w:r w:rsidRPr="0037705D">
              <w:rPr>
                <w:rFonts w:asciiTheme="minorHAnsi" w:hAnsiTheme="minorHAnsi" w:cstheme="minorHAnsi"/>
                <w:bCs/>
                <w:color w:val="auto"/>
                <w:sz w:val="22"/>
                <w:szCs w:val="22"/>
                <w:lang w:val="en-US"/>
              </w:rPr>
              <w:t xml:space="preserve">State Ministry of Water Resources, </w:t>
            </w:r>
            <w:r w:rsidRPr="0037705D">
              <w:rPr>
                <w:rFonts w:asciiTheme="minorHAnsi" w:hAnsiTheme="minorHAnsi" w:cstheme="minorHAnsi"/>
                <w:color w:val="auto"/>
                <w:sz w:val="22"/>
                <w:szCs w:val="22"/>
                <w:shd w:val="clear" w:color="auto" w:fill="FFFFFF"/>
              </w:rPr>
              <w:t>Rural Water and Sanitation Agency (RUWASSA)</w:t>
            </w:r>
            <w:r w:rsidRPr="0037705D">
              <w:rPr>
                <w:rFonts w:asciiTheme="minorHAnsi" w:hAnsiTheme="minorHAnsi" w:cstheme="minorHAnsi"/>
                <w:bCs/>
                <w:color w:val="auto"/>
                <w:sz w:val="22"/>
                <w:szCs w:val="22"/>
                <w:lang w:val="en-US"/>
              </w:rPr>
              <w:t>, LGA WASH Unit, State Task Group on Sanitation (STGS), State Ministry of Budget &amp; Planning.</w:t>
            </w:r>
          </w:p>
        </w:tc>
      </w:tr>
      <w:tr w:rsidR="002420B1" w:rsidRPr="0037705D" w14:paraId="62B5C42B" w14:textId="77777777" w:rsidTr="005C6EF0">
        <w:tc>
          <w:tcPr>
            <w:tcW w:w="2065" w:type="dxa"/>
          </w:tcPr>
          <w:p w14:paraId="550E26F3" w14:textId="77777777" w:rsidR="002420B1" w:rsidRPr="0037705D" w:rsidRDefault="002420B1" w:rsidP="002420B1">
            <w:pPr>
              <w:spacing w:line="240" w:lineRule="auto"/>
              <w:rPr>
                <w:rFonts w:asciiTheme="minorHAnsi" w:hAnsiTheme="minorHAnsi" w:cstheme="minorHAnsi"/>
                <w:b/>
                <w:color w:val="auto"/>
                <w:sz w:val="22"/>
                <w:szCs w:val="22"/>
              </w:rPr>
            </w:pPr>
            <w:r w:rsidRPr="0037705D">
              <w:rPr>
                <w:rFonts w:asciiTheme="minorHAnsi" w:hAnsiTheme="minorHAnsi" w:cstheme="minorHAnsi"/>
                <w:b/>
                <w:color w:val="auto"/>
                <w:sz w:val="22"/>
                <w:szCs w:val="22"/>
              </w:rPr>
              <w:t>Knowledge, Experience and Other Requirements</w:t>
            </w:r>
          </w:p>
        </w:tc>
        <w:tc>
          <w:tcPr>
            <w:tcW w:w="8010" w:type="dxa"/>
          </w:tcPr>
          <w:p w14:paraId="6AE19AAF" w14:textId="77777777" w:rsidR="002420B1" w:rsidRPr="0037705D" w:rsidRDefault="002420B1" w:rsidP="002420B1">
            <w:pPr>
              <w:pStyle w:val="NoSpacing"/>
              <w:jc w:val="both"/>
              <w:rPr>
                <w:rFonts w:asciiTheme="minorHAnsi" w:hAnsiTheme="minorHAnsi" w:cstheme="minorHAnsi"/>
                <w:b/>
                <w:bCs/>
                <w:lang w:val="en-GB"/>
              </w:rPr>
            </w:pPr>
            <w:r w:rsidRPr="0037705D">
              <w:rPr>
                <w:rFonts w:asciiTheme="minorHAnsi" w:hAnsiTheme="minorHAnsi" w:cstheme="minorHAnsi"/>
                <w:b/>
                <w:bCs/>
                <w:lang w:val="en-GB"/>
              </w:rPr>
              <w:t xml:space="preserve">Education and other qualifications: </w:t>
            </w:r>
          </w:p>
          <w:p w14:paraId="1123ADC9" w14:textId="77777777" w:rsidR="002420B1" w:rsidRDefault="002420B1" w:rsidP="002420B1">
            <w:pPr>
              <w:pStyle w:val="ListParagraph"/>
              <w:numPr>
                <w:ilvl w:val="0"/>
                <w:numId w:val="1"/>
              </w:numPr>
              <w:tabs>
                <w:tab w:val="num" w:pos="720"/>
              </w:tabs>
              <w:spacing w:after="200" w:line="276" w:lineRule="auto"/>
              <w:ind w:left="360"/>
              <w:contextualSpacing/>
              <w:jc w:val="both"/>
              <w:rPr>
                <w:rFonts w:asciiTheme="minorHAnsi" w:hAnsiTheme="minorHAnsi" w:cstheme="minorHAnsi"/>
                <w:sz w:val="22"/>
                <w:szCs w:val="22"/>
              </w:rPr>
            </w:pPr>
            <w:r w:rsidRPr="00315FBA">
              <w:rPr>
                <w:rFonts w:asciiTheme="minorHAnsi" w:hAnsiTheme="minorHAnsi" w:cstheme="minorHAnsi"/>
                <w:sz w:val="22"/>
                <w:szCs w:val="22"/>
              </w:rPr>
              <w:t>The preferred candidate should possess a master’s degree (or be in the final stages of completing their dissertation/thesis) in Public Health, Natural Sciences, or Social Sciences.</w:t>
            </w:r>
          </w:p>
          <w:p w14:paraId="5876D8D4" w14:textId="3F5B6A5D" w:rsidR="002420B1" w:rsidRPr="00315FBA" w:rsidRDefault="002420B1" w:rsidP="002420B1">
            <w:pPr>
              <w:pStyle w:val="ListParagraph"/>
              <w:numPr>
                <w:ilvl w:val="0"/>
                <w:numId w:val="1"/>
              </w:numPr>
              <w:tabs>
                <w:tab w:val="num" w:pos="720"/>
              </w:tabs>
              <w:spacing w:after="200" w:line="276" w:lineRule="auto"/>
              <w:ind w:left="360"/>
              <w:contextualSpacing/>
              <w:jc w:val="both"/>
              <w:rPr>
                <w:rFonts w:asciiTheme="minorHAnsi" w:hAnsiTheme="minorHAnsi" w:cstheme="minorHAnsi"/>
                <w:sz w:val="22"/>
                <w:szCs w:val="22"/>
              </w:rPr>
            </w:pPr>
            <w:r w:rsidRPr="00315FBA">
              <w:rPr>
                <w:rFonts w:asciiTheme="minorHAnsi" w:hAnsiTheme="minorHAnsi" w:cstheme="minorHAnsi"/>
                <w:sz w:val="22"/>
                <w:szCs w:val="22"/>
              </w:rPr>
              <w:t>Demonstrated proficiency in ICT, with advanced skills in MS Office applications, especially Word, Excel, and PowerPoint.</w:t>
            </w:r>
          </w:p>
          <w:p w14:paraId="3758D0BE" w14:textId="1F815D93"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rPr>
              <w:t>Excellent writing skills, capable of producing clear and concise reports, case studies, and donor communications.</w:t>
            </w:r>
          </w:p>
          <w:p w14:paraId="021D04E2" w14:textId="77777777"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rPr>
              <w:t>Proficiency in Microsoft Office suite (Word, Excel, PowerPoint).</w:t>
            </w:r>
          </w:p>
          <w:p w14:paraId="2F73CF63" w14:textId="77777777"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rPr>
              <w:t>Ability to work independently and as part of a diverse team.</w:t>
            </w:r>
          </w:p>
          <w:p w14:paraId="09417581" w14:textId="7C356C8C" w:rsidR="002420B1" w:rsidRPr="0037705D" w:rsidRDefault="002420B1" w:rsidP="002420B1">
            <w:pPr>
              <w:pStyle w:val="ListParagraph"/>
              <w:numPr>
                <w:ilvl w:val="0"/>
                <w:numId w:val="1"/>
              </w:numPr>
              <w:tabs>
                <w:tab w:val="num" w:pos="720"/>
              </w:tabs>
              <w:spacing w:after="200"/>
              <w:ind w:left="357" w:hanging="357"/>
              <w:contextualSpacing/>
              <w:jc w:val="both"/>
              <w:rPr>
                <w:rFonts w:asciiTheme="minorHAnsi" w:hAnsiTheme="minorHAnsi" w:cstheme="minorHAnsi"/>
                <w:sz w:val="22"/>
                <w:szCs w:val="22"/>
              </w:rPr>
            </w:pPr>
            <w:r w:rsidRPr="0037705D">
              <w:rPr>
                <w:rFonts w:asciiTheme="minorHAnsi" w:hAnsiTheme="minorHAnsi" w:cstheme="minorHAnsi"/>
                <w:sz w:val="22"/>
                <w:szCs w:val="22"/>
                <w:lang w:eastAsia="en-GB"/>
              </w:rPr>
              <w:t>Strong organizational skills and attention to detail.</w:t>
            </w:r>
          </w:p>
          <w:p w14:paraId="2F459A20" w14:textId="77777777" w:rsidR="002420B1" w:rsidRPr="0037705D" w:rsidRDefault="002420B1" w:rsidP="002420B1">
            <w:pPr>
              <w:pStyle w:val="NoSpacing"/>
              <w:jc w:val="both"/>
              <w:rPr>
                <w:rFonts w:asciiTheme="minorHAnsi" w:hAnsiTheme="minorHAnsi" w:cstheme="minorHAnsi"/>
                <w:b/>
                <w:bCs/>
                <w:lang w:val="en-GB"/>
              </w:rPr>
            </w:pPr>
            <w:r w:rsidRPr="0037705D">
              <w:rPr>
                <w:rFonts w:asciiTheme="minorHAnsi" w:hAnsiTheme="minorHAnsi" w:cstheme="minorHAnsi"/>
                <w:b/>
                <w:bCs/>
                <w:lang w:val="en-GB"/>
              </w:rPr>
              <w:t xml:space="preserve">Language Requirements: </w:t>
            </w:r>
          </w:p>
          <w:p w14:paraId="7908D3E4" w14:textId="1C368350" w:rsidR="002420B1" w:rsidRPr="0037705D" w:rsidRDefault="002420B1" w:rsidP="002420B1">
            <w:pPr>
              <w:pStyle w:val="NormalWeb"/>
              <w:shd w:val="clear" w:color="auto" w:fill="FFFFFF"/>
              <w:spacing w:before="0" w:beforeAutospacing="0" w:after="0" w:afterAutospacing="0"/>
              <w:rPr>
                <w:rFonts w:asciiTheme="minorHAnsi" w:hAnsiTheme="minorHAnsi" w:cstheme="minorHAnsi"/>
                <w:b/>
                <w:sz w:val="22"/>
                <w:szCs w:val="22"/>
              </w:rPr>
            </w:pPr>
            <w:r w:rsidRPr="0037705D">
              <w:rPr>
                <w:rFonts w:asciiTheme="minorHAnsi" w:hAnsiTheme="minorHAnsi" w:cstheme="minorHAnsi"/>
                <w:bCs/>
                <w:sz w:val="22"/>
                <w:szCs w:val="22"/>
              </w:rPr>
              <w:t>Excellent written and oral proficiency in English language is required and relevant local language competency is an added advantage.</w:t>
            </w:r>
          </w:p>
        </w:tc>
      </w:tr>
    </w:tbl>
    <w:p w14:paraId="723386A7" w14:textId="77777777" w:rsidR="008F720B" w:rsidRPr="0037705D" w:rsidRDefault="008F720B" w:rsidP="007B7E50">
      <w:pPr>
        <w:spacing w:line="240" w:lineRule="auto"/>
        <w:ind w:left="357"/>
        <w:rPr>
          <w:rFonts w:asciiTheme="minorHAnsi" w:hAnsiTheme="minorHAnsi" w:cstheme="minorHAnsi"/>
          <w:color w:val="auto"/>
          <w:sz w:val="22"/>
          <w:szCs w:val="22"/>
        </w:rPr>
      </w:pPr>
    </w:p>
    <w:p w14:paraId="28D2AE37" w14:textId="77777777" w:rsidR="000642E8" w:rsidRPr="0037705D" w:rsidRDefault="000642E8" w:rsidP="000642E8">
      <w:pPr>
        <w:spacing w:line="240" w:lineRule="auto"/>
        <w:rPr>
          <w:rFonts w:asciiTheme="minorHAnsi" w:hAnsiTheme="minorHAnsi" w:cstheme="minorHAnsi"/>
          <w:b/>
          <w:color w:val="auto"/>
          <w:sz w:val="22"/>
          <w:szCs w:val="22"/>
        </w:rPr>
      </w:pPr>
      <w:r w:rsidRPr="0037705D">
        <w:rPr>
          <w:rFonts w:asciiTheme="minorHAnsi" w:hAnsiTheme="minorHAnsi" w:cstheme="minorHAnsi"/>
          <w:b/>
          <w:bCs/>
          <w:color w:val="auto"/>
          <w:sz w:val="22"/>
          <w:szCs w:val="22"/>
        </w:rPr>
        <w:t>Application Procedure:  </w:t>
      </w:r>
    </w:p>
    <w:p w14:paraId="2EE52E7F" w14:textId="3B864E84" w:rsidR="000642E8" w:rsidRPr="0037705D" w:rsidRDefault="000642E8" w:rsidP="000642E8">
      <w:pPr>
        <w:pStyle w:val="ListParagraph"/>
        <w:numPr>
          <w:ilvl w:val="0"/>
          <w:numId w:val="14"/>
        </w:numPr>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Fill and s</w:t>
      </w:r>
      <w:r w:rsidR="00290820" w:rsidRPr="0037705D">
        <w:rPr>
          <w:rFonts w:asciiTheme="minorHAnsi" w:hAnsiTheme="minorHAnsi" w:cstheme="minorHAnsi"/>
          <w:bCs/>
          <w:sz w:val="22"/>
          <w:szCs w:val="22"/>
          <w:lang w:val="en-US"/>
        </w:rPr>
        <w:t>ubmit</w:t>
      </w:r>
      <w:r w:rsidRPr="0037705D">
        <w:rPr>
          <w:rFonts w:asciiTheme="minorHAnsi" w:hAnsiTheme="minorHAnsi" w:cstheme="minorHAnsi"/>
          <w:bCs/>
          <w:sz w:val="22"/>
          <w:szCs w:val="22"/>
          <w:lang w:val="en-US"/>
        </w:rPr>
        <w:t xml:space="preserve"> the attached </w:t>
      </w:r>
      <w:proofErr w:type="gramStart"/>
      <w:r w:rsidRPr="0037705D">
        <w:rPr>
          <w:rFonts w:asciiTheme="minorHAnsi" w:hAnsiTheme="minorHAnsi" w:cstheme="minorHAnsi"/>
          <w:bCs/>
          <w:sz w:val="22"/>
          <w:szCs w:val="22"/>
          <w:lang w:val="en-US"/>
        </w:rPr>
        <w:t>Self Help</w:t>
      </w:r>
      <w:proofErr w:type="gramEnd"/>
      <w:r w:rsidRPr="0037705D">
        <w:rPr>
          <w:rFonts w:asciiTheme="minorHAnsi" w:hAnsiTheme="minorHAnsi" w:cstheme="minorHAnsi"/>
          <w:bCs/>
          <w:sz w:val="22"/>
          <w:szCs w:val="22"/>
          <w:lang w:val="en-US"/>
        </w:rPr>
        <w:t xml:space="preserve"> Africa application form a</w:t>
      </w:r>
      <w:r w:rsidR="002E142F" w:rsidRPr="0037705D">
        <w:rPr>
          <w:rFonts w:asciiTheme="minorHAnsi" w:hAnsiTheme="minorHAnsi" w:cstheme="minorHAnsi"/>
          <w:bCs/>
          <w:sz w:val="22"/>
          <w:szCs w:val="22"/>
          <w:lang w:val="en-US"/>
        </w:rPr>
        <w:t>long with a</w:t>
      </w:r>
      <w:r w:rsidRPr="0037705D">
        <w:rPr>
          <w:rFonts w:asciiTheme="minorHAnsi" w:hAnsiTheme="minorHAnsi" w:cstheme="minorHAnsi"/>
          <w:bCs/>
          <w:sz w:val="22"/>
          <w:szCs w:val="22"/>
          <w:lang w:val="en-US"/>
        </w:rPr>
        <w:t xml:space="preserve"> cover letter and CV in a single document (of not more than </w:t>
      </w:r>
      <w:r w:rsidR="00FD2708" w:rsidRPr="0037705D">
        <w:rPr>
          <w:rFonts w:asciiTheme="minorHAnsi" w:hAnsiTheme="minorHAnsi" w:cstheme="minorHAnsi"/>
          <w:b/>
          <w:sz w:val="22"/>
          <w:szCs w:val="22"/>
          <w:lang w:val="en-US"/>
        </w:rPr>
        <w:t>4</w:t>
      </w:r>
      <w:r w:rsidRPr="0037705D">
        <w:rPr>
          <w:rFonts w:asciiTheme="minorHAnsi" w:hAnsiTheme="minorHAnsi" w:cstheme="minorHAnsi"/>
          <w:b/>
          <w:sz w:val="22"/>
          <w:szCs w:val="22"/>
          <w:lang w:val="en-US"/>
        </w:rPr>
        <w:t xml:space="preserve"> pages</w:t>
      </w:r>
      <w:r w:rsidRPr="0037705D">
        <w:rPr>
          <w:rFonts w:asciiTheme="minorHAnsi" w:hAnsiTheme="minorHAnsi" w:cstheme="minorHAnsi"/>
          <w:bCs/>
          <w:sz w:val="22"/>
          <w:szCs w:val="22"/>
          <w:lang w:val="en-US"/>
        </w:rPr>
        <w:t>) to the link provided on the website. In the cover letter, please ensure to explain the following:</w:t>
      </w:r>
    </w:p>
    <w:p w14:paraId="293599A0" w14:textId="77777777" w:rsidR="000642E8" w:rsidRPr="0037705D" w:rsidRDefault="000642E8" w:rsidP="006B0FE1">
      <w:pPr>
        <w:pStyle w:val="ListParagraph"/>
        <w:numPr>
          <w:ilvl w:val="1"/>
          <w:numId w:val="15"/>
        </w:numPr>
        <w:spacing w:after="200" w:line="276" w:lineRule="auto"/>
        <w:contextualSpacing/>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Why you are applying for the position</w:t>
      </w:r>
    </w:p>
    <w:p w14:paraId="085360A7" w14:textId="77777777" w:rsidR="000642E8" w:rsidRPr="0037705D" w:rsidRDefault="000642E8" w:rsidP="006B0FE1">
      <w:pPr>
        <w:pStyle w:val="ListParagraph"/>
        <w:numPr>
          <w:ilvl w:val="1"/>
          <w:numId w:val="15"/>
        </w:numPr>
        <w:spacing w:after="200" w:line="276" w:lineRule="auto"/>
        <w:contextualSpacing/>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How do your skills and experiences meet the job’s specification</w:t>
      </w:r>
    </w:p>
    <w:p w14:paraId="01AF8BC3" w14:textId="77777777" w:rsidR="000642E8" w:rsidRPr="0037705D" w:rsidRDefault="000642E8" w:rsidP="006B0FE1">
      <w:pPr>
        <w:pStyle w:val="ListParagraph"/>
        <w:numPr>
          <w:ilvl w:val="1"/>
          <w:numId w:val="15"/>
        </w:numPr>
        <w:spacing w:after="200" w:line="276" w:lineRule="auto"/>
        <w:contextualSpacing/>
        <w:jc w:val="both"/>
        <w:rPr>
          <w:rFonts w:asciiTheme="minorHAnsi" w:hAnsiTheme="minorHAnsi" w:cstheme="minorHAnsi"/>
          <w:bCs/>
          <w:sz w:val="22"/>
          <w:szCs w:val="22"/>
          <w:lang w:val="en-US"/>
        </w:rPr>
      </w:pPr>
      <w:r w:rsidRPr="0037705D">
        <w:rPr>
          <w:rFonts w:asciiTheme="minorHAnsi" w:hAnsiTheme="minorHAnsi" w:cstheme="minorHAnsi"/>
          <w:bCs/>
          <w:sz w:val="22"/>
          <w:szCs w:val="22"/>
          <w:lang w:val="en-US"/>
        </w:rPr>
        <w:t>When will you be able to take up the position if successful.</w:t>
      </w:r>
    </w:p>
    <w:p w14:paraId="53636106" w14:textId="53033CAA" w:rsidR="00E92D45" w:rsidRPr="0037705D" w:rsidRDefault="00E92D45" w:rsidP="00E92D45">
      <w:pPr>
        <w:pStyle w:val="ListParagraph"/>
        <w:numPr>
          <w:ilvl w:val="0"/>
          <w:numId w:val="14"/>
        </w:numPr>
        <w:spacing w:after="200" w:line="276" w:lineRule="auto"/>
        <w:contextualSpacing/>
        <w:jc w:val="both"/>
        <w:rPr>
          <w:rFonts w:asciiTheme="minorHAnsi" w:hAnsiTheme="minorHAnsi" w:cstheme="minorHAnsi"/>
          <w:b/>
          <w:sz w:val="22"/>
          <w:szCs w:val="22"/>
          <w:lang w:val="en-US"/>
        </w:rPr>
      </w:pPr>
      <w:r w:rsidRPr="0037705D">
        <w:rPr>
          <w:rFonts w:asciiTheme="minorHAnsi" w:hAnsiTheme="minorHAnsi" w:cstheme="minorHAnsi"/>
          <w:bCs/>
          <w:sz w:val="22"/>
          <w:szCs w:val="22"/>
          <w:lang w:val="en-US"/>
        </w:rPr>
        <w:lastRenderedPageBreak/>
        <w:t xml:space="preserve">Submit 2 samples of your best academic writing (published or unpublished). </w:t>
      </w:r>
      <w:r w:rsidRPr="0037705D">
        <w:rPr>
          <w:rFonts w:asciiTheme="minorHAnsi" w:hAnsiTheme="minorHAnsi" w:cstheme="minorHAnsi"/>
          <w:b/>
          <w:sz w:val="22"/>
          <w:szCs w:val="22"/>
          <w:lang w:val="en-US"/>
        </w:rPr>
        <w:t xml:space="preserve">Kindly note that a </w:t>
      </w:r>
      <w:r w:rsidR="00400426" w:rsidRPr="0037705D">
        <w:rPr>
          <w:rFonts w:asciiTheme="minorHAnsi" w:hAnsiTheme="minorHAnsi" w:cstheme="minorHAnsi"/>
          <w:b/>
          <w:sz w:val="22"/>
          <w:szCs w:val="22"/>
          <w:lang w:val="en-US"/>
        </w:rPr>
        <w:t>plagiarism</w:t>
      </w:r>
      <w:r w:rsidRPr="0037705D">
        <w:rPr>
          <w:rFonts w:asciiTheme="minorHAnsi" w:hAnsiTheme="minorHAnsi" w:cstheme="minorHAnsi"/>
          <w:b/>
          <w:sz w:val="22"/>
          <w:szCs w:val="22"/>
          <w:lang w:val="en-US"/>
        </w:rPr>
        <w:t xml:space="preserve"> </w:t>
      </w:r>
      <w:r w:rsidR="00400426" w:rsidRPr="0037705D">
        <w:rPr>
          <w:rFonts w:asciiTheme="minorHAnsi" w:hAnsiTheme="minorHAnsi" w:cstheme="minorHAnsi"/>
          <w:b/>
          <w:sz w:val="22"/>
          <w:szCs w:val="22"/>
          <w:lang w:val="en-US"/>
        </w:rPr>
        <w:t>test will be carried out to check the authenticity of research work submitted.</w:t>
      </w:r>
    </w:p>
    <w:p w14:paraId="469167F2" w14:textId="0B946F8E" w:rsidR="000642E8" w:rsidRPr="0037705D" w:rsidRDefault="000642E8" w:rsidP="00AC0C1A">
      <w:pPr>
        <w:jc w:val="both"/>
        <w:rPr>
          <w:rFonts w:asciiTheme="minorHAnsi" w:hAnsiTheme="minorHAnsi" w:cstheme="minorHAnsi"/>
          <w:bCs/>
          <w:color w:val="auto"/>
          <w:sz w:val="22"/>
          <w:szCs w:val="22"/>
          <w:lang w:val="en-US"/>
        </w:rPr>
      </w:pPr>
      <w:r w:rsidRPr="0037705D">
        <w:rPr>
          <w:rFonts w:asciiTheme="minorHAnsi" w:hAnsiTheme="minorHAnsi" w:cstheme="minorHAnsi"/>
          <w:bCs/>
          <w:color w:val="auto"/>
          <w:sz w:val="22"/>
          <w:szCs w:val="22"/>
          <w:lang w:val="en-US"/>
        </w:rPr>
        <w:t xml:space="preserve">The deadline for this application is </w:t>
      </w:r>
      <w:r w:rsidR="002A22AF" w:rsidRPr="009F0AA3">
        <w:rPr>
          <w:rFonts w:asciiTheme="minorHAnsi" w:hAnsiTheme="minorHAnsi" w:cstheme="minorHAnsi"/>
          <w:b/>
          <w:color w:val="auto"/>
          <w:sz w:val="22"/>
          <w:szCs w:val="22"/>
          <w:lang w:val="en-US"/>
        </w:rPr>
        <w:t>26</w:t>
      </w:r>
      <w:r w:rsidR="002A22AF" w:rsidRPr="009F0AA3">
        <w:rPr>
          <w:rFonts w:asciiTheme="minorHAnsi" w:hAnsiTheme="minorHAnsi" w:cstheme="minorHAnsi"/>
          <w:b/>
          <w:color w:val="auto"/>
          <w:sz w:val="22"/>
          <w:szCs w:val="22"/>
          <w:vertAlign w:val="superscript"/>
          <w:lang w:val="en-US"/>
        </w:rPr>
        <w:t>th</w:t>
      </w:r>
      <w:r w:rsidR="002A22AF" w:rsidRPr="009F0AA3">
        <w:rPr>
          <w:rFonts w:asciiTheme="minorHAnsi" w:hAnsiTheme="minorHAnsi" w:cstheme="minorHAnsi"/>
          <w:b/>
          <w:color w:val="auto"/>
          <w:sz w:val="22"/>
          <w:szCs w:val="22"/>
          <w:lang w:val="en-US"/>
        </w:rPr>
        <w:t xml:space="preserve"> July</w:t>
      </w:r>
      <w:r w:rsidRPr="009F0AA3">
        <w:rPr>
          <w:rFonts w:asciiTheme="minorHAnsi" w:hAnsiTheme="minorHAnsi" w:cstheme="minorHAnsi"/>
          <w:b/>
          <w:color w:val="auto"/>
          <w:sz w:val="22"/>
          <w:szCs w:val="22"/>
          <w:lang w:val="en-US"/>
        </w:rPr>
        <w:t>,</w:t>
      </w:r>
      <w:r w:rsidRPr="0037705D">
        <w:rPr>
          <w:rFonts w:asciiTheme="minorHAnsi" w:hAnsiTheme="minorHAnsi" w:cstheme="minorHAnsi"/>
          <w:b/>
          <w:color w:val="auto"/>
          <w:sz w:val="22"/>
          <w:szCs w:val="22"/>
          <w:lang w:val="en-US"/>
        </w:rPr>
        <w:t xml:space="preserve"> 2024.</w:t>
      </w:r>
      <w:r w:rsidRPr="0037705D">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34D79EB" w14:textId="77777777" w:rsidR="000642E8" w:rsidRPr="0037705D" w:rsidRDefault="000642E8" w:rsidP="000642E8">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5E4B1665" w14:textId="77777777" w:rsidR="000642E8" w:rsidRPr="0037705D" w:rsidRDefault="000642E8" w:rsidP="000642E8">
      <w:pPr>
        <w:spacing w:line="240" w:lineRule="auto"/>
        <w:jc w:val="both"/>
        <w:rPr>
          <w:rFonts w:asciiTheme="minorHAnsi" w:hAnsiTheme="minorHAnsi" w:cstheme="minorHAnsi"/>
          <w:color w:val="auto"/>
          <w:sz w:val="22"/>
          <w:szCs w:val="22"/>
          <w:lang w:eastAsia="en-GB"/>
        </w:rPr>
      </w:pPr>
      <w:r w:rsidRPr="0037705D">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1A6FB5C" w14:textId="77777777" w:rsidR="000642E8" w:rsidRPr="0037705D" w:rsidRDefault="000642E8" w:rsidP="000642E8">
      <w:pPr>
        <w:jc w:val="center"/>
        <w:rPr>
          <w:rFonts w:asciiTheme="minorHAnsi" w:hAnsiTheme="minorHAnsi" w:cstheme="minorHAnsi"/>
          <w:b/>
          <w:color w:val="auto"/>
          <w:sz w:val="22"/>
          <w:szCs w:val="22"/>
        </w:rPr>
      </w:pPr>
    </w:p>
    <w:p w14:paraId="7E05A3A7" w14:textId="77777777" w:rsidR="000642E8" w:rsidRPr="0037705D" w:rsidRDefault="000642E8" w:rsidP="000642E8">
      <w:pPr>
        <w:jc w:val="center"/>
        <w:rPr>
          <w:rFonts w:asciiTheme="minorHAnsi" w:hAnsiTheme="minorHAnsi" w:cstheme="minorHAnsi"/>
          <w:b/>
          <w:color w:val="auto"/>
          <w:sz w:val="22"/>
          <w:szCs w:val="22"/>
        </w:rPr>
      </w:pPr>
      <w:r w:rsidRPr="0037705D">
        <w:rPr>
          <w:rFonts w:asciiTheme="minorHAnsi" w:hAnsiTheme="minorHAnsi" w:cstheme="minorHAnsi"/>
          <w:b/>
          <w:color w:val="auto"/>
          <w:sz w:val="22"/>
          <w:szCs w:val="22"/>
        </w:rPr>
        <w:t>Self Help Africa strives to be an equal opportunity employer.</w:t>
      </w:r>
    </w:p>
    <w:p w14:paraId="39643674" w14:textId="77777777" w:rsidR="000642E8" w:rsidRPr="0037705D" w:rsidRDefault="000642E8" w:rsidP="000642E8">
      <w:pPr>
        <w:rPr>
          <w:rFonts w:asciiTheme="minorHAnsi" w:hAnsiTheme="minorHAnsi" w:cstheme="minorHAnsi"/>
          <w:color w:val="auto"/>
          <w:sz w:val="22"/>
          <w:szCs w:val="22"/>
        </w:rPr>
      </w:pPr>
    </w:p>
    <w:p w14:paraId="0ED4F89E" w14:textId="77777777" w:rsidR="001A14EA" w:rsidRPr="0037705D" w:rsidRDefault="001A14EA" w:rsidP="000642E8">
      <w:pPr>
        <w:spacing w:line="240" w:lineRule="auto"/>
        <w:rPr>
          <w:rFonts w:asciiTheme="minorHAnsi" w:hAnsiTheme="minorHAnsi" w:cstheme="minorHAnsi"/>
          <w:color w:val="auto"/>
          <w:sz w:val="22"/>
          <w:szCs w:val="22"/>
        </w:rPr>
      </w:pPr>
    </w:p>
    <w:sectPr w:rsidR="001A14EA" w:rsidRPr="0037705D" w:rsidSect="00D80EB6">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A729" w14:textId="77777777" w:rsidR="00562DA3" w:rsidRDefault="00562DA3">
      <w:pPr>
        <w:spacing w:line="240" w:lineRule="auto"/>
      </w:pPr>
      <w:r>
        <w:separator/>
      </w:r>
    </w:p>
  </w:endnote>
  <w:endnote w:type="continuationSeparator" w:id="0">
    <w:p w14:paraId="10201323" w14:textId="77777777" w:rsidR="00562DA3" w:rsidRDefault="00562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B77F" w14:textId="77777777" w:rsidR="00F206B4" w:rsidRDefault="00913AD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4673E" w14:textId="77777777" w:rsidR="00F206B4" w:rsidRDefault="00F206B4"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CA30" w14:textId="77777777" w:rsidR="00F206B4" w:rsidRPr="00F23DE6" w:rsidRDefault="00F206B4"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B72A" w14:textId="77777777" w:rsidR="00562DA3" w:rsidRDefault="00562DA3">
      <w:pPr>
        <w:spacing w:line="240" w:lineRule="auto"/>
      </w:pPr>
      <w:r>
        <w:separator/>
      </w:r>
    </w:p>
  </w:footnote>
  <w:footnote w:type="continuationSeparator" w:id="0">
    <w:p w14:paraId="4B3E4C5C" w14:textId="77777777" w:rsidR="00562DA3" w:rsidRDefault="00562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49CE" w14:textId="55CC6AFA" w:rsidR="00F206B4" w:rsidRDefault="00913AD8" w:rsidP="005F6E6A">
    <w:pPr>
      <w:pStyle w:val="Header"/>
      <w:spacing w:before="240" w:line="360" w:lineRule="auto"/>
      <w:jc w:val="center"/>
      <w:rPr>
        <w:b/>
        <w:sz w:val="28"/>
        <w:szCs w:val="28"/>
      </w:rPr>
    </w:pPr>
    <w:r>
      <w:rPr>
        <w:b/>
        <w:noProof/>
        <w:sz w:val="28"/>
        <w:szCs w:val="28"/>
        <w:lang w:eastAsia="en-GB"/>
      </w:rPr>
      <w:drawing>
        <wp:inline distT="0" distB="0" distL="0" distR="0" wp14:anchorId="7C700E59" wp14:editId="71E36EA1">
          <wp:extent cx="2184400" cy="906670"/>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236" cy="911168"/>
                  </a:xfrm>
                  <a:prstGeom prst="rect">
                    <a:avLst/>
                  </a:prstGeom>
                  <a:noFill/>
                </pic:spPr>
              </pic:pic>
            </a:graphicData>
          </a:graphic>
        </wp:inline>
      </w:drawing>
    </w:r>
    <w:r>
      <w:rPr>
        <w:b/>
        <w:sz w:val="28"/>
        <w:szCs w:val="28"/>
      </w:rPr>
      <w:t xml:space="preserve">               </w:t>
    </w:r>
  </w:p>
  <w:p w14:paraId="51861404" w14:textId="77777777" w:rsidR="00F206B4" w:rsidRPr="00490E6A" w:rsidRDefault="00F206B4"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8D0"/>
    <w:multiLevelType w:val="hybridMultilevel"/>
    <w:tmpl w:val="8EDE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B7AB4"/>
    <w:multiLevelType w:val="hybridMultilevel"/>
    <w:tmpl w:val="1B90D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70F17"/>
    <w:multiLevelType w:val="multilevel"/>
    <w:tmpl w:val="8EB2C54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222C1854"/>
    <w:multiLevelType w:val="hybridMultilevel"/>
    <w:tmpl w:val="0644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A4796"/>
    <w:multiLevelType w:val="hybridMultilevel"/>
    <w:tmpl w:val="21F0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552B4"/>
    <w:multiLevelType w:val="multilevel"/>
    <w:tmpl w:val="CB96BD4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48162E19"/>
    <w:multiLevelType w:val="multilevel"/>
    <w:tmpl w:val="187252C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59D93143"/>
    <w:multiLevelType w:val="hybridMultilevel"/>
    <w:tmpl w:val="1BE44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60A76"/>
    <w:multiLevelType w:val="hybridMultilevel"/>
    <w:tmpl w:val="188A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D79CA"/>
    <w:multiLevelType w:val="hybridMultilevel"/>
    <w:tmpl w:val="3446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2012A"/>
    <w:multiLevelType w:val="multilevel"/>
    <w:tmpl w:val="CB96BD4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numFmt w:val="bullet"/>
      <w:lvlText w:val="-"/>
      <w:lvlJc w:val="left"/>
      <w:pPr>
        <w:ind w:left="1440" w:hanging="360"/>
      </w:pPr>
      <w:rPr>
        <w:rFonts w:ascii="Calibri" w:eastAsia="Times New Roman"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440220337">
    <w:abstractNumId w:val="7"/>
  </w:num>
  <w:num w:numId="2" w16cid:durableId="769085893">
    <w:abstractNumId w:val="10"/>
  </w:num>
  <w:num w:numId="3" w16cid:durableId="1023478074">
    <w:abstractNumId w:val="13"/>
  </w:num>
  <w:num w:numId="4" w16cid:durableId="34626062">
    <w:abstractNumId w:val="3"/>
  </w:num>
  <w:num w:numId="5" w16cid:durableId="706639355">
    <w:abstractNumId w:val="14"/>
  </w:num>
  <w:num w:numId="6" w16cid:durableId="820927777">
    <w:abstractNumId w:val="8"/>
  </w:num>
  <w:num w:numId="7" w16cid:durableId="1561092566">
    <w:abstractNumId w:val="2"/>
  </w:num>
  <w:num w:numId="8" w16cid:durableId="150558451">
    <w:abstractNumId w:val="5"/>
  </w:num>
  <w:num w:numId="9" w16cid:durableId="509612472">
    <w:abstractNumId w:val="11"/>
  </w:num>
  <w:num w:numId="10" w16cid:durableId="478811358">
    <w:abstractNumId w:val="6"/>
  </w:num>
  <w:num w:numId="11" w16cid:durableId="2118089923">
    <w:abstractNumId w:val="4"/>
  </w:num>
  <w:num w:numId="12" w16cid:durableId="801579472">
    <w:abstractNumId w:val="12"/>
  </w:num>
  <w:num w:numId="13" w16cid:durableId="1656255325">
    <w:abstractNumId w:val="0"/>
  </w:num>
  <w:num w:numId="14" w16cid:durableId="242035607">
    <w:abstractNumId w:val="1"/>
  </w:num>
  <w:num w:numId="15" w16cid:durableId="1959332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0B"/>
    <w:rsid w:val="00012285"/>
    <w:rsid w:val="000642E8"/>
    <w:rsid w:val="000B759C"/>
    <w:rsid w:val="000D7D0B"/>
    <w:rsid w:val="000E108B"/>
    <w:rsid w:val="00103C28"/>
    <w:rsid w:val="001A14EA"/>
    <w:rsid w:val="001A547D"/>
    <w:rsid w:val="001C3F34"/>
    <w:rsid w:val="001D6D9E"/>
    <w:rsid w:val="001F181A"/>
    <w:rsid w:val="001F3F75"/>
    <w:rsid w:val="00230610"/>
    <w:rsid w:val="002420B1"/>
    <w:rsid w:val="00282B7E"/>
    <w:rsid w:val="002838B3"/>
    <w:rsid w:val="00290820"/>
    <w:rsid w:val="002A22AF"/>
    <w:rsid w:val="002E0068"/>
    <w:rsid w:val="002E142F"/>
    <w:rsid w:val="00314F5A"/>
    <w:rsid w:val="00315FBA"/>
    <w:rsid w:val="00320A56"/>
    <w:rsid w:val="003378A0"/>
    <w:rsid w:val="0037705D"/>
    <w:rsid w:val="003B446A"/>
    <w:rsid w:val="00400426"/>
    <w:rsid w:val="004138D3"/>
    <w:rsid w:val="004255DA"/>
    <w:rsid w:val="004463B9"/>
    <w:rsid w:val="00456D08"/>
    <w:rsid w:val="0046601D"/>
    <w:rsid w:val="004A70D7"/>
    <w:rsid w:val="004B23C6"/>
    <w:rsid w:val="004E7A1B"/>
    <w:rsid w:val="00514FDB"/>
    <w:rsid w:val="0053496B"/>
    <w:rsid w:val="0054706C"/>
    <w:rsid w:val="00562DA3"/>
    <w:rsid w:val="005A4BEB"/>
    <w:rsid w:val="005C6EF0"/>
    <w:rsid w:val="00624F92"/>
    <w:rsid w:val="00626B80"/>
    <w:rsid w:val="006428E3"/>
    <w:rsid w:val="00670B25"/>
    <w:rsid w:val="00691470"/>
    <w:rsid w:val="006A1081"/>
    <w:rsid w:val="006A1B25"/>
    <w:rsid w:val="006B0FE1"/>
    <w:rsid w:val="006D1CC6"/>
    <w:rsid w:val="006D5DC0"/>
    <w:rsid w:val="006F0442"/>
    <w:rsid w:val="00743D85"/>
    <w:rsid w:val="007563E4"/>
    <w:rsid w:val="00783DFF"/>
    <w:rsid w:val="00794981"/>
    <w:rsid w:val="007A0B08"/>
    <w:rsid w:val="007B5A35"/>
    <w:rsid w:val="007B62A6"/>
    <w:rsid w:val="007B7E50"/>
    <w:rsid w:val="007D5FBC"/>
    <w:rsid w:val="007D660C"/>
    <w:rsid w:val="0080311D"/>
    <w:rsid w:val="00803857"/>
    <w:rsid w:val="00814601"/>
    <w:rsid w:val="00831E8F"/>
    <w:rsid w:val="00861D01"/>
    <w:rsid w:val="00876F68"/>
    <w:rsid w:val="008807D1"/>
    <w:rsid w:val="008812E2"/>
    <w:rsid w:val="008947E5"/>
    <w:rsid w:val="008A7497"/>
    <w:rsid w:val="008C52E0"/>
    <w:rsid w:val="008C7E55"/>
    <w:rsid w:val="008D1D61"/>
    <w:rsid w:val="008D7AE2"/>
    <w:rsid w:val="008E4847"/>
    <w:rsid w:val="008F720B"/>
    <w:rsid w:val="00913AD8"/>
    <w:rsid w:val="00922DDE"/>
    <w:rsid w:val="00946DAF"/>
    <w:rsid w:val="00995CAE"/>
    <w:rsid w:val="009A6799"/>
    <w:rsid w:val="009C4374"/>
    <w:rsid w:val="009C4791"/>
    <w:rsid w:val="009D7951"/>
    <w:rsid w:val="009F0AA3"/>
    <w:rsid w:val="00A02BC8"/>
    <w:rsid w:val="00A2445E"/>
    <w:rsid w:val="00A52364"/>
    <w:rsid w:val="00A54BF1"/>
    <w:rsid w:val="00A832DA"/>
    <w:rsid w:val="00AA7C99"/>
    <w:rsid w:val="00AC0C1A"/>
    <w:rsid w:val="00AE1C6E"/>
    <w:rsid w:val="00AF2E53"/>
    <w:rsid w:val="00B04BF6"/>
    <w:rsid w:val="00B149C7"/>
    <w:rsid w:val="00B52A0A"/>
    <w:rsid w:val="00BA63BF"/>
    <w:rsid w:val="00C20CA3"/>
    <w:rsid w:val="00C55E3F"/>
    <w:rsid w:val="00C570F2"/>
    <w:rsid w:val="00CB3415"/>
    <w:rsid w:val="00CD6FAE"/>
    <w:rsid w:val="00CE1F2B"/>
    <w:rsid w:val="00D100FA"/>
    <w:rsid w:val="00D80EB6"/>
    <w:rsid w:val="00E03573"/>
    <w:rsid w:val="00E17B54"/>
    <w:rsid w:val="00E45516"/>
    <w:rsid w:val="00E47829"/>
    <w:rsid w:val="00E527C9"/>
    <w:rsid w:val="00E54FF3"/>
    <w:rsid w:val="00E56A12"/>
    <w:rsid w:val="00E92D45"/>
    <w:rsid w:val="00E96CA6"/>
    <w:rsid w:val="00EB2C51"/>
    <w:rsid w:val="00EF74E7"/>
    <w:rsid w:val="00F03821"/>
    <w:rsid w:val="00F206B4"/>
    <w:rsid w:val="00F2113C"/>
    <w:rsid w:val="00F26554"/>
    <w:rsid w:val="00F433EC"/>
    <w:rsid w:val="00F459DD"/>
    <w:rsid w:val="00F50FFD"/>
    <w:rsid w:val="00F52FD6"/>
    <w:rsid w:val="00F724D3"/>
    <w:rsid w:val="00F733B3"/>
    <w:rsid w:val="00F73588"/>
    <w:rsid w:val="00F80B86"/>
    <w:rsid w:val="00FA05FC"/>
    <w:rsid w:val="00FD2708"/>
    <w:rsid w:val="00FD3D23"/>
    <w:rsid w:val="00FE0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F971"/>
  <w15:chartTrackingRefBased/>
  <w15:docId w15:val="{BC38326E-3EB9-4175-9F79-C8FD2548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0B"/>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20B"/>
    <w:pPr>
      <w:tabs>
        <w:tab w:val="center" w:pos="4153"/>
        <w:tab w:val="right" w:pos="8306"/>
      </w:tabs>
    </w:pPr>
  </w:style>
  <w:style w:type="character" w:customStyle="1" w:styleId="HeaderChar">
    <w:name w:val="Header Char"/>
    <w:basedOn w:val="DefaultParagraphFont"/>
    <w:link w:val="Header"/>
    <w:rsid w:val="008F720B"/>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8F720B"/>
    <w:pPr>
      <w:tabs>
        <w:tab w:val="center" w:pos="4153"/>
        <w:tab w:val="right" w:pos="8306"/>
      </w:tabs>
    </w:pPr>
  </w:style>
  <w:style w:type="character" w:customStyle="1" w:styleId="FooterChar">
    <w:name w:val="Footer Char"/>
    <w:basedOn w:val="DefaultParagraphFont"/>
    <w:link w:val="Footer"/>
    <w:rsid w:val="008F720B"/>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8F720B"/>
  </w:style>
  <w:style w:type="paragraph" w:styleId="NormalWeb">
    <w:name w:val="Normal (Web)"/>
    <w:basedOn w:val="Normal"/>
    <w:uiPriority w:val="99"/>
    <w:rsid w:val="008F720B"/>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8F720B"/>
    <w:pPr>
      <w:spacing w:line="240" w:lineRule="auto"/>
      <w:ind w:left="720"/>
    </w:pPr>
    <w:rPr>
      <w:rFonts w:ascii="Times New Roman" w:hAnsi="Times New Roman"/>
      <w:color w:val="auto"/>
    </w:rPr>
  </w:style>
  <w:style w:type="character" w:customStyle="1" w:styleId="markedcontent">
    <w:name w:val="markedcontent"/>
    <w:basedOn w:val="DefaultParagraphFont"/>
    <w:rsid w:val="008F720B"/>
  </w:style>
  <w:style w:type="character" w:customStyle="1" w:styleId="ListParagraphChar">
    <w:name w:val="List Paragraph Char"/>
    <w:aliases w:val="AB List 1 Char,Bullet Points Char,CA bullets Char"/>
    <w:basedOn w:val="DefaultParagraphFont"/>
    <w:link w:val="ListParagraph"/>
    <w:uiPriority w:val="34"/>
    <w:rsid w:val="008F720B"/>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8F720B"/>
    <w:pPr>
      <w:spacing w:after="0" w:line="240" w:lineRule="auto"/>
    </w:pPr>
    <w:rPr>
      <w:rFonts w:ascii="Arial" w:eastAsia="Arial" w:hAnsi="Arial" w:cs="Arial"/>
      <w:kern w:val="0"/>
      <w:lang w:val="en" w:eastAsia="de-DE"/>
      <w14:ligatures w14:val="none"/>
    </w:rPr>
  </w:style>
  <w:style w:type="character" w:styleId="Hyperlink">
    <w:name w:val="Hyperlink"/>
    <w:basedOn w:val="DefaultParagraphFont"/>
    <w:uiPriority w:val="99"/>
    <w:unhideWhenUsed/>
    <w:rsid w:val="001A14EA"/>
    <w:rPr>
      <w:color w:val="0563C1" w:themeColor="hyperlink"/>
      <w:u w:val="single"/>
    </w:rPr>
  </w:style>
  <w:style w:type="character" w:customStyle="1" w:styleId="UnresolvedMention1">
    <w:name w:val="Unresolved Mention1"/>
    <w:basedOn w:val="DefaultParagraphFont"/>
    <w:uiPriority w:val="99"/>
    <w:semiHidden/>
    <w:unhideWhenUsed/>
    <w:rsid w:val="001A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0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cp:lastModifiedBy>
  <cp:revision>22</cp:revision>
  <cp:lastPrinted>2024-03-25T15:09:00Z</cp:lastPrinted>
  <dcterms:created xsi:type="dcterms:W3CDTF">2024-03-19T10:06:00Z</dcterms:created>
  <dcterms:modified xsi:type="dcterms:W3CDTF">2024-07-19T08:36:00Z</dcterms:modified>
</cp:coreProperties>
</file>