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7B12F" w14:textId="77777777" w:rsidR="00D40901" w:rsidRPr="001608A1" w:rsidRDefault="00D40901" w:rsidP="00D40901">
      <w:pPr>
        <w:spacing w:line="240" w:lineRule="auto"/>
        <w:jc w:val="center"/>
        <w:rPr>
          <w:rFonts w:asciiTheme="minorHAnsi" w:hAnsiTheme="minorHAnsi" w:cstheme="minorHAnsi"/>
          <w:b/>
          <w:noProof/>
          <w:color w:val="auto"/>
          <w:sz w:val="22"/>
          <w:szCs w:val="22"/>
        </w:rPr>
      </w:pPr>
      <w:r w:rsidRPr="001608A1">
        <w:rPr>
          <w:rFonts w:asciiTheme="minorHAnsi" w:hAnsiTheme="minorHAnsi" w:cstheme="minorHAnsi"/>
          <w:b/>
          <w:noProof/>
          <w:color w:val="auto"/>
          <w:sz w:val="22"/>
          <w:szCs w:val="22"/>
        </w:rPr>
        <w:t>JOB DESCRIPTION</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853"/>
      </w:tblGrid>
      <w:tr w:rsidR="003B7BAE" w:rsidRPr="001608A1" w14:paraId="770539D7" w14:textId="77777777" w:rsidTr="32B2D848">
        <w:tc>
          <w:tcPr>
            <w:tcW w:w="2065" w:type="dxa"/>
          </w:tcPr>
          <w:p w14:paraId="24351FEF"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JD Unique ID:</w:t>
            </w:r>
          </w:p>
        </w:tc>
        <w:tc>
          <w:tcPr>
            <w:tcW w:w="7853" w:type="dxa"/>
          </w:tcPr>
          <w:p w14:paraId="2516CEB8" w14:textId="432DF110" w:rsidR="00D40901" w:rsidRPr="001608A1" w:rsidRDefault="00431BFF" w:rsidP="00F85575">
            <w:pPr>
              <w:pStyle w:val="NormalWeb"/>
              <w:shd w:val="clear" w:color="auto" w:fill="FFFFFF"/>
              <w:spacing w:before="0" w:beforeAutospacing="0" w:after="0" w:afterAutospacing="0"/>
              <w:jc w:val="both"/>
              <w:rPr>
                <w:rFonts w:asciiTheme="minorHAnsi" w:hAnsiTheme="minorHAnsi" w:cstheme="minorHAnsi"/>
                <w:sz w:val="22"/>
                <w:szCs w:val="22"/>
                <w:lang w:val="en-IE"/>
              </w:rPr>
            </w:pPr>
            <w:r>
              <w:rPr>
                <w:rFonts w:ascii="Segoe UI" w:hAnsi="Segoe UI" w:cs="Segoe UI"/>
                <w:color w:val="181818"/>
                <w:sz w:val="21"/>
                <w:szCs w:val="21"/>
                <w:shd w:val="clear" w:color="auto" w:fill="FFFFFF"/>
              </w:rPr>
              <w:t>64152</w:t>
            </w:r>
          </w:p>
        </w:tc>
      </w:tr>
      <w:tr w:rsidR="003B7BAE" w:rsidRPr="001608A1" w14:paraId="6A704917" w14:textId="77777777" w:rsidTr="32B2D848">
        <w:tc>
          <w:tcPr>
            <w:tcW w:w="2065" w:type="dxa"/>
          </w:tcPr>
          <w:p w14:paraId="1E88D482"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Job Title:</w:t>
            </w:r>
          </w:p>
        </w:tc>
        <w:tc>
          <w:tcPr>
            <w:tcW w:w="7853" w:type="dxa"/>
          </w:tcPr>
          <w:p w14:paraId="024D4C2F" w14:textId="3746D637" w:rsidR="00D40901" w:rsidRPr="001608A1" w:rsidRDefault="009776AF" w:rsidP="00307D42">
            <w:pPr>
              <w:pStyle w:val="NormalWeb"/>
              <w:shd w:val="clear" w:color="auto" w:fill="FFFFFF" w:themeFill="background1"/>
              <w:spacing w:before="0" w:beforeAutospacing="0" w:after="0" w:afterAutospacing="0"/>
              <w:jc w:val="both"/>
              <w:rPr>
                <w:rFonts w:asciiTheme="minorHAnsi" w:hAnsiTheme="minorHAnsi" w:cstheme="minorHAnsi"/>
                <w:sz w:val="22"/>
                <w:szCs w:val="22"/>
                <w:lang w:val="en-IE"/>
              </w:rPr>
            </w:pPr>
            <w:r w:rsidRPr="001608A1">
              <w:rPr>
                <w:rFonts w:asciiTheme="minorHAnsi" w:hAnsiTheme="minorHAnsi" w:cstheme="minorHAnsi"/>
                <w:sz w:val="22"/>
                <w:szCs w:val="22"/>
                <w:lang w:val="en-IE"/>
              </w:rPr>
              <w:t>Transport Officer</w:t>
            </w:r>
            <w:r w:rsidR="32B2D848" w:rsidRPr="001608A1">
              <w:rPr>
                <w:rFonts w:asciiTheme="minorHAnsi" w:hAnsiTheme="minorHAnsi" w:cstheme="minorHAnsi"/>
                <w:sz w:val="22"/>
                <w:szCs w:val="22"/>
                <w:lang w:val="en-IE"/>
              </w:rPr>
              <w:t xml:space="preserve">, </w:t>
            </w:r>
            <w:r w:rsidR="00307D42">
              <w:rPr>
                <w:rFonts w:asciiTheme="minorHAnsi" w:hAnsiTheme="minorHAnsi" w:cstheme="minorHAnsi"/>
                <w:sz w:val="22"/>
                <w:szCs w:val="22"/>
              </w:rPr>
              <w:t>WASH Systems for Health Programm</w:t>
            </w:r>
            <w:r w:rsidR="005A3DB2">
              <w:rPr>
                <w:rFonts w:asciiTheme="minorHAnsi" w:hAnsiTheme="minorHAnsi" w:cstheme="minorHAnsi"/>
                <w:sz w:val="22"/>
                <w:szCs w:val="22"/>
              </w:rPr>
              <w:t>e</w:t>
            </w:r>
            <w:r w:rsidR="00307D42">
              <w:rPr>
                <w:rFonts w:asciiTheme="minorHAnsi" w:hAnsiTheme="minorHAnsi" w:cstheme="minorHAnsi"/>
                <w:sz w:val="22"/>
                <w:szCs w:val="22"/>
              </w:rPr>
              <w:t xml:space="preserve"> (WS4H)</w:t>
            </w:r>
          </w:p>
        </w:tc>
      </w:tr>
      <w:tr w:rsidR="003B7BAE" w:rsidRPr="001608A1" w14:paraId="7251A17B" w14:textId="77777777" w:rsidTr="32B2D848">
        <w:tc>
          <w:tcPr>
            <w:tcW w:w="2065" w:type="dxa"/>
          </w:tcPr>
          <w:p w14:paraId="70B0E307"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Company:</w:t>
            </w:r>
          </w:p>
        </w:tc>
        <w:tc>
          <w:tcPr>
            <w:tcW w:w="7853" w:type="dxa"/>
          </w:tcPr>
          <w:p w14:paraId="4D02750F" w14:textId="77777777"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Self Help Africa</w:t>
            </w:r>
          </w:p>
        </w:tc>
      </w:tr>
      <w:tr w:rsidR="003B7BAE" w:rsidRPr="001608A1" w14:paraId="31F0E241" w14:textId="77777777" w:rsidTr="32B2D848">
        <w:tc>
          <w:tcPr>
            <w:tcW w:w="2065" w:type="dxa"/>
          </w:tcPr>
          <w:p w14:paraId="40ACCE24"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Location:</w:t>
            </w:r>
          </w:p>
        </w:tc>
        <w:tc>
          <w:tcPr>
            <w:tcW w:w="7853" w:type="dxa"/>
          </w:tcPr>
          <w:p w14:paraId="406D08A1" w14:textId="03731A5F" w:rsidR="00D40901" w:rsidRPr="001608A1" w:rsidRDefault="00307D42" w:rsidP="00F85575">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Kano, Kano</w:t>
            </w:r>
            <w:r w:rsidR="00D40901" w:rsidRPr="001608A1">
              <w:rPr>
                <w:rFonts w:asciiTheme="minorHAnsi" w:hAnsiTheme="minorHAnsi" w:cstheme="minorHAnsi"/>
                <w:color w:val="auto"/>
                <w:sz w:val="22"/>
                <w:szCs w:val="22"/>
              </w:rPr>
              <w:t xml:space="preserve"> State</w:t>
            </w:r>
          </w:p>
        </w:tc>
      </w:tr>
      <w:tr w:rsidR="003B7BAE" w:rsidRPr="001608A1" w14:paraId="78A2F709" w14:textId="77777777" w:rsidTr="32B2D848">
        <w:tc>
          <w:tcPr>
            <w:tcW w:w="2065" w:type="dxa"/>
          </w:tcPr>
          <w:p w14:paraId="0124A252"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Contract type:</w:t>
            </w:r>
          </w:p>
        </w:tc>
        <w:tc>
          <w:tcPr>
            <w:tcW w:w="7853" w:type="dxa"/>
          </w:tcPr>
          <w:p w14:paraId="7573DAEF" w14:textId="068F623F" w:rsidR="00D40901" w:rsidRPr="001608A1" w:rsidRDefault="00D40901" w:rsidP="00F85575">
            <w:pPr>
              <w:spacing w:before="60" w:after="60" w:line="240" w:lineRule="auto"/>
              <w:jc w:val="both"/>
              <w:rPr>
                <w:rFonts w:asciiTheme="minorHAnsi" w:hAnsiTheme="minorHAnsi" w:cstheme="minorHAnsi"/>
                <w:color w:val="auto"/>
                <w:sz w:val="22"/>
                <w:szCs w:val="22"/>
              </w:rPr>
            </w:pPr>
            <w:r w:rsidRPr="001608A1">
              <w:rPr>
                <w:rFonts w:asciiTheme="minorHAnsi" w:hAnsiTheme="minorHAnsi" w:cstheme="minorHAnsi"/>
                <w:color w:val="auto"/>
                <w:sz w:val="22"/>
                <w:szCs w:val="22"/>
              </w:rPr>
              <w:t>Fixed term contract, full-time</w:t>
            </w:r>
            <w:r w:rsidR="00CC01E4" w:rsidRPr="001608A1">
              <w:rPr>
                <w:rFonts w:asciiTheme="minorHAnsi" w:hAnsiTheme="minorHAnsi" w:cstheme="minorHAnsi"/>
                <w:color w:val="auto"/>
                <w:sz w:val="22"/>
                <w:szCs w:val="22"/>
              </w:rPr>
              <w:t xml:space="preserve"> (</w:t>
            </w:r>
            <w:r w:rsidR="00CC01E4" w:rsidRPr="001608A1">
              <w:rPr>
                <w:rFonts w:asciiTheme="minorHAnsi" w:hAnsiTheme="minorHAnsi" w:cstheme="minorHAnsi"/>
                <w:color w:val="auto"/>
                <w:sz w:val="22"/>
                <w:szCs w:val="22"/>
                <w:lang w:val="en-IE"/>
              </w:rPr>
              <w:t>local recruitment)</w:t>
            </w:r>
          </w:p>
        </w:tc>
      </w:tr>
      <w:tr w:rsidR="003B7BAE" w:rsidRPr="001608A1" w14:paraId="13719F39" w14:textId="77777777" w:rsidTr="32B2D848">
        <w:tc>
          <w:tcPr>
            <w:tcW w:w="2065" w:type="dxa"/>
          </w:tcPr>
          <w:p w14:paraId="1EEC1586" w14:textId="77777777" w:rsidR="00D40901" w:rsidRPr="001608A1" w:rsidRDefault="00D40901" w:rsidP="00F85575">
            <w:pPr>
              <w:spacing w:before="60" w:after="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Period</w:t>
            </w:r>
          </w:p>
        </w:tc>
        <w:tc>
          <w:tcPr>
            <w:tcW w:w="7853" w:type="dxa"/>
          </w:tcPr>
          <w:p w14:paraId="620275E4" w14:textId="109EF727" w:rsidR="00D40901" w:rsidRPr="001608A1" w:rsidRDefault="00307D42" w:rsidP="00F85575">
            <w:pPr>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24</w:t>
            </w:r>
            <w:r w:rsidR="00D40901" w:rsidRPr="001608A1">
              <w:rPr>
                <w:rFonts w:asciiTheme="minorHAnsi" w:hAnsiTheme="minorHAnsi" w:cstheme="minorHAnsi"/>
                <w:color w:val="auto"/>
                <w:sz w:val="22"/>
                <w:szCs w:val="22"/>
              </w:rPr>
              <w:t xml:space="preserve"> months</w:t>
            </w:r>
          </w:p>
        </w:tc>
      </w:tr>
      <w:tr w:rsidR="003B7BAE" w:rsidRPr="001608A1" w14:paraId="7C6A4514" w14:textId="77777777" w:rsidTr="32B2D848">
        <w:tc>
          <w:tcPr>
            <w:tcW w:w="2065" w:type="dxa"/>
          </w:tcPr>
          <w:p w14:paraId="08F5F6B2" w14:textId="77777777" w:rsidR="00D40901" w:rsidRPr="001608A1" w:rsidRDefault="00D40901" w:rsidP="00F85575">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Reports to:</w:t>
            </w:r>
          </w:p>
        </w:tc>
        <w:tc>
          <w:tcPr>
            <w:tcW w:w="7853" w:type="dxa"/>
          </w:tcPr>
          <w:p w14:paraId="5F05CBDA" w14:textId="2C5D79C0" w:rsidR="00D40901" w:rsidRPr="001608A1" w:rsidRDefault="00307D42" w:rsidP="32B2D848">
            <w:pPr>
              <w:spacing w:line="240" w:lineRule="auto"/>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Operations Officer</w:t>
            </w:r>
          </w:p>
        </w:tc>
      </w:tr>
      <w:tr w:rsidR="003B7BAE" w:rsidRPr="001608A1" w14:paraId="2BBCAA9C" w14:textId="77777777" w:rsidTr="32B2D848">
        <w:tc>
          <w:tcPr>
            <w:tcW w:w="2065" w:type="dxa"/>
          </w:tcPr>
          <w:p w14:paraId="13E91D22" w14:textId="77777777" w:rsidR="00D40901" w:rsidRPr="001608A1" w:rsidRDefault="00D40901" w:rsidP="00F85575">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Organisation overview:</w:t>
            </w:r>
          </w:p>
          <w:p w14:paraId="710F6768" w14:textId="77777777" w:rsidR="00D40901" w:rsidRPr="001608A1" w:rsidRDefault="00D40901" w:rsidP="00F85575">
            <w:pPr>
              <w:spacing w:before="60" w:line="240" w:lineRule="auto"/>
              <w:jc w:val="both"/>
              <w:rPr>
                <w:rFonts w:asciiTheme="minorHAnsi" w:hAnsiTheme="minorHAnsi" w:cstheme="minorHAnsi"/>
                <w:b/>
                <w:color w:val="auto"/>
                <w:sz w:val="22"/>
                <w:szCs w:val="22"/>
              </w:rPr>
            </w:pPr>
          </w:p>
          <w:p w14:paraId="76FEFA9D" w14:textId="77777777" w:rsidR="00D40901" w:rsidRPr="001608A1" w:rsidRDefault="00D40901" w:rsidP="00F85575">
            <w:pPr>
              <w:spacing w:before="60" w:line="240" w:lineRule="auto"/>
              <w:jc w:val="both"/>
              <w:rPr>
                <w:rFonts w:asciiTheme="minorHAnsi" w:hAnsiTheme="minorHAnsi" w:cstheme="minorHAnsi"/>
                <w:b/>
                <w:color w:val="auto"/>
                <w:sz w:val="22"/>
                <w:szCs w:val="22"/>
              </w:rPr>
            </w:pPr>
          </w:p>
        </w:tc>
        <w:tc>
          <w:tcPr>
            <w:tcW w:w="7853" w:type="dxa"/>
          </w:tcPr>
          <w:p w14:paraId="2EE1405D" w14:textId="77777777" w:rsidR="00D40901" w:rsidRPr="001608A1" w:rsidRDefault="00D40901" w:rsidP="00F85575">
            <w:pPr>
              <w:spacing w:line="240" w:lineRule="auto"/>
              <w:jc w:val="both"/>
              <w:rPr>
                <w:rStyle w:val="markedcontent"/>
                <w:rFonts w:asciiTheme="minorHAnsi" w:hAnsiTheme="minorHAnsi" w:cstheme="minorHAnsi"/>
                <w:color w:val="auto"/>
                <w:sz w:val="22"/>
                <w:szCs w:val="22"/>
                <w:shd w:val="clear" w:color="auto" w:fill="FFFFFF"/>
              </w:rPr>
            </w:pPr>
          </w:p>
          <w:p w14:paraId="78341125" w14:textId="77777777" w:rsidR="00D55C60" w:rsidRPr="001608A1" w:rsidRDefault="00D55C60" w:rsidP="00D55C60">
            <w:pPr>
              <w:spacing w:line="240" w:lineRule="auto"/>
              <w:jc w:val="both"/>
              <w:rPr>
                <w:rFonts w:asciiTheme="minorHAnsi" w:hAnsiTheme="minorHAnsi" w:cstheme="minorHAnsi"/>
                <w:b/>
                <w:bCs/>
                <w:color w:val="auto"/>
                <w:sz w:val="22"/>
                <w:szCs w:val="22"/>
                <w:lang w:val="en-US"/>
              </w:rPr>
            </w:pPr>
            <w:r w:rsidRPr="001608A1">
              <w:rPr>
                <w:rFonts w:asciiTheme="minorHAnsi" w:hAnsiTheme="minorHAnsi" w:cstheme="minorHAnsi"/>
                <w:b/>
                <w:bCs/>
                <w:color w:val="auto"/>
                <w:sz w:val="22"/>
                <w:szCs w:val="22"/>
                <w:lang w:val="en-US"/>
              </w:rPr>
              <w:t xml:space="preserve">About Self Help Africa </w:t>
            </w:r>
          </w:p>
          <w:p w14:paraId="0082ABC3" w14:textId="77777777" w:rsidR="00D55C60" w:rsidRPr="001608A1" w:rsidRDefault="00D55C60" w:rsidP="00D55C60">
            <w:pPr>
              <w:spacing w:line="240" w:lineRule="auto"/>
              <w:jc w:val="both"/>
              <w:rPr>
                <w:rStyle w:val="markedcontent"/>
                <w:rFonts w:asciiTheme="minorHAnsi" w:hAnsiTheme="minorHAnsi" w:cstheme="minorHAnsi"/>
                <w:sz w:val="22"/>
                <w:szCs w:val="22"/>
                <w:shd w:val="clear" w:color="auto" w:fill="FFFFFF"/>
              </w:rPr>
            </w:pPr>
            <w:r w:rsidRPr="001608A1">
              <w:rPr>
                <w:rStyle w:val="markedcontent"/>
                <w:rFonts w:asciiTheme="minorHAnsi" w:hAnsiTheme="minorHAnsi" w:cstheme="minorHAnsi"/>
                <w:color w:val="auto"/>
                <w:sz w:val="22"/>
                <w:szCs w:val="22"/>
                <w:shd w:val="clear" w:color="auto" w:fill="FFFFFF"/>
              </w:rPr>
              <w:t>Self Help Africa (SHA) is an international development organisation headquartered in Dublin, Ireland and dedicated to the vision of ‘</w:t>
            </w:r>
            <w:r w:rsidRPr="001608A1">
              <w:rPr>
                <w:rStyle w:val="markedcontent"/>
                <w:rFonts w:asciiTheme="minorHAnsi" w:hAnsiTheme="minorHAnsi" w:cstheme="minorHAnsi"/>
                <w:i/>
                <w:iCs/>
                <w:color w:val="auto"/>
                <w:sz w:val="22"/>
                <w:szCs w:val="22"/>
                <w:shd w:val="clear" w:color="auto" w:fill="FFFFFF"/>
              </w:rPr>
              <w:t>Sustainable livelihoods and healthy lives for all in a changing climate’</w:t>
            </w:r>
            <w:r w:rsidRPr="001608A1">
              <w:rPr>
                <w:rStyle w:val="markedcontent"/>
                <w:rFonts w:asciiTheme="minorHAnsi" w:hAnsiTheme="minorHAnsi" w:cstheme="minorHAnsi"/>
                <w:color w:val="auto"/>
                <w:sz w:val="22"/>
                <w:szCs w:val="22"/>
                <w:shd w:val="clear" w:color="auto" w:fill="FFFFFF"/>
              </w:rPr>
              <w:t>. We have almost 50 years of experience working in Africa, including over 20 years in Nigeria (as United Purpose and Concern Universal).</w:t>
            </w:r>
          </w:p>
          <w:p w14:paraId="3003F9EF"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p>
          <w:p w14:paraId="2398121B"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Style w:val="markedcontent"/>
                <w:rFonts w:asciiTheme="minorHAnsi" w:hAnsiTheme="minorHAnsi" w:cstheme="minorHAnsi"/>
                <w:color w:val="auto"/>
                <w:sz w:val="22"/>
                <w:szCs w:val="22"/>
                <w:shd w:val="clear" w:color="auto" w:fill="FFFFFF"/>
              </w:rPr>
              <w:t>In 2021, Self Help Africa merged with United Purpose (UP), doubling our size. The organisation now works in 17 programme countries. 15 of these are in sub-Saharan Africa while subsidiary organisations, ‘Self Help Brazil’ and ‘Self Help Bangladesh’, have been created for our programmes in the two countries where we are working outside of Africa.</w:t>
            </w:r>
          </w:p>
          <w:p w14:paraId="1BFB5157"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In early 2023, we launched a new five-year organisation strategy, which defines</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shared mission as the alleviation of hunger, poverty, social inequality and the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impact of climate change through community-led, market-based and enterprise-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focused approaches, so that people can have access to nutritious food, clean</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water, decent employment and incomes, while sustaining natural resources.</w:t>
            </w:r>
          </w:p>
          <w:p w14:paraId="136C494B" w14:textId="77777777" w:rsidR="00D55C60"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Our wider organisation also includes social enterprise subsidiaries: Partner Africa,</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which provides ethical auditing and consultancy services, </w:t>
            </w:r>
            <w:proofErr w:type="spellStart"/>
            <w:r w:rsidRPr="001608A1">
              <w:rPr>
                <w:rStyle w:val="markedcontent"/>
                <w:rFonts w:asciiTheme="minorHAnsi" w:hAnsiTheme="minorHAnsi" w:cstheme="minorHAnsi"/>
                <w:color w:val="auto"/>
                <w:sz w:val="22"/>
                <w:szCs w:val="22"/>
                <w:shd w:val="clear" w:color="auto" w:fill="FFFFFF"/>
              </w:rPr>
              <w:t>TruTrade</w:t>
            </w:r>
            <w:proofErr w:type="spellEnd"/>
            <w:r w:rsidRPr="001608A1">
              <w:rPr>
                <w:rStyle w:val="markedcontent"/>
                <w:rFonts w:asciiTheme="minorHAnsi" w:hAnsiTheme="minorHAnsi" w:cstheme="minorHAnsi"/>
                <w:color w:val="auto"/>
                <w:sz w:val="22"/>
                <w:szCs w:val="22"/>
                <w:shd w:val="clear" w:color="auto" w:fill="FFFFFF"/>
              </w:rPr>
              <w:t>, an innovative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trading platform in East Africa, and CUMO, Malawi’s largest micro-finance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provider.</w:t>
            </w:r>
          </w:p>
          <w:p w14:paraId="3C447370" w14:textId="77777777" w:rsidR="00D55C60" w:rsidRPr="001608A1" w:rsidRDefault="00D55C60" w:rsidP="00D55C60">
            <w:pPr>
              <w:spacing w:line="240" w:lineRule="auto"/>
              <w:rPr>
                <w:rFonts w:asciiTheme="minorHAnsi" w:hAnsiTheme="minorHAnsi" w:cstheme="minorHAnsi"/>
                <w:sz w:val="22"/>
                <w:szCs w:val="22"/>
              </w:rPr>
            </w:pP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Our three core values are: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Impact:</w:t>
            </w:r>
            <w:r w:rsidRPr="001608A1">
              <w:rPr>
                <w:rStyle w:val="markedcontent"/>
                <w:rFonts w:asciiTheme="minorHAnsi" w:hAnsiTheme="minorHAnsi" w:cstheme="minorHAnsi"/>
                <w:color w:val="auto"/>
                <w:sz w:val="22"/>
                <w:szCs w:val="22"/>
                <w:shd w:val="clear" w:color="auto" w:fill="FFFFFF"/>
              </w:rPr>
              <w:t xml:space="preserve"> We are accountable, ambitious and committed to systemic change.</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Innovation:</w:t>
            </w:r>
            <w:r w:rsidRPr="001608A1">
              <w:rPr>
                <w:rStyle w:val="markedcontent"/>
                <w:rFonts w:asciiTheme="minorHAnsi" w:hAnsiTheme="minorHAnsi" w:cstheme="minorHAnsi"/>
                <w:color w:val="auto"/>
                <w:sz w:val="22"/>
                <w:szCs w:val="22"/>
                <w:shd w:val="clear" w:color="auto" w:fill="FFFFFF"/>
              </w:rPr>
              <w:t xml:space="preserve"> We are agile, creative and enterprising in an ever-changing</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world.</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 xml:space="preserve">▪ </w:t>
            </w:r>
            <w:r w:rsidRPr="001608A1">
              <w:rPr>
                <w:rStyle w:val="markedcontent"/>
                <w:rFonts w:asciiTheme="minorHAnsi" w:hAnsiTheme="minorHAnsi" w:cstheme="minorHAnsi"/>
                <w:b/>
                <w:bCs/>
                <w:color w:val="auto"/>
                <w:sz w:val="22"/>
                <w:szCs w:val="22"/>
                <w:shd w:val="clear" w:color="auto" w:fill="FFFFFF"/>
              </w:rPr>
              <w:t>Community:</w:t>
            </w:r>
            <w:r w:rsidRPr="001608A1">
              <w:rPr>
                <w:rStyle w:val="markedcontent"/>
                <w:rFonts w:asciiTheme="minorHAnsi" w:hAnsiTheme="minorHAnsi" w:cstheme="minorHAnsi"/>
                <w:color w:val="auto"/>
                <w:sz w:val="22"/>
                <w:szCs w:val="22"/>
                <w:shd w:val="clear" w:color="auto" w:fill="FFFFFF"/>
              </w:rPr>
              <w:t xml:space="preserve"> We are inclusive, honest and have integrity in our</w:t>
            </w:r>
            <w:r w:rsidRPr="001608A1">
              <w:rPr>
                <w:rFonts w:asciiTheme="minorHAnsi" w:hAnsiTheme="minorHAnsi" w:cstheme="minorHAnsi"/>
                <w:color w:val="auto"/>
                <w:sz w:val="22"/>
                <w:szCs w:val="22"/>
                <w:shd w:val="clear" w:color="auto" w:fill="FFFFFF"/>
              </w:rPr>
              <w:br/>
            </w:r>
            <w:r w:rsidRPr="001608A1">
              <w:rPr>
                <w:rStyle w:val="markedcontent"/>
                <w:rFonts w:asciiTheme="minorHAnsi" w:hAnsiTheme="minorHAnsi" w:cstheme="minorHAnsi"/>
                <w:color w:val="auto"/>
                <w:sz w:val="22"/>
                <w:szCs w:val="22"/>
                <w:shd w:val="clear" w:color="auto" w:fill="FFFFFF"/>
              </w:rPr>
              <w:t>relationships.</w:t>
            </w:r>
          </w:p>
          <w:p w14:paraId="290D5FD3" w14:textId="77777777" w:rsidR="00D55C60" w:rsidRPr="001608A1" w:rsidRDefault="00D55C60" w:rsidP="00D55C60">
            <w:pPr>
              <w:spacing w:line="240" w:lineRule="auto"/>
              <w:jc w:val="both"/>
              <w:rPr>
                <w:rFonts w:asciiTheme="minorHAnsi" w:hAnsiTheme="minorHAnsi" w:cstheme="minorHAnsi"/>
                <w:color w:val="auto"/>
                <w:sz w:val="22"/>
                <w:szCs w:val="22"/>
              </w:rPr>
            </w:pPr>
          </w:p>
          <w:p w14:paraId="4B5C3727" w14:textId="0121F26E" w:rsidR="00D40901" w:rsidRPr="001608A1" w:rsidRDefault="00D55C60" w:rsidP="00D55C60">
            <w:pPr>
              <w:spacing w:line="240" w:lineRule="auto"/>
              <w:jc w:val="both"/>
              <w:rPr>
                <w:rStyle w:val="markedcontent"/>
                <w:rFonts w:asciiTheme="minorHAnsi" w:hAnsiTheme="minorHAnsi" w:cstheme="minorHAnsi"/>
                <w:color w:val="auto"/>
                <w:sz w:val="22"/>
                <w:szCs w:val="22"/>
                <w:shd w:val="clear" w:color="auto" w:fill="FFFFFF"/>
              </w:rPr>
            </w:pPr>
            <w:r w:rsidRPr="001608A1">
              <w:rPr>
                <w:rFonts w:asciiTheme="minorHAnsi" w:hAnsiTheme="minorHAnsi" w:cstheme="minorHAnsi"/>
                <w:color w:val="auto"/>
                <w:sz w:val="22"/>
                <w:szCs w:val="22"/>
              </w:rPr>
              <w:t>To achieve our organisational mission, we work across numerous sectors, such as Agriculture, Climate &amp; Environment, Enterprise, Energy, Nutrition, and WASH.</w:t>
            </w:r>
          </w:p>
        </w:tc>
      </w:tr>
      <w:tr w:rsidR="009776AF" w:rsidRPr="001608A1" w14:paraId="7113B361" w14:textId="77777777" w:rsidTr="32B2D848">
        <w:tc>
          <w:tcPr>
            <w:tcW w:w="2065" w:type="dxa"/>
          </w:tcPr>
          <w:p w14:paraId="7FE9FB89" w14:textId="7630F930" w:rsidR="009776AF" w:rsidRPr="001608A1" w:rsidRDefault="009776AF" w:rsidP="009776AF">
            <w:pPr>
              <w:spacing w:before="60"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Project description</w:t>
            </w:r>
          </w:p>
        </w:tc>
        <w:tc>
          <w:tcPr>
            <w:tcW w:w="7853" w:type="dxa"/>
          </w:tcPr>
          <w:p w14:paraId="2B70DC99" w14:textId="77B6B4E6" w:rsidR="00307D42" w:rsidRPr="001E6887" w:rsidRDefault="00307D42" w:rsidP="005A3DB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SHA </w:t>
            </w:r>
            <w:r>
              <w:rPr>
                <w:rStyle w:val="markedcontent"/>
                <w:rFonts w:asciiTheme="minorHAnsi" w:hAnsiTheme="minorHAnsi" w:cstheme="minorHAnsi"/>
                <w:sz w:val="22"/>
                <w:szCs w:val="22"/>
                <w:shd w:val="clear" w:color="auto" w:fill="FFFFFF"/>
                <w:lang w:eastAsia="en-US"/>
              </w:rPr>
              <w:t>has been</w:t>
            </w:r>
            <w:r w:rsidRPr="001E6887">
              <w:rPr>
                <w:rStyle w:val="markedcontent"/>
                <w:rFonts w:asciiTheme="minorHAnsi" w:hAnsiTheme="minorHAnsi" w:cstheme="minorHAnsi"/>
                <w:sz w:val="22"/>
                <w:szCs w:val="22"/>
                <w:shd w:val="clear" w:color="auto" w:fill="FFFFFF"/>
                <w:lang w:eastAsia="en-US"/>
              </w:rPr>
              <w:t xml:space="preserve"> award</w:t>
            </w:r>
            <w:r>
              <w:rPr>
                <w:rStyle w:val="markedcontent"/>
                <w:rFonts w:asciiTheme="minorHAnsi" w:hAnsiTheme="minorHAnsi" w:cstheme="minorHAnsi"/>
                <w:sz w:val="22"/>
                <w:szCs w:val="22"/>
                <w:shd w:val="clear" w:color="auto" w:fill="FFFFFF"/>
                <w:lang w:eastAsia="en-US"/>
              </w:rPr>
              <w:t>ed</w:t>
            </w:r>
            <w:r w:rsidRPr="001E6887">
              <w:rPr>
                <w:rStyle w:val="markedcontent"/>
                <w:rFonts w:asciiTheme="minorHAnsi" w:hAnsiTheme="minorHAnsi" w:cstheme="minorHAnsi"/>
                <w:sz w:val="22"/>
                <w:szCs w:val="22"/>
                <w:shd w:val="clear" w:color="auto" w:fill="FFFFFF"/>
                <w:lang w:eastAsia="en-US"/>
              </w:rPr>
              <w:t xml:space="preserve"> a £5m programme focused on WASH systems strengthening, covering Nigeria and Sierra Leone. We would lead the overall consortia, and the work in Nigeria, whilst another INGO would lead work in Sierra Leone, under our oversight and overall consortia leadership. </w:t>
            </w:r>
          </w:p>
          <w:p w14:paraId="23CB98F9" w14:textId="77777777" w:rsidR="00307D42" w:rsidRPr="001E6887" w:rsidRDefault="00307D42" w:rsidP="00307D4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p>
          <w:p w14:paraId="54B8558F" w14:textId="77777777" w:rsidR="00307D42" w:rsidRPr="001E6887" w:rsidRDefault="00307D42" w:rsidP="00307D42">
            <w:pPr>
              <w:pStyle w:val="NormalWeb"/>
              <w:shd w:val="clear" w:color="auto" w:fill="FFFFFF"/>
              <w:spacing w:before="0" w:beforeAutospacing="0" w:after="0" w:afterAutospacing="0"/>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lastRenderedPageBreak/>
              <w:t xml:space="preserve">The aim of the programme is to strengthen the systems needed to establish and sustain reliable, resilient and inclusive WASH services. The programme </w:t>
            </w:r>
            <w:r>
              <w:rPr>
                <w:rStyle w:val="markedcontent"/>
                <w:rFonts w:asciiTheme="minorHAnsi" w:hAnsiTheme="minorHAnsi" w:cstheme="minorHAnsi"/>
                <w:sz w:val="22"/>
                <w:szCs w:val="22"/>
                <w:shd w:val="clear" w:color="auto" w:fill="FFFFFF"/>
                <w:lang w:eastAsia="en-US"/>
              </w:rPr>
              <w:t>will</w:t>
            </w:r>
            <w:r w:rsidRPr="001E6887">
              <w:rPr>
                <w:rStyle w:val="markedcontent"/>
                <w:rFonts w:asciiTheme="minorHAnsi" w:hAnsiTheme="minorHAnsi" w:cstheme="minorHAnsi"/>
                <w:sz w:val="22"/>
                <w:szCs w:val="22"/>
                <w:shd w:val="clear" w:color="auto" w:fill="FFFFFF"/>
                <w:lang w:eastAsia="en-US"/>
              </w:rPr>
              <w:t xml:space="preserve"> be</w:t>
            </w:r>
            <w:r>
              <w:rPr>
                <w:rStyle w:val="markedcontent"/>
                <w:rFonts w:asciiTheme="minorHAnsi" w:hAnsiTheme="minorHAnsi" w:cstheme="minorHAnsi"/>
                <w:sz w:val="22"/>
                <w:szCs w:val="22"/>
                <w:shd w:val="clear" w:color="auto" w:fill="FFFFFF"/>
                <w:lang w:eastAsia="en-US"/>
              </w:rPr>
              <w:t xml:space="preserve"> for a duration of</w:t>
            </w:r>
            <w:r w:rsidRPr="001E6887">
              <w:rPr>
                <w:rStyle w:val="markedcontent"/>
                <w:rFonts w:asciiTheme="minorHAnsi" w:hAnsiTheme="minorHAnsi" w:cstheme="minorHAnsi"/>
                <w:sz w:val="22"/>
                <w:szCs w:val="22"/>
                <w:shd w:val="clear" w:color="auto" w:fill="FFFFFF"/>
                <w:lang w:eastAsia="en-US"/>
              </w:rPr>
              <w:t xml:space="preserve"> 4 years.</w:t>
            </w:r>
          </w:p>
          <w:p w14:paraId="3EB72544" w14:textId="6A46C8D5" w:rsidR="00307D42" w:rsidRPr="001E6887" w:rsidRDefault="00307D42" w:rsidP="00307D42">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precise intervention locations in Nigeria will be finalised during the inception phase, and may include (but not necessarily be limited to) northern states such as Kano, Jigawa and </w:t>
            </w:r>
            <w:r>
              <w:rPr>
                <w:rStyle w:val="markedcontent"/>
                <w:rFonts w:asciiTheme="minorHAnsi" w:hAnsiTheme="minorHAnsi" w:cstheme="minorHAnsi"/>
                <w:sz w:val="22"/>
                <w:szCs w:val="22"/>
                <w:shd w:val="clear" w:color="auto" w:fill="FFFFFF"/>
                <w:lang w:eastAsia="en-US"/>
              </w:rPr>
              <w:t>Calabar</w:t>
            </w:r>
            <w:r w:rsidRPr="001E6887">
              <w:rPr>
                <w:rStyle w:val="markedcontent"/>
                <w:rFonts w:asciiTheme="minorHAnsi" w:hAnsiTheme="minorHAnsi" w:cstheme="minorHAnsi"/>
                <w:sz w:val="22"/>
                <w:szCs w:val="22"/>
                <w:shd w:val="clear" w:color="auto" w:fill="FFFFFF"/>
                <w:lang w:eastAsia="en-US"/>
              </w:rPr>
              <w:t xml:space="preserve">. This role is to be based in </w:t>
            </w:r>
            <w:r>
              <w:rPr>
                <w:rStyle w:val="markedcontent"/>
                <w:rFonts w:asciiTheme="minorHAnsi" w:hAnsiTheme="minorHAnsi" w:cstheme="minorHAnsi"/>
                <w:sz w:val="22"/>
                <w:szCs w:val="22"/>
                <w:shd w:val="clear" w:color="auto" w:fill="FFFFFF"/>
                <w:lang w:eastAsia="en-US"/>
              </w:rPr>
              <w:t>the implementation state</w:t>
            </w:r>
            <w:r w:rsidRPr="001E6887">
              <w:rPr>
                <w:rStyle w:val="markedcontent"/>
                <w:rFonts w:asciiTheme="minorHAnsi" w:hAnsiTheme="minorHAnsi" w:cstheme="minorHAnsi"/>
                <w:sz w:val="22"/>
                <w:szCs w:val="22"/>
                <w:shd w:val="clear" w:color="auto" w:fill="FFFFFF"/>
                <w:lang w:eastAsia="en-US"/>
              </w:rPr>
              <w:t>.</w:t>
            </w:r>
          </w:p>
          <w:p w14:paraId="131D8523" w14:textId="77777777" w:rsidR="00307D42" w:rsidRPr="001E6887" w:rsidRDefault="00307D42" w:rsidP="00307D42">
            <w:pPr>
              <w:pStyle w:val="NormalWeb"/>
              <w:shd w:val="clear" w:color="auto" w:fill="FFFFFF"/>
              <w:jc w:val="both"/>
              <w:rPr>
                <w:rStyle w:val="markedcontent"/>
                <w:rFonts w:asciiTheme="minorHAnsi" w:hAnsiTheme="minorHAnsi" w:cstheme="minorHAnsi"/>
                <w:sz w:val="22"/>
                <w:szCs w:val="22"/>
                <w:shd w:val="clear" w:color="auto" w:fill="FFFFFF"/>
                <w:lang w:eastAsia="en-US"/>
              </w:rPr>
            </w:pPr>
            <w:r w:rsidRPr="001E6887">
              <w:rPr>
                <w:rStyle w:val="markedcontent"/>
                <w:rFonts w:asciiTheme="minorHAnsi" w:hAnsiTheme="minorHAnsi" w:cstheme="minorHAnsi"/>
                <w:sz w:val="22"/>
                <w:szCs w:val="22"/>
                <w:shd w:val="clear" w:color="auto" w:fill="FFFFFF"/>
                <w:lang w:eastAsia="en-US"/>
              </w:rPr>
              <w:t xml:space="preserve">The three broad focus areas of the programme are: </w:t>
            </w:r>
          </w:p>
          <w:p w14:paraId="6E89449D" w14:textId="77777777" w:rsidR="00307D42" w:rsidRPr="001E6887" w:rsidRDefault="00307D42" w:rsidP="00307D42">
            <w:pPr>
              <w:pStyle w:val="NormalWeb"/>
              <w:numPr>
                <w:ilvl w:val="0"/>
                <w:numId w:val="12"/>
              </w:numPr>
              <w:shd w:val="clear" w:color="auto" w:fill="FFFFFF"/>
              <w:spacing w:before="0" w:beforeAutospacing="0" w:after="0" w:afterAutospacing="0"/>
              <w:jc w:val="both"/>
              <w:rPr>
                <w:rStyle w:val="markedcontent"/>
                <w:rFonts w:asciiTheme="minorHAnsi" w:hAnsiTheme="minorHAnsi" w:cstheme="minorHAnsi"/>
                <w:sz w:val="22"/>
                <w:szCs w:val="22"/>
                <w:lang w:eastAsia="en-US"/>
              </w:rPr>
            </w:pPr>
            <w:r w:rsidRPr="005851F7">
              <w:rPr>
                <w:rStyle w:val="markedcontent"/>
                <w:rFonts w:asciiTheme="minorHAnsi" w:hAnsiTheme="minorHAnsi" w:cstheme="minorHAnsi"/>
                <w:b/>
                <w:bCs/>
                <w:sz w:val="22"/>
                <w:szCs w:val="22"/>
                <w:lang w:eastAsia="en-US"/>
              </w:rPr>
              <w:t>Priority 1:</w:t>
            </w:r>
            <w:r w:rsidRPr="001E6887">
              <w:rPr>
                <w:rStyle w:val="markedcontent"/>
                <w:rFonts w:asciiTheme="minorHAnsi" w:hAnsiTheme="minorHAnsi" w:cstheme="minorHAnsi"/>
                <w:sz w:val="22"/>
                <w:szCs w:val="22"/>
                <w:lang w:eastAsia="en-US"/>
              </w:rPr>
              <w:t xml:space="preserve"> Strategic planning and budgeting for sustainable service delivery using defined Service Delivery Models and strengthening capacities and processes for accountable and inclusive planning and budgeting for WASH.</w:t>
            </w:r>
          </w:p>
          <w:p w14:paraId="231A1E04" w14:textId="77777777" w:rsidR="00307D42" w:rsidRPr="001E6887" w:rsidRDefault="00307D42" w:rsidP="00307D42">
            <w:pPr>
              <w:pStyle w:val="NormalWeb"/>
              <w:numPr>
                <w:ilvl w:val="0"/>
                <w:numId w:val="12"/>
              </w:numPr>
              <w:shd w:val="clear" w:color="auto" w:fill="FFFFFF"/>
              <w:jc w:val="both"/>
              <w:rPr>
                <w:rStyle w:val="markedcontent"/>
                <w:rFonts w:asciiTheme="minorHAnsi" w:hAnsiTheme="minorHAnsi" w:cstheme="minorHAnsi"/>
                <w:sz w:val="22"/>
                <w:szCs w:val="22"/>
                <w:lang w:eastAsia="en-US"/>
              </w:rPr>
            </w:pPr>
            <w:r w:rsidRPr="005851F7">
              <w:rPr>
                <w:rStyle w:val="markedcontent"/>
                <w:rFonts w:asciiTheme="minorHAnsi" w:hAnsiTheme="minorHAnsi" w:cstheme="minorHAnsi"/>
                <w:b/>
                <w:bCs/>
                <w:sz w:val="22"/>
                <w:szCs w:val="22"/>
              </w:rPr>
              <w:t>Priority 2:</w:t>
            </w:r>
            <w:r w:rsidRPr="001E6887">
              <w:rPr>
                <w:rStyle w:val="markedcontent"/>
                <w:rFonts w:asciiTheme="minorHAnsi" w:hAnsiTheme="minorHAnsi" w:cstheme="minorHAnsi"/>
                <w:sz w:val="22"/>
                <w:szCs w:val="22"/>
                <w:lang w:eastAsia="en-US"/>
              </w:rPr>
              <w:t xml:space="preserve"> Support decentralised implementation of the Clean Nigeria Campaign in pursuit of the elimination of open defecation nationwide, demonstrating effective approaches to ODF, Market</w:t>
            </w:r>
            <w:r>
              <w:rPr>
                <w:rStyle w:val="markedcontent"/>
                <w:rFonts w:asciiTheme="minorHAnsi" w:hAnsiTheme="minorHAnsi" w:cstheme="minorHAnsi"/>
                <w:sz w:val="22"/>
                <w:szCs w:val="22"/>
                <w:lang w:eastAsia="en-US"/>
              </w:rPr>
              <w:t>-</w:t>
            </w:r>
            <w:r w:rsidRPr="001E6887">
              <w:rPr>
                <w:rStyle w:val="markedcontent"/>
                <w:rFonts w:asciiTheme="minorHAnsi" w:hAnsiTheme="minorHAnsi" w:cstheme="minorHAnsi"/>
                <w:sz w:val="22"/>
                <w:szCs w:val="22"/>
                <w:lang w:eastAsia="en-US"/>
              </w:rPr>
              <w:t>Based Sanitation and ODF sustainability, in target LGAs, for scaling.</w:t>
            </w:r>
          </w:p>
          <w:p w14:paraId="27EF1EE5" w14:textId="3BFE5758" w:rsidR="009776AF" w:rsidRPr="001608A1" w:rsidRDefault="00307D42" w:rsidP="00307D42">
            <w:pPr>
              <w:pStyle w:val="ListParagraph"/>
              <w:numPr>
                <w:ilvl w:val="0"/>
                <w:numId w:val="12"/>
              </w:numPr>
              <w:autoSpaceDE w:val="0"/>
              <w:autoSpaceDN w:val="0"/>
              <w:adjustRightInd w:val="0"/>
              <w:rPr>
                <w:rFonts w:asciiTheme="minorHAnsi" w:hAnsiTheme="minorHAnsi" w:cstheme="minorHAnsi"/>
                <w:sz w:val="22"/>
                <w:szCs w:val="22"/>
                <w:lang w:eastAsia="en-GB"/>
              </w:rPr>
            </w:pPr>
            <w:r w:rsidRPr="005851F7">
              <w:rPr>
                <w:rStyle w:val="markedcontent"/>
                <w:rFonts w:asciiTheme="minorHAnsi" w:hAnsiTheme="minorHAnsi" w:cstheme="minorHAnsi"/>
                <w:b/>
                <w:bCs/>
                <w:sz w:val="22"/>
                <w:szCs w:val="22"/>
              </w:rPr>
              <w:t>Priority 3:</w:t>
            </w:r>
            <w:r w:rsidRPr="005851F7">
              <w:rPr>
                <w:rStyle w:val="markedcontent"/>
                <w:rFonts w:asciiTheme="minorHAnsi" w:hAnsiTheme="minorHAnsi" w:cstheme="minorHAnsi"/>
                <w:sz w:val="22"/>
                <w:szCs w:val="22"/>
              </w:rPr>
              <w:t xml:space="preserve"> Facilitate systems leadership and support the mobilisation of a network of WASH champions by strengthening nationwide non-governmental sector organisations and networks, and their respective capacities and mentoring processes.</w:t>
            </w:r>
          </w:p>
          <w:p w14:paraId="32292F98" w14:textId="1B810DE3" w:rsidR="009776AF" w:rsidRPr="001608A1" w:rsidRDefault="009776AF" w:rsidP="009776AF">
            <w:pPr>
              <w:jc w:val="both"/>
              <w:rPr>
                <w:rStyle w:val="markedcontent"/>
                <w:rFonts w:asciiTheme="minorHAnsi" w:hAnsiTheme="minorHAnsi" w:cstheme="minorHAnsi"/>
                <w:color w:val="auto"/>
                <w:sz w:val="22"/>
                <w:szCs w:val="22"/>
              </w:rPr>
            </w:pPr>
            <w:r w:rsidRPr="001608A1">
              <w:rPr>
                <w:rFonts w:asciiTheme="minorHAnsi" w:hAnsiTheme="minorHAnsi" w:cstheme="minorHAnsi"/>
                <w:sz w:val="22"/>
                <w:szCs w:val="22"/>
                <w:lang w:eastAsia="en-GB"/>
              </w:rPr>
              <w:t xml:space="preserve"> </w:t>
            </w:r>
          </w:p>
        </w:tc>
      </w:tr>
      <w:tr w:rsidR="009776AF" w:rsidRPr="001608A1" w14:paraId="6BBFC38F" w14:textId="77777777" w:rsidTr="32B2D848">
        <w:tc>
          <w:tcPr>
            <w:tcW w:w="2065" w:type="dxa"/>
          </w:tcPr>
          <w:p w14:paraId="1BD5964A"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lastRenderedPageBreak/>
              <w:t>Job Purpose:</w:t>
            </w:r>
          </w:p>
          <w:p w14:paraId="6BF346B5" w14:textId="77777777" w:rsidR="009776AF" w:rsidRPr="001608A1" w:rsidRDefault="009776AF" w:rsidP="009776AF">
            <w:pPr>
              <w:spacing w:line="240" w:lineRule="auto"/>
              <w:jc w:val="both"/>
              <w:rPr>
                <w:rFonts w:asciiTheme="minorHAnsi" w:hAnsiTheme="minorHAnsi" w:cstheme="minorHAnsi"/>
                <w:b/>
                <w:color w:val="auto"/>
                <w:sz w:val="22"/>
                <w:szCs w:val="22"/>
              </w:rPr>
            </w:pPr>
          </w:p>
          <w:p w14:paraId="6EEC85F0" w14:textId="77777777" w:rsidR="009776AF" w:rsidRPr="001608A1" w:rsidRDefault="009776AF" w:rsidP="009776AF">
            <w:pPr>
              <w:spacing w:line="240" w:lineRule="auto"/>
              <w:jc w:val="both"/>
              <w:rPr>
                <w:rFonts w:asciiTheme="minorHAnsi" w:hAnsiTheme="minorHAnsi" w:cstheme="minorHAnsi"/>
                <w:b/>
                <w:color w:val="auto"/>
                <w:sz w:val="22"/>
                <w:szCs w:val="22"/>
              </w:rPr>
            </w:pPr>
          </w:p>
        </w:tc>
        <w:tc>
          <w:tcPr>
            <w:tcW w:w="7853" w:type="dxa"/>
          </w:tcPr>
          <w:p w14:paraId="0981EEBA" w14:textId="6E482E0D" w:rsidR="009776AF" w:rsidRPr="001608A1" w:rsidRDefault="009776AF" w:rsidP="00307D42">
            <w:pPr>
              <w:jc w:val="both"/>
              <w:rPr>
                <w:rFonts w:asciiTheme="minorHAnsi" w:hAnsiTheme="minorHAnsi" w:cstheme="minorHAnsi"/>
                <w:sz w:val="22"/>
                <w:szCs w:val="22"/>
              </w:rPr>
            </w:pPr>
            <w:r w:rsidRPr="001608A1">
              <w:rPr>
                <w:rFonts w:asciiTheme="minorHAnsi" w:hAnsiTheme="minorHAnsi" w:cstheme="minorHAnsi"/>
                <w:sz w:val="22"/>
                <w:szCs w:val="22"/>
              </w:rPr>
              <w:t xml:space="preserve">The Transport Officer will work closely with the team in </w:t>
            </w:r>
            <w:r w:rsidR="00307D42">
              <w:rPr>
                <w:rFonts w:asciiTheme="minorHAnsi" w:hAnsiTheme="minorHAnsi" w:cstheme="minorHAnsi"/>
                <w:sz w:val="22"/>
                <w:szCs w:val="22"/>
              </w:rPr>
              <w:t>Kano</w:t>
            </w:r>
            <w:r w:rsidRPr="001608A1">
              <w:rPr>
                <w:rFonts w:asciiTheme="minorHAnsi" w:hAnsiTheme="minorHAnsi" w:cstheme="minorHAnsi"/>
                <w:sz w:val="22"/>
                <w:szCs w:val="22"/>
              </w:rPr>
              <w:t xml:space="preserve"> and </w:t>
            </w:r>
            <w:r w:rsidR="001608A1">
              <w:rPr>
                <w:rFonts w:asciiTheme="minorHAnsi" w:hAnsiTheme="minorHAnsi" w:cstheme="minorHAnsi"/>
                <w:sz w:val="22"/>
                <w:szCs w:val="22"/>
              </w:rPr>
              <w:t>support</w:t>
            </w:r>
            <w:r w:rsidRPr="001608A1">
              <w:rPr>
                <w:rFonts w:asciiTheme="minorHAnsi" w:hAnsiTheme="minorHAnsi" w:cstheme="minorHAnsi"/>
                <w:sz w:val="22"/>
                <w:szCs w:val="22"/>
              </w:rPr>
              <w:t xml:space="preserve"> with all transport-related duties to achieve the organisational and Project goals and objectives. The</w:t>
            </w:r>
            <w:r w:rsidR="00084F10" w:rsidRPr="001608A1">
              <w:rPr>
                <w:rFonts w:asciiTheme="minorHAnsi" w:hAnsiTheme="minorHAnsi" w:cstheme="minorHAnsi"/>
                <w:sz w:val="22"/>
                <w:szCs w:val="22"/>
              </w:rPr>
              <w:t xml:space="preserve"> Transport Officer</w:t>
            </w:r>
            <w:r w:rsidRPr="001608A1">
              <w:rPr>
                <w:rFonts w:asciiTheme="minorHAnsi" w:hAnsiTheme="minorHAnsi" w:cstheme="minorHAnsi"/>
                <w:sz w:val="22"/>
                <w:szCs w:val="22"/>
              </w:rPr>
              <w:t>’s responsibilities include dropping and picking up staff from Project locations, collecting various packages, and maintaining a travel log to record work hours, travel-time and locations travelled to. He/she should also be able to perform routine checks and cleaning of the Organisation’s vehicle.</w:t>
            </w:r>
          </w:p>
          <w:p w14:paraId="58B003F3" w14:textId="77777777" w:rsidR="009776AF" w:rsidRPr="001608A1" w:rsidRDefault="009776AF" w:rsidP="009776AF">
            <w:pPr>
              <w:pStyle w:val="NoSpacing"/>
              <w:jc w:val="both"/>
              <w:rPr>
                <w:rFonts w:asciiTheme="minorHAnsi" w:eastAsiaTheme="minorEastAsia" w:hAnsiTheme="minorHAnsi" w:cstheme="minorHAnsi"/>
                <w:lang w:val="en-GB" w:eastAsia="en-GB"/>
              </w:rPr>
            </w:pPr>
            <w:r w:rsidRPr="001608A1">
              <w:rPr>
                <w:rFonts w:asciiTheme="minorHAnsi" w:eastAsiaTheme="minorEastAsia" w:hAnsiTheme="minorHAnsi" w:cstheme="minorHAnsi"/>
                <w:lang w:val="en-GB" w:eastAsia="en-GB"/>
              </w:rPr>
              <w:t xml:space="preserve">The position requires familiarity with the location in which the project is being implemented, experience in community engagement and working with an international organisation. </w:t>
            </w:r>
          </w:p>
          <w:p w14:paraId="2DBAA103" w14:textId="003DABEE" w:rsidR="009776AF" w:rsidRPr="001608A1" w:rsidRDefault="009776AF" w:rsidP="009776AF">
            <w:pPr>
              <w:pStyle w:val="NormalWeb"/>
              <w:shd w:val="clear" w:color="auto" w:fill="FFFFFF"/>
              <w:spacing w:before="0" w:beforeAutospacing="0"/>
              <w:jc w:val="both"/>
              <w:rPr>
                <w:rStyle w:val="markedcontent"/>
                <w:rFonts w:asciiTheme="minorHAnsi" w:hAnsiTheme="minorHAnsi" w:cstheme="minorHAnsi"/>
                <w:sz w:val="22"/>
                <w:szCs w:val="22"/>
                <w:shd w:val="clear" w:color="auto" w:fill="FFFFFF"/>
                <w:lang w:eastAsia="en-US"/>
              </w:rPr>
            </w:pPr>
          </w:p>
        </w:tc>
      </w:tr>
      <w:tr w:rsidR="00084F10" w:rsidRPr="001608A1" w14:paraId="38752974" w14:textId="77777777" w:rsidTr="32B2D848">
        <w:tc>
          <w:tcPr>
            <w:tcW w:w="2065" w:type="dxa"/>
          </w:tcPr>
          <w:p w14:paraId="36BE4321" w14:textId="77777777" w:rsidR="00084F10" w:rsidRPr="001608A1" w:rsidRDefault="00084F10" w:rsidP="00084F10">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Key Responsibilities:</w:t>
            </w:r>
          </w:p>
          <w:p w14:paraId="3C221E55"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3F27873"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80397E4" w14:textId="77777777" w:rsidR="00084F10" w:rsidRPr="001608A1" w:rsidRDefault="00084F10" w:rsidP="00084F10">
            <w:pPr>
              <w:spacing w:line="240" w:lineRule="auto"/>
              <w:jc w:val="both"/>
              <w:rPr>
                <w:rFonts w:asciiTheme="minorHAnsi" w:hAnsiTheme="minorHAnsi" w:cstheme="minorHAnsi"/>
                <w:b/>
                <w:color w:val="auto"/>
                <w:sz w:val="22"/>
                <w:szCs w:val="22"/>
              </w:rPr>
            </w:pPr>
          </w:p>
          <w:p w14:paraId="0CE6BD94" w14:textId="77777777" w:rsidR="00084F10" w:rsidRPr="001608A1" w:rsidRDefault="00084F10" w:rsidP="00084F10">
            <w:pPr>
              <w:spacing w:line="240" w:lineRule="auto"/>
              <w:jc w:val="both"/>
              <w:rPr>
                <w:rFonts w:asciiTheme="minorHAnsi" w:hAnsiTheme="minorHAnsi" w:cstheme="minorHAnsi"/>
                <w:b/>
                <w:color w:val="auto"/>
                <w:sz w:val="22"/>
                <w:szCs w:val="22"/>
              </w:rPr>
            </w:pPr>
          </w:p>
        </w:tc>
        <w:tc>
          <w:tcPr>
            <w:tcW w:w="7853" w:type="dxa"/>
          </w:tcPr>
          <w:p w14:paraId="2531CE4E"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Safely transporting project team members as well as various products and materials to and from specified locations in a timely manner.</w:t>
            </w:r>
          </w:p>
          <w:p w14:paraId="02C4596F"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41A7BBA9"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Assisting with the loading and offloading of staff luggage, products, and materials.</w:t>
            </w:r>
          </w:p>
          <w:p w14:paraId="5AD70F0C"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0769293D"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Adjusting travel routes to avoid traffic congestion or road construction.</w:t>
            </w:r>
          </w:p>
          <w:p w14:paraId="685FAF8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39DD8185"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Promptly informing the organisation of any tickets issued against the company vehicle during work hours.</w:t>
            </w:r>
          </w:p>
          <w:p w14:paraId="08996F4E" w14:textId="273B5101" w:rsidR="00084F10" w:rsidRPr="00307D42" w:rsidRDefault="00084F10" w:rsidP="00307D42">
            <w:pPr>
              <w:jc w:val="both"/>
              <w:rPr>
                <w:rFonts w:asciiTheme="minorHAnsi" w:eastAsiaTheme="minorHAnsi" w:hAnsiTheme="minorHAnsi" w:cstheme="minorHAnsi"/>
                <w:sz w:val="22"/>
                <w:szCs w:val="22"/>
              </w:rPr>
            </w:pPr>
          </w:p>
          <w:p w14:paraId="014FAB34"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Ensuring that the organisation’s vehicle is always parked in areas that permit parking in order to avoid towing. </w:t>
            </w:r>
          </w:p>
          <w:p w14:paraId="6867A64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6B62A572"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Keeping the organisation’s vehicle clean and properly maintained by performing regular washing, cleaning and vehicle maintenance. </w:t>
            </w:r>
          </w:p>
          <w:p w14:paraId="4271F8E8" w14:textId="77777777" w:rsidR="00084F10" w:rsidRPr="001608A1" w:rsidRDefault="00084F10" w:rsidP="00084F10">
            <w:pPr>
              <w:pStyle w:val="ListParagraph"/>
              <w:rPr>
                <w:rFonts w:asciiTheme="minorHAnsi" w:eastAsiaTheme="minorHAnsi" w:hAnsiTheme="minorHAnsi" w:cstheme="minorHAnsi"/>
                <w:sz w:val="22"/>
                <w:szCs w:val="22"/>
              </w:rPr>
            </w:pPr>
          </w:p>
          <w:p w14:paraId="2966A4BD"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61CAB2EF" w14:textId="77777777" w:rsidR="00084F10" w:rsidRPr="001608A1" w:rsidRDefault="00084F10" w:rsidP="00084F10">
            <w:pPr>
              <w:pStyle w:val="ListParagraph"/>
              <w:numPr>
                <w:ilvl w:val="0"/>
                <w:numId w:val="13"/>
              </w:numPr>
              <w:jc w:val="both"/>
              <w:rPr>
                <w:rFonts w:asciiTheme="minorHAnsi" w:eastAsiaTheme="minorHAnsi" w:hAnsiTheme="minorHAnsi" w:cstheme="minorHAnsi"/>
                <w:sz w:val="22"/>
                <w:szCs w:val="22"/>
              </w:rPr>
            </w:pPr>
            <w:r w:rsidRPr="001608A1">
              <w:rPr>
                <w:rFonts w:asciiTheme="minorHAnsi" w:eastAsiaTheme="minorHAnsi" w:hAnsiTheme="minorHAnsi" w:cstheme="minorHAnsi"/>
                <w:sz w:val="22"/>
                <w:szCs w:val="22"/>
              </w:rPr>
              <w:t xml:space="preserve">Providing accurate time records of the organisation vehicle’s coming and goings. </w:t>
            </w:r>
          </w:p>
          <w:p w14:paraId="383F7795" w14:textId="77777777" w:rsidR="00084F10" w:rsidRPr="001608A1" w:rsidRDefault="00084F10" w:rsidP="00084F10">
            <w:pPr>
              <w:pStyle w:val="ListParagraph"/>
              <w:jc w:val="both"/>
              <w:rPr>
                <w:rFonts w:asciiTheme="minorHAnsi" w:eastAsiaTheme="minorHAnsi" w:hAnsiTheme="minorHAnsi" w:cstheme="minorHAnsi"/>
                <w:sz w:val="22"/>
                <w:szCs w:val="22"/>
              </w:rPr>
            </w:pPr>
          </w:p>
          <w:p w14:paraId="75DB5329"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Reporting promptly, any accidents, injuries, and vehicle damage to management.</w:t>
            </w:r>
          </w:p>
          <w:p w14:paraId="7A124965" w14:textId="77777777" w:rsidR="00084F10" w:rsidRPr="001608A1" w:rsidRDefault="00084F10" w:rsidP="00084F10">
            <w:pPr>
              <w:pStyle w:val="ListParagraph"/>
              <w:rPr>
                <w:rFonts w:asciiTheme="minorHAnsi" w:eastAsiaTheme="minorHAnsi" w:hAnsiTheme="minorHAnsi" w:cstheme="minorHAnsi"/>
                <w:sz w:val="22"/>
                <w:szCs w:val="22"/>
              </w:rPr>
            </w:pPr>
          </w:p>
          <w:p w14:paraId="0923AB74" w14:textId="2A96B17C" w:rsidR="00084F10" w:rsidRPr="001608A1" w:rsidRDefault="00084F10" w:rsidP="00084F10">
            <w:pPr>
              <w:numPr>
                <w:ilvl w:val="0"/>
                <w:numId w:val="11"/>
              </w:numPr>
              <w:spacing w:after="200" w:line="276" w:lineRule="auto"/>
              <w:contextualSpacing/>
              <w:jc w:val="both"/>
              <w:rPr>
                <w:rStyle w:val="markedcontent"/>
                <w:rFonts w:asciiTheme="minorHAnsi" w:hAnsiTheme="minorHAnsi" w:cstheme="minorHAnsi"/>
                <w:b/>
                <w:bCs/>
                <w:color w:val="auto"/>
                <w:sz w:val="22"/>
                <w:szCs w:val="22"/>
              </w:rPr>
            </w:pPr>
            <w:r w:rsidRPr="001608A1">
              <w:rPr>
                <w:rFonts w:asciiTheme="minorHAnsi" w:eastAsiaTheme="minorHAnsi" w:hAnsiTheme="minorHAnsi" w:cstheme="minorHAnsi"/>
                <w:sz w:val="22"/>
                <w:szCs w:val="22"/>
              </w:rPr>
              <w:t>Updating on a timely and accurate manner, SHA vehicle log book.</w:t>
            </w:r>
          </w:p>
        </w:tc>
      </w:tr>
      <w:tr w:rsidR="009776AF" w:rsidRPr="001608A1" w14:paraId="1FDB7929" w14:textId="77777777" w:rsidTr="32B2D848">
        <w:tc>
          <w:tcPr>
            <w:tcW w:w="2065" w:type="dxa"/>
          </w:tcPr>
          <w:p w14:paraId="01C41658"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lastRenderedPageBreak/>
              <w:t>Key Relationships:</w:t>
            </w:r>
          </w:p>
        </w:tc>
        <w:tc>
          <w:tcPr>
            <w:tcW w:w="7853" w:type="dxa"/>
          </w:tcPr>
          <w:p w14:paraId="179E89D6" w14:textId="4E63581C" w:rsidR="00084F10" w:rsidRPr="001608A1" w:rsidRDefault="00084F10" w:rsidP="00084F10">
            <w:pPr>
              <w:pStyle w:val="NoSpacing"/>
              <w:jc w:val="both"/>
              <w:rPr>
                <w:rFonts w:asciiTheme="minorHAnsi" w:hAnsiTheme="minorHAnsi" w:cstheme="minorHAnsi"/>
                <w:bCs/>
              </w:rPr>
            </w:pPr>
            <w:r w:rsidRPr="001608A1">
              <w:rPr>
                <w:rFonts w:asciiTheme="minorHAnsi" w:hAnsiTheme="minorHAnsi" w:cstheme="minorHAnsi"/>
                <w:b/>
              </w:rPr>
              <w:t xml:space="preserve">Internal: </w:t>
            </w:r>
            <w:r w:rsidRPr="001608A1">
              <w:rPr>
                <w:rFonts w:asciiTheme="minorHAnsi" w:hAnsiTheme="minorHAnsi" w:cstheme="minorHAnsi"/>
                <w:bCs/>
              </w:rPr>
              <w:t>Project Coordinator, Finance &amp; Amin</w:t>
            </w:r>
            <w:r w:rsidR="001608A1" w:rsidRPr="001608A1">
              <w:rPr>
                <w:rFonts w:asciiTheme="minorHAnsi" w:hAnsiTheme="minorHAnsi" w:cstheme="minorHAnsi"/>
                <w:bCs/>
              </w:rPr>
              <w:t>.</w:t>
            </w:r>
            <w:r w:rsidRPr="001608A1">
              <w:rPr>
                <w:rFonts w:asciiTheme="minorHAnsi" w:hAnsiTheme="minorHAnsi" w:cstheme="minorHAnsi"/>
                <w:bCs/>
              </w:rPr>
              <w:t xml:space="preserve"> Officer, </w:t>
            </w:r>
            <w:r w:rsidRPr="001608A1">
              <w:rPr>
                <w:rFonts w:asciiTheme="minorHAnsi" w:eastAsiaTheme="minorEastAsia" w:hAnsiTheme="minorHAnsi" w:cstheme="minorHAnsi"/>
                <w:lang w:val="en-GB" w:eastAsia="en-GB"/>
              </w:rPr>
              <w:t>Finance &amp; Compliance Manager</w:t>
            </w:r>
            <w:r w:rsidRPr="001608A1">
              <w:rPr>
                <w:rFonts w:asciiTheme="minorHAnsi" w:hAnsiTheme="minorHAnsi" w:cstheme="minorHAnsi"/>
                <w:bCs/>
              </w:rPr>
              <w:t>.</w:t>
            </w:r>
          </w:p>
          <w:p w14:paraId="05E79212" w14:textId="4F097F1B" w:rsidR="009776AF" w:rsidRPr="001608A1" w:rsidRDefault="009776AF" w:rsidP="00084F10">
            <w:pPr>
              <w:autoSpaceDE w:val="0"/>
              <w:autoSpaceDN w:val="0"/>
              <w:adjustRightInd w:val="0"/>
              <w:spacing w:line="240" w:lineRule="auto"/>
              <w:jc w:val="both"/>
              <w:rPr>
                <w:rFonts w:asciiTheme="minorHAnsi" w:hAnsiTheme="minorHAnsi" w:cstheme="minorHAnsi"/>
                <w:b/>
                <w:color w:val="auto"/>
                <w:sz w:val="22"/>
                <w:szCs w:val="22"/>
              </w:rPr>
            </w:pPr>
          </w:p>
        </w:tc>
      </w:tr>
      <w:tr w:rsidR="009776AF" w:rsidRPr="001608A1" w14:paraId="63BE0028" w14:textId="77777777" w:rsidTr="32B2D848">
        <w:tc>
          <w:tcPr>
            <w:tcW w:w="2065" w:type="dxa"/>
          </w:tcPr>
          <w:p w14:paraId="41C3CB59" w14:textId="77777777" w:rsidR="009776AF" w:rsidRPr="001608A1" w:rsidRDefault="009776AF" w:rsidP="009776AF">
            <w:pPr>
              <w:spacing w:line="240" w:lineRule="auto"/>
              <w:jc w:val="both"/>
              <w:rPr>
                <w:rFonts w:asciiTheme="minorHAnsi" w:hAnsiTheme="minorHAnsi" w:cstheme="minorHAnsi"/>
                <w:b/>
                <w:color w:val="auto"/>
                <w:sz w:val="22"/>
                <w:szCs w:val="22"/>
              </w:rPr>
            </w:pPr>
            <w:r w:rsidRPr="001608A1">
              <w:rPr>
                <w:rFonts w:asciiTheme="minorHAnsi" w:hAnsiTheme="minorHAnsi" w:cstheme="minorHAnsi"/>
                <w:b/>
                <w:color w:val="auto"/>
                <w:sz w:val="22"/>
                <w:szCs w:val="22"/>
              </w:rPr>
              <w:t>Knowledge, Experience and Other Requirements</w:t>
            </w:r>
          </w:p>
        </w:tc>
        <w:tc>
          <w:tcPr>
            <w:tcW w:w="7853" w:type="dxa"/>
          </w:tcPr>
          <w:p w14:paraId="0F5CEAAE" w14:textId="77777777"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Education and other qualifications: </w:t>
            </w:r>
          </w:p>
          <w:p w14:paraId="0A99108B"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High school diploma or GED is preferred.</w:t>
            </w:r>
          </w:p>
          <w:p w14:paraId="2D1C6323"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351409DC"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Valid driver’s license.</w:t>
            </w:r>
          </w:p>
          <w:p w14:paraId="5CCB1616"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61B29AC"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Clean driving record.</w:t>
            </w:r>
          </w:p>
          <w:p w14:paraId="1D3EAB6E" w14:textId="77777777"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Experience </w:t>
            </w:r>
          </w:p>
          <w:p w14:paraId="0332D1CE"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2 – 4 years’ experience driving for a non-profit organization.</w:t>
            </w:r>
          </w:p>
          <w:p w14:paraId="4FA78FB8"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6A417569"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possess a sound knowledge of road safety regulations.</w:t>
            </w:r>
          </w:p>
          <w:p w14:paraId="6C423FBE"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44944CDE" w14:textId="08E8753D"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have a working knowledge of local roads and routes.</w:t>
            </w:r>
          </w:p>
          <w:p w14:paraId="0855A968"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5950BC91"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have the ability to utilize maps, GPS systems, and car manuals.</w:t>
            </w:r>
          </w:p>
          <w:p w14:paraId="6788FB6E" w14:textId="77777777" w:rsidR="00084F10" w:rsidRPr="001608A1" w:rsidRDefault="00084F10" w:rsidP="00084F10">
            <w:pPr>
              <w:pStyle w:val="ListParagraph"/>
              <w:rPr>
                <w:rFonts w:asciiTheme="minorHAnsi" w:eastAsiaTheme="minorHAnsi" w:hAnsiTheme="minorHAnsi" w:cstheme="minorHAnsi"/>
                <w:sz w:val="22"/>
                <w:szCs w:val="22"/>
              </w:rPr>
            </w:pPr>
          </w:p>
          <w:p w14:paraId="15472B00"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Experience in working with culturally diverse teams</w:t>
            </w:r>
            <w:r w:rsidRPr="001608A1">
              <w:rPr>
                <w:rFonts w:asciiTheme="minorHAnsi" w:hAnsiTheme="minorHAnsi" w:cstheme="minorHAnsi"/>
                <w:b/>
                <w:bCs/>
                <w:lang w:val="en-GB"/>
              </w:rPr>
              <w:t xml:space="preserve"> </w:t>
            </w:r>
          </w:p>
          <w:p w14:paraId="260D8292" w14:textId="77777777" w:rsidR="00084F10" w:rsidRPr="001608A1" w:rsidRDefault="00084F10" w:rsidP="00084F10">
            <w:pPr>
              <w:pStyle w:val="NoSpacing"/>
              <w:jc w:val="both"/>
              <w:rPr>
                <w:rFonts w:asciiTheme="minorHAnsi" w:hAnsiTheme="minorHAnsi" w:cstheme="minorHAnsi"/>
                <w:b/>
                <w:bCs/>
                <w:lang w:val="en-GB"/>
              </w:rPr>
            </w:pPr>
          </w:p>
          <w:p w14:paraId="16451B1F" w14:textId="6649534C" w:rsidR="009776AF" w:rsidRPr="001608A1" w:rsidRDefault="009776AF" w:rsidP="00084F10">
            <w:pPr>
              <w:pStyle w:val="NoSpacing"/>
              <w:jc w:val="both"/>
              <w:rPr>
                <w:rFonts w:asciiTheme="minorHAnsi" w:hAnsiTheme="minorHAnsi" w:cstheme="minorHAnsi"/>
                <w:b/>
                <w:bCs/>
                <w:lang w:val="en-GB"/>
              </w:rPr>
            </w:pPr>
            <w:r w:rsidRPr="001608A1">
              <w:rPr>
                <w:rFonts w:asciiTheme="minorHAnsi" w:hAnsiTheme="minorHAnsi" w:cstheme="minorHAnsi"/>
                <w:b/>
                <w:bCs/>
                <w:lang w:val="en-GB"/>
              </w:rPr>
              <w:t>Skills:</w:t>
            </w:r>
          </w:p>
          <w:p w14:paraId="68A61ADD"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Effective communication skills.</w:t>
            </w:r>
          </w:p>
          <w:p w14:paraId="476170CB"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0030F3CB"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be a good team player, and willing to be flexible with work hours.</w:t>
            </w:r>
          </w:p>
          <w:p w14:paraId="71055044"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3E53045"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Must be punctual and reliable, , dependable and honest.</w:t>
            </w:r>
          </w:p>
          <w:p w14:paraId="3A79C120"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6BF2BE6A"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 xml:space="preserve">Good written and verbal communication skills- listening with confidence. </w:t>
            </w:r>
          </w:p>
          <w:p w14:paraId="5A7FE7E2" w14:textId="77777777" w:rsidR="00084F10" w:rsidRPr="001608A1" w:rsidRDefault="00084F10" w:rsidP="00084F10">
            <w:pPr>
              <w:pStyle w:val="NoSpacing"/>
              <w:ind w:left="720"/>
              <w:jc w:val="both"/>
              <w:rPr>
                <w:rFonts w:asciiTheme="minorHAnsi" w:eastAsiaTheme="minorHAnsi" w:hAnsiTheme="minorHAnsi" w:cstheme="minorHAnsi"/>
                <w:lang w:val="en-GB" w:eastAsia="en-US"/>
              </w:rPr>
            </w:pPr>
          </w:p>
          <w:p w14:paraId="77EFC135" w14:textId="77777777" w:rsidR="00084F10" w:rsidRPr="001608A1" w:rsidRDefault="00084F10" w:rsidP="00084F10">
            <w:pPr>
              <w:pStyle w:val="NoSpacing"/>
              <w:numPr>
                <w:ilvl w:val="0"/>
                <w:numId w:val="13"/>
              </w:numPr>
              <w:jc w:val="both"/>
              <w:rPr>
                <w:rFonts w:asciiTheme="minorHAnsi" w:eastAsiaTheme="minorHAnsi" w:hAnsiTheme="minorHAnsi" w:cstheme="minorHAnsi"/>
                <w:lang w:val="en-GB" w:eastAsia="en-US"/>
              </w:rPr>
            </w:pPr>
            <w:r w:rsidRPr="001608A1">
              <w:rPr>
                <w:rFonts w:asciiTheme="minorHAnsi" w:eastAsiaTheme="minorHAnsi" w:hAnsiTheme="minorHAnsi" w:cstheme="minorHAnsi"/>
                <w:lang w:val="en-GB" w:eastAsia="en-US"/>
              </w:rPr>
              <w:t>Adaptable and responsive disposition relative to the demands and operations of his/her duties.</w:t>
            </w:r>
          </w:p>
          <w:p w14:paraId="4716180A" w14:textId="77777777" w:rsidR="00084F10" w:rsidRPr="001608A1" w:rsidRDefault="00084F10" w:rsidP="009776AF">
            <w:pPr>
              <w:pStyle w:val="NoSpacing"/>
              <w:jc w:val="both"/>
              <w:rPr>
                <w:rFonts w:asciiTheme="minorHAnsi" w:hAnsiTheme="minorHAnsi" w:cstheme="minorHAnsi"/>
                <w:b/>
                <w:bCs/>
                <w:lang w:val="en-GB"/>
              </w:rPr>
            </w:pPr>
          </w:p>
          <w:p w14:paraId="046A2A4D" w14:textId="2202236F" w:rsidR="009776AF" w:rsidRPr="001608A1" w:rsidRDefault="009776AF" w:rsidP="009776AF">
            <w:pPr>
              <w:pStyle w:val="NoSpacing"/>
              <w:jc w:val="both"/>
              <w:rPr>
                <w:rFonts w:asciiTheme="minorHAnsi" w:hAnsiTheme="minorHAnsi" w:cstheme="minorHAnsi"/>
                <w:b/>
                <w:bCs/>
                <w:lang w:val="en-GB"/>
              </w:rPr>
            </w:pPr>
            <w:r w:rsidRPr="001608A1">
              <w:rPr>
                <w:rFonts w:asciiTheme="minorHAnsi" w:hAnsiTheme="minorHAnsi" w:cstheme="minorHAnsi"/>
                <w:b/>
                <w:bCs/>
                <w:lang w:val="en-GB"/>
              </w:rPr>
              <w:t xml:space="preserve">Language Requirements: </w:t>
            </w:r>
          </w:p>
          <w:p w14:paraId="0480FEDC" w14:textId="769B902D" w:rsidR="009776AF" w:rsidRPr="001608A1" w:rsidRDefault="00084F10" w:rsidP="00307D42">
            <w:pPr>
              <w:pStyle w:val="ListParagraph"/>
              <w:numPr>
                <w:ilvl w:val="0"/>
                <w:numId w:val="3"/>
              </w:numPr>
              <w:spacing w:after="200"/>
              <w:contextualSpacing/>
              <w:jc w:val="both"/>
              <w:rPr>
                <w:rFonts w:asciiTheme="minorHAnsi" w:hAnsiTheme="minorHAnsi" w:cstheme="minorHAnsi"/>
                <w:sz w:val="22"/>
                <w:szCs w:val="22"/>
              </w:rPr>
            </w:pPr>
            <w:r w:rsidRPr="001608A1">
              <w:rPr>
                <w:rFonts w:asciiTheme="minorHAnsi" w:hAnsiTheme="minorHAnsi" w:cstheme="minorHAnsi"/>
                <w:bCs/>
                <w:sz w:val="22"/>
                <w:szCs w:val="22"/>
              </w:rPr>
              <w:t>Written and oral proficiency in English and relevant local language (</w:t>
            </w:r>
            <w:r w:rsidR="00307D42">
              <w:rPr>
                <w:rFonts w:asciiTheme="minorHAnsi" w:hAnsiTheme="minorHAnsi" w:cstheme="minorHAnsi"/>
                <w:bCs/>
                <w:sz w:val="22"/>
                <w:szCs w:val="22"/>
              </w:rPr>
              <w:t>Hausa</w:t>
            </w:r>
            <w:r w:rsidRPr="001608A1">
              <w:rPr>
                <w:rFonts w:asciiTheme="minorHAnsi" w:hAnsiTheme="minorHAnsi" w:cstheme="minorHAnsi"/>
                <w:bCs/>
                <w:sz w:val="22"/>
                <w:szCs w:val="22"/>
              </w:rPr>
              <w:t>,</w:t>
            </w:r>
            <w:r w:rsidR="00307D42">
              <w:rPr>
                <w:rFonts w:asciiTheme="minorHAnsi" w:hAnsiTheme="minorHAnsi" w:cstheme="minorHAnsi"/>
                <w:bCs/>
                <w:sz w:val="22"/>
                <w:szCs w:val="22"/>
              </w:rPr>
              <w:t xml:space="preserve"> </w:t>
            </w:r>
            <w:r w:rsidRPr="001608A1">
              <w:rPr>
                <w:rFonts w:asciiTheme="minorHAnsi" w:hAnsiTheme="minorHAnsi" w:cstheme="minorHAnsi"/>
                <w:bCs/>
                <w:sz w:val="22"/>
                <w:szCs w:val="22"/>
              </w:rPr>
              <w:t xml:space="preserve"> pidgin English) is a </w:t>
            </w:r>
            <w:r w:rsidR="00307D42">
              <w:rPr>
                <w:rFonts w:asciiTheme="minorHAnsi" w:hAnsiTheme="minorHAnsi" w:cstheme="minorHAnsi"/>
                <w:bCs/>
                <w:sz w:val="22"/>
                <w:szCs w:val="22"/>
              </w:rPr>
              <w:t>required</w:t>
            </w:r>
            <w:r w:rsidR="009776AF" w:rsidRPr="001608A1">
              <w:rPr>
                <w:rFonts w:asciiTheme="minorHAnsi" w:hAnsiTheme="minorHAnsi" w:cstheme="minorHAnsi"/>
                <w:bCs/>
                <w:sz w:val="22"/>
                <w:szCs w:val="22"/>
              </w:rPr>
              <w:t>.</w:t>
            </w:r>
          </w:p>
        </w:tc>
      </w:tr>
    </w:tbl>
    <w:p w14:paraId="0B18EE41" w14:textId="77777777" w:rsidR="00D40901" w:rsidRPr="001608A1" w:rsidRDefault="00D40901" w:rsidP="00D40901">
      <w:pPr>
        <w:spacing w:line="240" w:lineRule="auto"/>
        <w:jc w:val="both"/>
        <w:rPr>
          <w:rFonts w:asciiTheme="minorHAnsi" w:hAnsiTheme="minorHAnsi" w:cstheme="minorHAnsi"/>
          <w:color w:val="auto"/>
          <w:sz w:val="22"/>
          <w:szCs w:val="22"/>
        </w:rPr>
      </w:pPr>
    </w:p>
    <w:p w14:paraId="5678E06B" w14:textId="77777777" w:rsidR="00D40901" w:rsidRPr="001608A1" w:rsidRDefault="00D40901" w:rsidP="00D40901">
      <w:pPr>
        <w:spacing w:line="240" w:lineRule="auto"/>
        <w:rPr>
          <w:rFonts w:asciiTheme="minorHAnsi" w:hAnsiTheme="minorHAnsi" w:cstheme="minorHAnsi"/>
          <w:b/>
          <w:color w:val="auto"/>
          <w:sz w:val="22"/>
          <w:szCs w:val="22"/>
        </w:rPr>
      </w:pPr>
      <w:r w:rsidRPr="001608A1">
        <w:rPr>
          <w:rFonts w:asciiTheme="minorHAnsi" w:hAnsiTheme="minorHAnsi" w:cstheme="minorHAnsi"/>
          <w:b/>
          <w:bCs/>
          <w:color w:val="auto"/>
          <w:sz w:val="22"/>
          <w:szCs w:val="22"/>
        </w:rPr>
        <w:t>Application Procedure:  </w:t>
      </w:r>
    </w:p>
    <w:p w14:paraId="32255545" w14:textId="77777777" w:rsidR="00C15506" w:rsidRPr="001608A1" w:rsidRDefault="00C15506" w:rsidP="00C15506">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t xml:space="preserve">Fill and send the attached Self Help Africa application form and also send your cover letter and CV in a single document (of not more than </w:t>
      </w:r>
      <w:r w:rsidRPr="001608A1">
        <w:rPr>
          <w:rFonts w:asciiTheme="minorHAnsi" w:hAnsiTheme="minorHAnsi" w:cstheme="minorHAnsi"/>
          <w:b/>
          <w:color w:val="auto"/>
          <w:sz w:val="22"/>
          <w:szCs w:val="22"/>
          <w:lang w:val="en-US"/>
        </w:rPr>
        <w:t>6 pages</w:t>
      </w:r>
      <w:r w:rsidRPr="001608A1">
        <w:rPr>
          <w:rFonts w:asciiTheme="minorHAnsi" w:hAnsiTheme="minorHAnsi" w:cstheme="minorHAnsi"/>
          <w:bCs/>
          <w:color w:val="auto"/>
          <w:sz w:val="22"/>
          <w:szCs w:val="22"/>
          <w:lang w:val="en-US"/>
        </w:rPr>
        <w:t xml:space="preserve">) to the link provided on the website. </w:t>
      </w:r>
    </w:p>
    <w:p w14:paraId="040C28AB" w14:textId="5EB03192" w:rsidR="00D40901" w:rsidRPr="001608A1" w:rsidRDefault="00D40901" w:rsidP="00D40901">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t>Email title must be same as the position you are applying for and the location of the position.</w:t>
      </w:r>
    </w:p>
    <w:p w14:paraId="6180D500" w14:textId="77777777" w:rsidR="00D40901" w:rsidRPr="001608A1" w:rsidRDefault="00D40901" w:rsidP="00D40901">
      <w:pPr>
        <w:jc w:val="both"/>
        <w:rPr>
          <w:rFonts w:asciiTheme="minorHAnsi" w:hAnsiTheme="minorHAnsi" w:cstheme="minorHAnsi"/>
          <w:bCs/>
          <w:color w:val="auto"/>
          <w:sz w:val="22"/>
          <w:szCs w:val="22"/>
          <w:lang w:val="en-US"/>
        </w:rPr>
      </w:pPr>
      <w:r w:rsidRPr="001608A1">
        <w:rPr>
          <w:rFonts w:asciiTheme="minorHAnsi" w:hAnsiTheme="minorHAnsi" w:cstheme="minorHAnsi"/>
          <w:bCs/>
          <w:color w:val="auto"/>
          <w:sz w:val="22"/>
          <w:szCs w:val="22"/>
          <w:lang w:val="en-US"/>
        </w:rPr>
        <w:lastRenderedPageBreak/>
        <w:t>In the cover letter, please ensure to explain the following:</w:t>
      </w:r>
    </w:p>
    <w:p w14:paraId="267859A3"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Why you are applying for the position</w:t>
      </w:r>
    </w:p>
    <w:p w14:paraId="7213869F"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How do your skills and experiences meet the job’s specification</w:t>
      </w:r>
    </w:p>
    <w:p w14:paraId="72207BBE" w14:textId="77777777" w:rsidR="00D40901" w:rsidRPr="001608A1" w:rsidRDefault="00D40901" w:rsidP="00D40901">
      <w:pPr>
        <w:pStyle w:val="ListParagraph"/>
        <w:numPr>
          <w:ilvl w:val="0"/>
          <w:numId w:val="4"/>
        </w:numPr>
        <w:spacing w:after="200" w:line="276" w:lineRule="auto"/>
        <w:contextualSpacing/>
        <w:jc w:val="both"/>
        <w:rPr>
          <w:rFonts w:asciiTheme="minorHAnsi" w:hAnsiTheme="minorHAnsi" w:cstheme="minorHAnsi"/>
          <w:bCs/>
          <w:sz w:val="22"/>
          <w:szCs w:val="22"/>
          <w:lang w:val="en-US"/>
        </w:rPr>
      </w:pPr>
      <w:r w:rsidRPr="001608A1">
        <w:rPr>
          <w:rFonts w:asciiTheme="minorHAnsi" w:hAnsiTheme="minorHAnsi" w:cstheme="minorHAnsi"/>
          <w:bCs/>
          <w:sz w:val="22"/>
          <w:szCs w:val="22"/>
          <w:lang w:val="en-US"/>
        </w:rPr>
        <w:t>When will you be able to take up the position if successful.</w:t>
      </w:r>
    </w:p>
    <w:p w14:paraId="63381D22" w14:textId="2978612E" w:rsidR="00D40901" w:rsidRPr="001608A1" w:rsidRDefault="5697C5D2" w:rsidP="00307D42">
      <w:pPr>
        <w:jc w:val="both"/>
        <w:rPr>
          <w:rFonts w:asciiTheme="minorHAnsi" w:hAnsiTheme="minorHAnsi" w:cstheme="minorHAnsi"/>
          <w:b/>
          <w:bCs/>
          <w:color w:val="auto"/>
          <w:sz w:val="22"/>
          <w:szCs w:val="22"/>
          <w:lang w:val="en-US"/>
        </w:rPr>
      </w:pPr>
      <w:r w:rsidRPr="001608A1">
        <w:rPr>
          <w:rFonts w:asciiTheme="minorHAnsi" w:hAnsiTheme="minorHAnsi" w:cstheme="minorHAnsi"/>
          <w:color w:val="auto"/>
          <w:sz w:val="22"/>
          <w:szCs w:val="22"/>
          <w:lang w:val="en-US"/>
        </w:rPr>
        <w:t xml:space="preserve">The deadline for this application is </w:t>
      </w:r>
      <w:r w:rsidR="00307D42">
        <w:rPr>
          <w:rFonts w:asciiTheme="minorHAnsi" w:hAnsiTheme="minorHAnsi" w:cstheme="minorHAnsi"/>
          <w:b/>
          <w:bCs/>
          <w:color w:val="auto"/>
          <w:sz w:val="22"/>
          <w:szCs w:val="22"/>
          <w:lang w:val="en-US"/>
        </w:rPr>
        <w:t>30</w:t>
      </w:r>
      <w:r w:rsidR="00307D42" w:rsidRPr="00307D42">
        <w:rPr>
          <w:rFonts w:asciiTheme="minorHAnsi" w:hAnsiTheme="minorHAnsi" w:cstheme="minorHAnsi"/>
          <w:b/>
          <w:bCs/>
          <w:color w:val="auto"/>
          <w:sz w:val="22"/>
          <w:szCs w:val="22"/>
          <w:vertAlign w:val="superscript"/>
          <w:lang w:val="en-US"/>
        </w:rPr>
        <w:t>th</w:t>
      </w:r>
      <w:r w:rsidR="00307D42">
        <w:rPr>
          <w:rFonts w:asciiTheme="minorHAnsi" w:hAnsiTheme="minorHAnsi" w:cstheme="minorHAnsi"/>
          <w:b/>
          <w:bCs/>
          <w:color w:val="auto"/>
          <w:sz w:val="22"/>
          <w:szCs w:val="22"/>
          <w:lang w:val="en-US"/>
        </w:rPr>
        <w:t xml:space="preserve"> June</w:t>
      </w:r>
      <w:r w:rsidRPr="001608A1">
        <w:rPr>
          <w:rFonts w:asciiTheme="minorHAnsi" w:hAnsiTheme="minorHAnsi" w:cstheme="minorHAnsi"/>
          <w:b/>
          <w:bCs/>
          <w:color w:val="auto"/>
          <w:sz w:val="22"/>
          <w:szCs w:val="22"/>
          <w:lang w:val="en-US"/>
        </w:rPr>
        <w:t>, 2024.</w:t>
      </w:r>
      <w:r w:rsidRPr="001608A1">
        <w:rPr>
          <w:rFonts w:asciiTheme="minorHAnsi" w:hAnsiTheme="minorHAnsi" w:cstheme="minorHAnsi"/>
          <w:color w:val="auto"/>
          <w:sz w:val="22"/>
          <w:szCs w:val="22"/>
          <w:lang w:val="en-US"/>
        </w:rPr>
        <w:t xml:space="preserve"> You are advised to apply early, as applications will be treated on rolling basis. Only shortlisted candidates will be contacted.</w:t>
      </w:r>
    </w:p>
    <w:p w14:paraId="7AC29DF4" w14:textId="77777777" w:rsidR="00D40901" w:rsidRPr="001608A1" w:rsidRDefault="00D40901" w:rsidP="00D40901">
      <w:pPr>
        <w:spacing w:line="240" w:lineRule="auto"/>
        <w:jc w:val="both"/>
        <w:rPr>
          <w:rFonts w:asciiTheme="minorHAnsi" w:hAnsiTheme="minorHAnsi" w:cstheme="minorHAnsi"/>
          <w:i/>
          <w:iCs/>
          <w:color w:val="auto"/>
          <w:sz w:val="22"/>
          <w:szCs w:val="22"/>
          <w:bdr w:val="none" w:sz="0" w:space="0" w:color="auto" w:frame="1"/>
          <w:shd w:val="clear" w:color="auto" w:fill="FFFFFF"/>
          <w:lang w:val="en-US" w:eastAsia="en-GB"/>
        </w:rPr>
      </w:pPr>
    </w:p>
    <w:p w14:paraId="17329C78" w14:textId="77777777" w:rsidR="00D40901" w:rsidRPr="001608A1" w:rsidRDefault="00D40901" w:rsidP="00D40901">
      <w:pPr>
        <w:spacing w:line="240" w:lineRule="auto"/>
        <w:jc w:val="both"/>
        <w:rPr>
          <w:rFonts w:asciiTheme="minorHAnsi" w:hAnsiTheme="minorHAnsi" w:cstheme="minorHAnsi"/>
          <w:color w:val="auto"/>
          <w:sz w:val="22"/>
          <w:szCs w:val="22"/>
          <w:lang w:eastAsia="en-GB"/>
        </w:rPr>
      </w:pPr>
      <w:r w:rsidRPr="001608A1">
        <w:rPr>
          <w:rFonts w:asciiTheme="minorHAnsi" w:hAnsiTheme="minorHAnsi" w:cstheme="minorHAnsi"/>
          <w:i/>
          <w:iCs/>
          <w:color w:val="auto"/>
          <w:sz w:val="22"/>
          <w:szCs w:val="22"/>
          <w:bdr w:val="none" w:sz="0" w:space="0" w:color="auto" w:frame="1"/>
          <w:shd w:val="clear" w:color="auto" w:fill="FFFFFF"/>
          <w:lang w:eastAsia="en-GB"/>
        </w:rPr>
        <w:t>All candidates offered a job with Self Help Africa will be expected to sign our Safeguarding Policies and Code of Conduct as an appendix to their contract of employment and agree to conduct themselves in accordance with the provisions of these documents.  Specific roles may require Police/DBS/ [relevant police authority] vetting.</w:t>
      </w:r>
    </w:p>
    <w:p w14:paraId="0BA960C4" w14:textId="77777777" w:rsidR="00D40901" w:rsidRPr="001608A1" w:rsidRDefault="00D40901" w:rsidP="00D40901">
      <w:pPr>
        <w:jc w:val="center"/>
        <w:rPr>
          <w:rFonts w:asciiTheme="minorHAnsi" w:hAnsiTheme="minorHAnsi" w:cstheme="minorHAnsi"/>
          <w:b/>
          <w:color w:val="auto"/>
          <w:sz w:val="22"/>
          <w:szCs w:val="22"/>
        </w:rPr>
      </w:pPr>
    </w:p>
    <w:p w14:paraId="7BF20961" w14:textId="77777777" w:rsidR="00D40901" w:rsidRPr="001608A1" w:rsidRDefault="00D40901" w:rsidP="00D40901">
      <w:pPr>
        <w:jc w:val="center"/>
        <w:rPr>
          <w:rFonts w:asciiTheme="minorHAnsi" w:hAnsiTheme="minorHAnsi" w:cstheme="minorHAnsi"/>
          <w:b/>
          <w:color w:val="auto"/>
          <w:sz w:val="22"/>
          <w:szCs w:val="22"/>
        </w:rPr>
      </w:pPr>
      <w:r w:rsidRPr="001608A1">
        <w:rPr>
          <w:rFonts w:asciiTheme="minorHAnsi" w:hAnsiTheme="minorHAnsi" w:cstheme="minorHAnsi"/>
          <w:b/>
          <w:color w:val="auto"/>
          <w:sz w:val="22"/>
          <w:szCs w:val="22"/>
        </w:rPr>
        <w:t>Self Help Africa strives to be an equal opportunity employer.</w:t>
      </w:r>
    </w:p>
    <w:p w14:paraId="0F5EC7B3" w14:textId="77777777" w:rsidR="00D40901" w:rsidRPr="001608A1" w:rsidRDefault="00D40901" w:rsidP="00D40901">
      <w:pPr>
        <w:rPr>
          <w:rFonts w:asciiTheme="minorHAnsi" w:hAnsiTheme="minorHAnsi" w:cstheme="minorHAnsi"/>
          <w:color w:val="auto"/>
          <w:sz w:val="22"/>
          <w:szCs w:val="22"/>
        </w:rPr>
      </w:pPr>
    </w:p>
    <w:p w14:paraId="5C3EB64E" w14:textId="77777777" w:rsidR="00D40901" w:rsidRPr="001608A1" w:rsidRDefault="00D40901" w:rsidP="00D40901">
      <w:pPr>
        <w:spacing w:line="240" w:lineRule="auto"/>
        <w:jc w:val="both"/>
        <w:rPr>
          <w:rFonts w:asciiTheme="minorHAnsi" w:hAnsiTheme="minorHAnsi" w:cstheme="minorHAnsi"/>
          <w:b/>
          <w:color w:val="auto"/>
          <w:sz w:val="22"/>
          <w:szCs w:val="22"/>
        </w:rPr>
      </w:pPr>
    </w:p>
    <w:p w14:paraId="1B1CE31D" w14:textId="77777777" w:rsidR="00F03821" w:rsidRPr="001608A1" w:rsidRDefault="00F03821">
      <w:pPr>
        <w:rPr>
          <w:rFonts w:asciiTheme="minorHAnsi" w:hAnsiTheme="minorHAnsi" w:cstheme="minorHAnsi"/>
          <w:color w:val="auto"/>
          <w:sz w:val="22"/>
          <w:szCs w:val="22"/>
        </w:rPr>
      </w:pPr>
    </w:p>
    <w:sectPr w:rsidR="00F03821" w:rsidRPr="001608A1" w:rsidSect="00484FCB">
      <w:headerReference w:type="default" r:id="rId7"/>
      <w:footerReference w:type="even" r:id="rId8"/>
      <w:footerReference w:type="default" r:id="rId9"/>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B5527" w14:textId="77777777" w:rsidR="00B46031" w:rsidRDefault="00B46031">
      <w:pPr>
        <w:spacing w:line="240" w:lineRule="auto"/>
      </w:pPr>
      <w:r>
        <w:separator/>
      </w:r>
    </w:p>
  </w:endnote>
  <w:endnote w:type="continuationSeparator" w:id="0">
    <w:p w14:paraId="510D848D" w14:textId="77777777" w:rsidR="00B46031" w:rsidRDefault="00B46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7608" w14:textId="77777777" w:rsidR="003068A5" w:rsidRDefault="001A0BA7"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AC489" w14:textId="77777777" w:rsidR="003068A5" w:rsidRDefault="003068A5"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FEB99" w14:textId="77777777" w:rsidR="003068A5" w:rsidRPr="00F23DE6" w:rsidRDefault="003068A5"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AE3A6" w14:textId="77777777" w:rsidR="00B46031" w:rsidRDefault="00B46031">
      <w:pPr>
        <w:spacing w:line="240" w:lineRule="auto"/>
      </w:pPr>
      <w:r>
        <w:separator/>
      </w:r>
    </w:p>
  </w:footnote>
  <w:footnote w:type="continuationSeparator" w:id="0">
    <w:p w14:paraId="4EBA2A00" w14:textId="77777777" w:rsidR="00B46031" w:rsidRDefault="00B46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372" w14:textId="5AC79656" w:rsidR="003068A5" w:rsidRDefault="005677DD" w:rsidP="005F6E6A">
    <w:pPr>
      <w:pStyle w:val="Header"/>
      <w:spacing w:before="240" w:line="360" w:lineRule="auto"/>
      <w:jc w:val="center"/>
      <w:rPr>
        <w:b/>
        <w:sz w:val="28"/>
        <w:szCs w:val="28"/>
      </w:rPr>
    </w:pPr>
    <w:r>
      <w:rPr>
        <w:noProof/>
        <w:lang w:eastAsia="en-GB"/>
      </w:rPr>
      <w:drawing>
        <wp:inline distT="0" distB="0" distL="0" distR="0" wp14:anchorId="35DF3769" wp14:editId="4F5D8CA3">
          <wp:extent cx="1995053" cy="822960"/>
          <wp:effectExtent l="0" t="0" r="5715" b="0"/>
          <wp:docPr id="109716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511" cy="827274"/>
                  </a:xfrm>
                  <a:prstGeom prst="rect">
                    <a:avLst/>
                  </a:prstGeom>
                  <a:noFill/>
                  <a:ln>
                    <a:noFill/>
                  </a:ln>
                </pic:spPr>
              </pic:pic>
            </a:graphicData>
          </a:graphic>
        </wp:inline>
      </w:drawing>
    </w:r>
    <w:r>
      <w:rPr>
        <w:b/>
        <w:sz w:val="28"/>
        <w:szCs w:val="28"/>
      </w:rPr>
      <w:t xml:space="preserve">               </w:t>
    </w:r>
    <w:r>
      <w:rPr>
        <w:noProof/>
        <w:lang w:eastAsia="en-GB"/>
      </w:rPr>
      <w:drawing>
        <wp:inline distT="0" distB="0" distL="0" distR="0" wp14:anchorId="05863600" wp14:editId="08D24B2F">
          <wp:extent cx="1498600" cy="724597"/>
          <wp:effectExtent l="0" t="0" r="635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3564" cy="760843"/>
                  </a:xfrm>
                  <a:prstGeom prst="rect">
                    <a:avLst/>
                  </a:prstGeom>
                </pic:spPr>
              </pic:pic>
            </a:graphicData>
          </a:graphic>
        </wp:inline>
      </w:drawing>
    </w:r>
  </w:p>
  <w:p w14:paraId="1F2AE8F2" w14:textId="77777777" w:rsidR="003068A5" w:rsidRPr="00490E6A" w:rsidRDefault="003068A5"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2540C"/>
    <w:multiLevelType w:val="hybridMultilevel"/>
    <w:tmpl w:val="773E1224"/>
    <w:lvl w:ilvl="0" w:tplc="602626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100A6"/>
    <w:multiLevelType w:val="multilevel"/>
    <w:tmpl w:val="125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B4E52"/>
    <w:multiLevelType w:val="hybridMultilevel"/>
    <w:tmpl w:val="A8D0ADEE"/>
    <w:lvl w:ilvl="0" w:tplc="3174855E">
      <w:start w:val="1"/>
      <w:numFmt w:val="bullet"/>
      <w:lvlText w:val=""/>
      <w:lvlJc w:val="left"/>
      <w:pPr>
        <w:tabs>
          <w:tab w:val="num" w:pos="720"/>
        </w:tabs>
        <w:ind w:left="720" w:hanging="360"/>
      </w:pPr>
      <w:rPr>
        <w:rFonts w:ascii="Wingdings" w:hAnsi="Wingdings" w:hint="default"/>
      </w:rPr>
    </w:lvl>
    <w:lvl w:ilvl="1" w:tplc="CE6C9876" w:tentative="1">
      <w:start w:val="1"/>
      <w:numFmt w:val="bullet"/>
      <w:lvlText w:val=""/>
      <w:lvlJc w:val="left"/>
      <w:pPr>
        <w:tabs>
          <w:tab w:val="num" w:pos="1440"/>
        </w:tabs>
        <w:ind w:left="1440" w:hanging="360"/>
      </w:pPr>
      <w:rPr>
        <w:rFonts w:ascii="Wingdings" w:hAnsi="Wingdings" w:hint="default"/>
      </w:rPr>
    </w:lvl>
    <w:lvl w:ilvl="2" w:tplc="54D877D4" w:tentative="1">
      <w:start w:val="1"/>
      <w:numFmt w:val="bullet"/>
      <w:lvlText w:val=""/>
      <w:lvlJc w:val="left"/>
      <w:pPr>
        <w:tabs>
          <w:tab w:val="num" w:pos="2160"/>
        </w:tabs>
        <w:ind w:left="2160" w:hanging="360"/>
      </w:pPr>
      <w:rPr>
        <w:rFonts w:ascii="Wingdings" w:hAnsi="Wingdings" w:hint="default"/>
      </w:rPr>
    </w:lvl>
    <w:lvl w:ilvl="3" w:tplc="5E80E252" w:tentative="1">
      <w:start w:val="1"/>
      <w:numFmt w:val="bullet"/>
      <w:lvlText w:val=""/>
      <w:lvlJc w:val="left"/>
      <w:pPr>
        <w:tabs>
          <w:tab w:val="num" w:pos="2880"/>
        </w:tabs>
        <w:ind w:left="2880" w:hanging="360"/>
      </w:pPr>
      <w:rPr>
        <w:rFonts w:ascii="Wingdings" w:hAnsi="Wingdings" w:hint="default"/>
      </w:rPr>
    </w:lvl>
    <w:lvl w:ilvl="4" w:tplc="EDDE06B2" w:tentative="1">
      <w:start w:val="1"/>
      <w:numFmt w:val="bullet"/>
      <w:lvlText w:val=""/>
      <w:lvlJc w:val="left"/>
      <w:pPr>
        <w:tabs>
          <w:tab w:val="num" w:pos="3600"/>
        </w:tabs>
        <w:ind w:left="3600" w:hanging="360"/>
      </w:pPr>
      <w:rPr>
        <w:rFonts w:ascii="Wingdings" w:hAnsi="Wingdings" w:hint="default"/>
      </w:rPr>
    </w:lvl>
    <w:lvl w:ilvl="5" w:tplc="1E74B6B6" w:tentative="1">
      <w:start w:val="1"/>
      <w:numFmt w:val="bullet"/>
      <w:lvlText w:val=""/>
      <w:lvlJc w:val="left"/>
      <w:pPr>
        <w:tabs>
          <w:tab w:val="num" w:pos="4320"/>
        </w:tabs>
        <w:ind w:left="4320" w:hanging="360"/>
      </w:pPr>
      <w:rPr>
        <w:rFonts w:ascii="Wingdings" w:hAnsi="Wingdings" w:hint="default"/>
      </w:rPr>
    </w:lvl>
    <w:lvl w:ilvl="6" w:tplc="DF28B980" w:tentative="1">
      <w:start w:val="1"/>
      <w:numFmt w:val="bullet"/>
      <w:lvlText w:val=""/>
      <w:lvlJc w:val="left"/>
      <w:pPr>
        <w:tabs>
          <w:tab w:val="num" w:pos="5040"/>
        </w:tabs>
        <w:ind w:left="5040" w:hanging="360"/>
      </w:pPr>
      <w:rPr>
        <w:rFonts w:ascii="Wingdings" w:hAnsi="Wingdings" w:hint="default"/>
      </w:rPr>
    </w:lvl>
    <w:lvl w:ilvl="7" w:tplc="D3CE0576" w:tentative="1">
      <w:start w:val="1"/>
      <w:numFmt w:val="bullet"/>
      <w:lvlText w:val=""/>
      <w:lvlJc w:val="left"/>
      <w:pPr>
        <w:tabs>
          <w:tab w:val="num" w:pos="5760"/>
        </w:tabs>
        <w:ind w:left="5760" w:hanging="360"/>
      </w:pPr>
      <w:rPr>
        <w:rFonts w:ascii="Wingdings" w:hAnsi="Wingdings" w:hint="default"/>
      </w:rPr>
    </w:lvl>
    <w:lvl w:ilvl="8" w:tplc="CC80EB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64006"/>
    <w:multiLevelType w:val="hybridMultilevel"/>
    <w:tmpl w:val="B0D44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A17844"/>
    <w:multiLevelType w:val="hybridMultilevel"/>
    <w:tmpl w:val="763A1CD6"/>
    <w:lvl w:ilvl="0" w:tplc="C3228A0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38240C"/>
    <w:multiLevelType w:val="hybridMultilevel"/>
    <w:tmpl w:val="0A1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552B4"/>
    <w:multiLevelType w:val="multilevel"/>
    <w:tmpl w:val="F75635E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7" w15:restartNumberingAfterBreak="0">
    <w:nsid w:val="474B4DD2"/>
    <w:multiLevelType w:val="hybridMultilevel"/>
    <w:tmpl w:val="4E94E726"/>
    <w:lvl w:ilvl="0" w:tplc="42562F24">
      <w:start w:val="1"/>
      <w:numFmt w:val="bullet"/>
      <w:lvlText w:val=""/>
      <w:lvlJc w:val="left"/>
      <w:pPr>
        <w:tabs>
          <w:tab w:val="num" w:pos="720"/>
        </w:tabs>
        <w:ind w:left="720" w:hanging="360"/>
      </w:pPr>
      <w:rPr>
        <w:rFonts w:ascii="Wingdings" w:hAnsi="Wingdings" w:hint="default"/>
      </w:rPr>
    </w:lvl>
    <w:lvl w:ilvl="1" w:tplc="CA4C7970" w:tentative="1">
      <w:start w:val="1"/>
      <w:numFmt w:val="bullet"/>
      <w:lvlText w:val=""/>
      <w:lvlJc w:val="left"/>
      <w:pPr>
        <w:tabs>
          <w:tab w:val="num" w:pos="1440"/>
        </w:tabs>
        <w:ind w:left="1440" w:hanging="360"/>
      </w:pPr>
      <w:rPr>
        <w:rFonts w:ascii="Wingdings" w:hAnsi="Wingdings" w:hint="default"/>
      </w:rPr>
    </w:lvl>
    <w:lvl w:ilvl="2" w:tplc="57B4EAE8" w:tentative="1">
      <w:start w:val="1"/>
      <w:numFmt w:val="bullet"/>
      <w:lvlText w:val=""/>
      <w:lvlJc w:val="left"/>
      <w:pPr>
        <w:tabs>
          <w:tab w:val="num" w:pos="2160"/>
        </w:tabs>
        <w:ind w:left="2160" w:hanging="360"/>
      </w:pPr>
      <w:rPr>
        <w:rFonts w:ascii="Wingdings" w:hAnsi="Wingdings" w:hint="default"/>
      </w:rPr>
    </w:lvl>
    <w:lvl w:ilvl="3" w:tplc="5CA0C5E6" w:tentative="1">
      <w:start w:val="1"/>
      <w:numFmt w:val="bullet"/>
      <w:lvlText w:val=""/>
      <w:lvlJc w:val="left"/>
      <w:pPr>
        <w:tabs>
          <w:tab w:val="num" w:pos="2880"/>
        </w:tabs>
        <w:ind w:left="2880" w:hanging="360"/>
      </w:pPr>
      <w:rPr>
        <w:rFonts w:ascii="Wingdings" w:hAnsi="Wingdings" w:hint="default"/>
      </w:rPr>
    </w:lvl>
    <w:lvl w:ilvl="4" w:tplc="8C729336" w:tentative="1">
      <w:start w:val="1"/>
      <w:numFmt w:val="bullet"/>
      <w:lvlText w:val=""/>
      <w:lvlJc w:val="left"/>
      <w:pPr>
        <w:tabs>
          <w:tab w:val="num" w:pos="3600"/>
        </w:tabs>
        <w:ind w:left="3600" w:hanging="360"/>
      </w:pPr>
      <w:rPr>
        <w:rFonts w:ascii="Wingdings" w:hAnsi="Wingdings" w:hint="default"/>
      </w:rPr>
    </w:lvl>
    <w:lvl w:ilvl="5" w:tplc="078E3ADA" w:tentative="1">
      <w:start w:val="1"/>
      <w:numFmt w:val="bullet"/>
      <w:lvlText w:val=""/>
      <w:lvlJc w:val="left"/>
      <w:pPr>
        <w:tabs>
          <w:tab w:val="num" w:pos="4320"/>
        </w:tabs>
        <w:ind w:left="4320" w:hanging="360"/>
      </w:pPr>
      <w:rPr>
        <w:rFonts w:ascii="Wingdings" w:hAnsi="Wingdings" w:hint="default"/>
      </w:rPr>
    </w:lvl>
    <w:lvl w:ilvl="6" w:tplc="4A10A7BA" w:tentative="1">
      <w:start w:val="1"/>
      <w:numFmt w:val="bullet"/>
      <w:lvlText w:val=""/>
      <w:lvlJc w:val="left"/>
      <w:pPr>
        <w:tabs>
          <w:tab w:val="num" w:pos="5040"/>
        </w:tabs>
        <w:ind w:left="5040" w:hanging="360"/>
      </w:pPr>
      <w:rPr>
        <w:rFonts w:ascii="Wingdings" w:hAnsi="Wingdings" w:hint="default"/>
      </w:rPr>
    </w:lvl>
    <w:lvl w:ilvl="7" w:tplc="0532C234" w:tentative="1">
      <w:start w:val="1"/>
      <w:numFmt w:val="bullet"/>
      <w:lvlText w:val=""/>
      <w:lvlJc w:val="left"/>
      <w:pPr>
        <w:tabs>
          <w:tab w:val="num" w:pos="5760"/>
        </w:tabs>
        <w:ind w:left="5760" w:hanging="360"/>
      </w:pPr>
      <w:rPr>
        <w:rFonts w:ascii="Wingdings" w:hAnsi="Wingdings" w:hint="default"/>
      </w:rPr>
    </w:lvl>
    <w:lvl w:ilvl="8" w:tplc="E7508A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9360F4"/>
    <w:multiLevelType w:val="hybridMultilevel"/>
    <w:tmpl w:val="A72A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2208AE"/>
    <w:multiLevelType w:val="hybridMultilevel"/>
    <w:tmpl w:val="77B0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1591B"/>
    <w:multiLevelType w:val="hybridMultilevel"/>
    <w:tmpl w:val="78A8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A419E"/>
    <w:multiLevelType w:val="hybridMultilevel"/>
    <w:tmpl w:val="101A3704"/>
    <w:lvl w:ilvl="0" w:tplc="F4A2A190">
      <w:start w:val="1"/>
      <w:numFmt w:val="bullet"/>
      <w:lvlText w:val=""/>
      <w:lvlJc w:val="left"/>
      <w:pPr>
        <w:tabs>
          <w:tab w:val="num" w:pos="720"/>
        </w:tabs>
        <w:ind w:left="720" w:hanging="360"/>
      </w:pPr>
      <w:rPr>
        <w:rFonts w:ascii="Wingdings" w:hAnsi="Wingdings" w:hint="default"/>
      </w:rPr>
    </w:lvl>
    <w:lvl w:ilvl="1" w:tplc="81A29AA4" w:tentative="1">
      <w:start w:val="1"/>
      <w:numFmt w:val="bullet"/>
      <w:lvlText w:val=""/>
      <w:lvlJc w:val="left"/>
      <w:pPr>
        <w:tabs>
          <w:tab w:val="num" w:pos="1440"/>
        </w:tabs>
        <w:ind w:left="1440" w:hanging="360"/>
      </w:pPr>
      <w:rPr>
        <w:rFonts w:ascii="Wingdings" w:hAnsi="Wingdings" w:hint="default"/>
      </w:rPr>
    </w:lvl>
    <w:lvl w:ilvl="2" w:tplc="0B82BFBC" w:tentative="1">
      <w:start w:val="1"/>
      <w:numFmt w:val="bullet"/>
      <w:lvlText w:val=""/>
      <w:lvlJc w:val="left"/>
      <w:pPr>
        <w:tabs>
          <w:tab w:val="num" w:pos="2160"/>
        </w:tabs>
        <w:ind w:left="2160" w:hanging="360"/>
      </w:pPr>
      <w:rPr>
        <w:rFonts w:ascii="Wingdings" w:hAnsi="Wingdings" w:hint="default"/>
      </w:rPr>
    </w:lvl>
    <w:lvl w:ilvl="3" w:tplc="027834AC" w:tentative="1">
      <w:start w:val="1"/>
      <w:numFmt w:val="bullet"/>
      <w:lvlText w:val=""/>
      <w:lvlJc w:val="left"/>
      <w:pPr>
        <w:tabs>
          <w:tab w:val="num" w:pos="2880"/>
        </w:tabs>
        <w:ind w:left="2880" w:hanging="360"/>
      </w:pPr>
      <w:rPr>
        <w:rFonts w:ascii="Wingdings" w:hAnsi="Wingdings" w:hint="default"/>
      </w:rPr>
    </w:lvl>
    <w:lvl w:ilvl="4" w:tplc="FCA4CF3A" w:tentative="1">
      <w:start w:val="1"/>
      <w:numFmt w:val="bullet"/>
      <w:lvlText w:val=""/>
      <w:lvlJc w:val="left"/>
      <w:pPr>
        <w:tabs>
          <w:tab w:val="num" w:pos="3600"/>
        </w:tabs>
        <w:ind w:left="3600" w:hanging="360"/>
      </w:pPr>
      <w:rPr>
        <w:rFonts w:ascii="Wingdings" w:hAnsi="Wingdings" w:hint="default"/>
      </w:rPr>
    </w:lvl>
    <w:lvl w:ilvl="5" w:tplc="706C54A2" w:tentative="1">
      <w:start w:val="1"/>
      <w:numFmt w:val="bullet"/>
      <w:lvlText w:val=""/>
      <w:lvlJc w:val="left"/>
      <w:pPr>
        <w:tabs>
          <w:tab w:val="num" w:pos="4320"/>
        </w:tabs>
        <w:ind w:left="4320" w:hanging="360"/>
      </w:pPr>
      <w:rPr>
        <w:rFonts w:ascii="Wingdings" w:hAnsi="Wingdings" w:hint="default"/>
      </w:rPr>
    </w:lvl>
    <w:lvl w:ilvl="6" w:tplc="36B4F4F8" w:tentative="1">
      <w:start w:val="1"/>
      <w:numFmt w:val="bullet"/>
      <w:lvlText w:val=""/>
      <w:lvlJc w:val="left"/>
      <w:pPr>
        <w:tabs>
          <w:tab w:val="num" w:pos="5040"/>
        </w:tabs>
        <w:ind w:left="5040" w:hanging="360"/>
      </w:pPr>
      <w:rPr>
        <w:rFonts w:ascii="Wingdings" w:hAnsi="Wingdings" w:hint="default"/>
      </w:rPr>
    </w:lvl>
    <w:lvl w:ilvl="7" w:tplc="5AA61BEC" w:tentative="1">
      <w:start w:val="1"/>
      <w:numFmt w:val="bullet"/>
      <w:lvlText w:val=""/>
      <w:lvlJc w:val="left"/>
      <w:pPr>
        <w:tabs>
          <w:tab w:val="num" w:pos="5760"/>
        </w:tabs>
        <w:ind w:left="5760" w:hanging="360"/>
      </w:pPr>
      <w:rPr>
        <w:rFonts w:ascii="Wingdings" w:hAnsi="Wingdings" w:hint="default"/>
      </w:rPr>
    </w:lvl>
    <w:lvl w:ilvl="8" w:tplc="A59825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52012A"/>
    <w:multiLevelType w:val="hybridMultilevel"/>
    <w:tmpl w:val="65D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00979">
    <w:abstractNumId w:val="0"/>
  </w:num>
  <w:num w:numId="2" w16cid:durableId="1489634048">
    <w:abstractNumId w:val="5"/>
  </w:num>
  <w:num w:numId="3" w16cid:durableId="1144934913">
    <w:abstractNumId w:val="9"/>
  </w:num>
  <w:num w:numId="4" w16cid:durableId="791480579">
    <w:abstractNumId w:val="12"/>
  </w:num>
  <w:num w:numId="5" w16cid:durableId="329716102">
    <w:abstractNumId w:val="7"/>
  </w:num>
  <w:num w:numId="6" w16cid:durableId="1356614718">
    <w:abstractNumId w:val="2"/>
  </w:num>
  <w:num w:numId="7" w16cid:durableId="1715037859">
    <w:abstractNumId w:val="11"/>
  </w:num>
  <w:num w:numId="8" w16cid:durableId="1558127968">
    <w:abstractNumId w:val="6"/>
  </w:num>
  <w:num w:numId="9" w16cid:durableId="1091271836">
    <w:abstractNumId w:val="4"/>
  </w:num>
  <w:num w:numId="10" w16cid:durableId="283658677">
    <w:abstractNumId w:val="3"/>
  </w:num>
  <w:num w:numId="11" w16cid:durableId="828059971">
    <w:abstractNumId w:val="1"/>
  </w:num>
  <w:num w:numId="12" w16cid:durableId="1212841169">
    <w:abstractNumId w:val="10"/>
  </w:num>
  <w:num w:numId="13" w16cid:durableId="1867056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01"/>
    <w:rsid w:val="00071C9D"/>
    <w:rsid w:val="0007737D"/>
    <w:rsid w:val="00084F10"/>
    <w:rsid w:val="000A3986"/>
    <w:rsid w:val="000C5DEE"/>
    <w:rsid w:val="001172E8"/>
    <w:rsid w:val="001608A1"/>
    <w:rsid w:val="001804AC"/>
    <w:rsid w:val="001A0BA7"/>
    <w:rsid w:val="001A547D"/>
    <w:rsid w:val="001E042A"/>
    <w:rsid w:val="00247BF6"/>
    <w:rsid w:val="002C500C"/>
    <w:rsid w:val="003068A5"/>
    <w:rsid w:val="00307D42"/>
    <w:rsid w:val="003B562E"/>
    <w:rsid w:val="003B7BAE"/>
    <w:rsid w:val="00431BFF"/>
    <w:rsid w:val="00484FCB"/>
    <w:rsid w:val="005038E9"/>
    <w:rsid w:val="005634EB"/>
    <w:rsid w:val="005677DD"/>
    <w:rsid w:val="005A3DB2"/>
    <w:rsid w:val="005F5F32"/>
    <w:rsid w:val="0062478E"/>
    <w:rsid w:val="006838C4"/>
    <w:rsid w:val="006D1CC6"/>
    <w:rsid w:val="00703E71"/>
    <w:rsid w:val="00707F64"/>
    <w:rsid w:val="00716E5F"/>
    <w:rsid w:val="007F3866"/>
    <w:rsid w:val="00800FE1"/>
    <w:rsid w:val="008667AE"/>
    <w:rsid w:val="008763C5"/>
    <w:rsid w:val="00907CA3"/>
    <w:rsid w:val="00914A87"/>
    <w:rsid w:val="00920FE6"/>
    <w:rsid w:val="009748EC"/>
    <w:rsid w:val="009776AF"/>
    <w:rsid w:val="00A01FE2"/>
    <w:rsid w:val="00A43D27"/>
    <w:rsid w:val="00A80AF1"/>
    <w:rsid w:val="00AF299A"/>
    <w:rsid w:val="00B05CA4"/>
    <w:rsid w:val="00B367A1"/>
    <w:rsid w:val="00B46031"/>
    <w:rsid w:val="00B65F4E"/>
    <w:rsid w:val="00BD3B79"/>
    <w:rsid w:val="00C00556"/>
    <w:rsid w:val="00C15506"/>
    <w:rsid w:val="00C37BD7"/>
    <w:rsid w:val="00C917C7"/>
    <w:rsid w:val="00CA4550"/>
    <w:rsid w:val="00CC01E4"/>
    <w:rsid w:val="00D40901"/>
    <w:rsid w:val="00D55C60"/>
    <w:rsid w:val="00E86E37"/>
    <w:rsid w:val="00F03821"/>
    <w:rsid w:val="00F24FD9"/>
    <w:rsid w:val="00F503F2"/>
    <w:rsid w:val="00F624CC"/>
    <w:rsid w:val="00FF43E5"/>
    <w:rsid w:val="32B2D848"/>
    <w:rsid w:val="5697C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B3C0"/>
  <w15:chartTrackingRefBased/>
  <w15:docId w15:val="{0696D6DB-1BA9-4CA5-8C76-AE464C4E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01"/>
    <w:pPr>
      <w:spacing w:after="0" w:line="260" w:lineRule="exact"/>
    </w:pPr>
    <w:rPr>
      <w:rFonts w:ascii="Arial" w:eastAsia="Times New Roman" w:hAnsi="Arial" w:cs="Times New Roman"/>
      <w:color w:val="000000"/>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0901"/>
    <w:pPr>
      <w:tabs>
        <w:tab w:val="center" w:pos="4153"/>
        <w:tab w:val="right" w:pos="8306"/>
      </w:tabs>
    </w:pPr>
  </w:style>
  <w:style w:type="character" w:customStyle="1" w:styleId="HeaderChar">
    <w:name w:val="Header Char"/>
    <w:basedOn w:val="DefaultParagraphFont"/>
    <w:link w:val="Header"/>
    <w:rsid w:val="00D40901"/>
    <w:rPr>
      <w:rFonts w:ascii="Arial" w:eastAsia="Times New Roman" w:hAnsi="Arial" w:cs="Times New Roman"/>
      <w:color w:val="000000"/>
      <w:kern w:val="0"/>
      <w:sz w:val="20"/>
      <w:szCs w:val="20"/>
      <w:lang w:val="en-GB"/>
      <w14:ligatures w14:val="none"/>
    </w:rPr>
  </w:style>
  <w:style w:type="paragraph" w:styleId="Footer">
    <w:name w:val="footer"/>
    <w:basedOn w:val="Normal"/>
    <w:link w:val="FooterChar"/>
    <w:rsid w:val="00D40901"/>
    <w:pPr>
      <w:tabs>
        <w:tab w:val="center" w:pos="4153"/>
        <w:tab w:val="right" w:pos="8306"/>
      </w:tabs>
    </w:pPr>
  </w:style>
  <w:style w:type="character" w:customStyle="1" w:styleId="FooterChar">
    <w:name w:val="Footer Char"/>
    <w:basedOn w:val="DefaultParagraphFont"/>
    <w:link w:val="Footer"/>
    <w:rsid w:val="00D40901"/>
    <w:rPr>
      <w:rFonts w:ascii="Arial" w:eastAsia="Times New Roman" w:hAnsi="Arial" w:cs="Times New Roman"/>
      <w:color w:val="000000"/>
      <w:kern w:val="0"/>
      <w:sz w:val="20"/>
      <w:szCs w:val="20"/>
      <w:lang w:val="en-GB"/>
      <w14:ligatures w14:val="none"/>
    </w:rPr>
  </w:style>
  <w:style w:type="character" w:styleId="PageNumber">
    <w:name w:val="page number"/>
    <w:basedOn w:val="DefaultParagraphFont"/>
    <w:rsid w:val="00D40901"/>
  </w:style>
  <w:style w:type="paragraph" w:styleId="NormalWeb">
    <w:name w:val="Normal (Web)"/>
    <w:basedOn w:val="Normal"/>
    <w:uiPriority w:val="99"/>
    <w:rsid w:val="00D40901"/>
    <w:pPr>
      <w:spacing w:before="100" w:beforeAutospacing="1" w:after="100" w:afterAutospacing="1" w:line="240" w:lineRule="auto"/>
    </w:pPr>
    <w:rPr>
      <w:rFonts w:ascii="Times New Roman" w:hAnsi="Times New Roman"/>
      <w:color w:val="auto"/>
      <w:sz w:val="24"/>
      <w:szCs w:val="24"/>
      <w:lang w:eastAsia="en-GB"/>
    </w:rPr>
  </w:style>
  <w:style w:type="character" w:styleId="Hyperlink">
    <w:name w:val="Hyperlink"/>
    <w:rsid w:val="00D40901"/>
    <w:rPr>
      <w:color w:val="0000FF"/>
      <w:u w:val="single"/>
    </w:rPr>
  </w:style>
  <w:style w:type="paragraph" w:styleId="ListParagraph">
    <w:name w:val="List Paragraph"/>
    <w:aliases w:val="AB List 1,Bullet Points,CA bullets"/>
    <w:basedOn w:val="Normal"/>
    <w:link w:val="ListParagraphChar"/>
    <w:uiPriority w:val="34"/>
    <w:qFormat/>
    <w:rsid w:val="00D40901"/>
    <w:pPr>
      <w:spacing w:line="240" w:lineRule="auto"/>
      <w:ind w:left="720"/>
    </w:pPr>
    <w:rPr>
      <w:rFonts w:ascii="Times New Roman" w:hAnsi="Times New Roman"/>
      <w:color w:val="auto"/>
    </w:rPr>
  </w:style>
  <w:style w:type="character" w:customStyle="1" w:styleId="markedcontent">
    <w:name w:val="markedcontent"/>
    <w:basedOn w:val="DefaultParagraphFont"/>
    <w:rsid w:val="00D40901"/>
  </w:style>
  <w:style w:type="character" w:customStyle="1" w:styleId="ListParagraphChar">
    <w:name w:val="List Paragraph Char"/>
    <w:aliases w:val="AB List 1 Char,Bullet Points Char,CA bullets Char"/>
    <w:basedOn w:val="DefaultParagraphFont"/>
    <w:link w:val="ListParagraph"/>
    <w:uiPriority w:val="34"/>
    <w:rsid w:val="00D40901"/>
    <w:rPr>
      <w:rFonts w:ascii="Times New Roman" w:eastAsia="Times New Roman" w:hAnsi="Times New Roman" w:cs="Times New Roman"/>
      <w:kern w:val="0"/>
      <w:sz w:val="20"/>
      <w:szCs w:val="20"/>
      <w:lang w:val="en-GB"/>
      <w14:ligatures w14:val="none"/>
    </w:rPr>
  </w:style>
  <w:style w:type="paragraph" w:styleId="NoSpacing">
    <w:name w:val="No Spacing"/>
    <w:uiPriority w:val="1"/>
    <w:qFormat/>
    <w:rsid w:val="00D40901"/>
    <w:pPr>
      <w:spacing w:after="0" w:line="240" w:lineRule="auto"/>
    </w:pPr>
    <w:rPr>
      <w:rFonts w:ascii="Arial" w:eastAsia="Arial" w:hAnsi="Arial" w:cs="Arial"/>
      <w:kern w:val="0"/>
      <w:lang w:val="en" w:eastAsia="de-DE"/>
      <w14:ligatures w14:val="none"/>
    </w:rPr>
  </w:style>
  <w:style w:type="character" w:customStyle="1" w:styleId="CCACform">
    <w:name w:val="CCAC form"/>
    <w:basedOn w:val="DefaultParagraphFont"/>
    <w:uiPriority w:val="1"/>
    <w:rsid w:val="00C37BD7"/>
    <w:rPr>
      <w:rFonts w:ascii="Calibri" w:hAnsi="Calibri"/>
      <w:sz w:val="22"/>
    </w:rPr>
  </w:style>
  <w:style w:type="paragraph" w:styleId="CommentText">
    <w:name w:val="annotation text"/>
    <w:basedOn w:val="Normal"/>
    <w:link w:val="CommentTextChar"/>
    <w:rsid w:val="002C500C"/>
    <w:rPr>
      <w:sz w:val="24"/>
      <w:szCs w:val="24"/>
    </w:rPr>
  </w:style>
  <w:style w:type="character" w:customStyle="1" w:styleId="CommentTextChar">
    <w:name w:val="Comment Text Char"/>
    <w:basedOn w:val="DefaultParagraphFont"/>
    <w:link w:val="CommentText"/>
    <w:rsid w:val="002C500C"/>
    <w:rPr>
      <w:rFonts w:ascii="Arial" w:eastAsia="Times New Roman" w:hAnsi="Arial" w:cs="Times New Roman"/>
      <w:color w:val="000000"/>
      <w:kern w:val="0"/>
      <w:sz w:val="24"/>
      <w:szCs w:val="24"/>
      <w:lang w:val="en-GB"/>
      <w14:ligatures w14:val="none"/>
    </w:rPr>
  </w:style>
  <w:style w:type="character" w:styleId="CommentReference">
    <w:name w:val="annotation reference"/>
    <w:basedOn w:val="DefaultParagraphFont"/>
    <w:uiPriority w:val="99"/>
    <w:semiHidden/>
    <w:unhideWhenUsed/>
    <w:rsid w:val="006838C4"/>
    <w:rPr>
      <w:sz w:val="16"/>
      <w:szCs w:val="16"/>
    </w:rPr>
  </w:style>
  <w:style w:type="paragraph" w:styleId="CommentSubject">
    <w:name w:val="annotation subject"/>
    <w:basedOn w:val="CommentText"/>
    <w:next w:val="CommentText"/>
    <w:link w:val="CommentSubjectChar"/>
    <w:uiPriority w:val="99"/>
    <w:semiHidden/>
    <w:unhideWhenUsed/>
    <w:rsid w:val="006838C4"/>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6838C4"/>
    <w:rPr>
      <w:rFonts w:ascii="Arial" w:eastAsia="Times New Roman" w:hAnsi="Arial" w:cs="Times New Roman"/>
      <w:b/>
      <w:bCs/>
      <w:color w:val="000000"/>
      <w:kern w:val="0"/>
      <w:sz w:val="20"/>
      <w:szCs w:val="20"/>
      <w:lang w:val="en-GB"/>
      <w14:ligatures w14:val="none"/>
    </w:rPr>
  </w:style>
  <w:style w:type="paragraph" w:styleId="BalloonText">
    <w:name w:val="Balloon Text"/>
    <w:basedOn w:val="Normal"/>
    <w:link w:val="BalloonTextChar"/>
    <w:uiPriority w:val="99"/>
    <w:semiHidden/>
    <w:unhideWhenUsed/>
    <w:rsid w:val="006838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C4"/>
    <w:rPr>
      <w:rFonts w:ascii="Segoe UI" w:eastAsia="Times New Roman" w:hAnsi="Segoe UI" w:cs="Segoe UI"/>
      <w:color w:val="000000"/>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4</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Purpose</dc:creator>
  <cp:keywords/>
  <dc:description/>
  <cp:lastModifiedBy>Priscilla Jacob</cp:lastModifiedBy>
  <cp:revision>2</cp:revision>
  <dcterms:created xsi:type="dcterms:W3CDTF">2024-06-20T08:10:00Z</dcterms:created>
  <dcterms:modified xsi:type="dcterms:W3CDTF">2024-06-20T08:10:00Z</dcterms:modified>
</cp:coreProperties>
</file>