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0091" w14:textId="10BE0F2C" w:rsidR="00927F10" w:rsidRPr="00D55334" w:rsidRDefault="000B60C2" w:rsidP="00D55334">
      <w:pPr>
        <w:spacing w:line="240" w:lineRule="auto"/>
        <w:jc w:val="center"/>
        <w:outlineLvl w:val="0"/>
        <w:rPr>
          <w:rFonts w:ascii="Helvetica Neue" w:hAnsi="Helvetica Neue"/>
          <w:b/>
          <w:color w:val="auto"/>
          <w:sz w:val="28"/>
          <w:szCs w:val="28"/>
        </w:rPr>
      </w:pPr>
      <w:r w:rsidRPr="00D55334">
        <w:rPr>
          <w:rFonts w:ascii="Helvetica Neue" w:hAnsi="Helvetica Neue"/>
          <w:b/>
          <w:color w:val="auto"/>
          <w:sz w:val="28"/>
          <w:szCs w:val="28"/>
        </w:rPr>
        <w:t>JOB DESCRIPTION</w:t>
      </w:r>
    </w:p>
    <w:p w14:paraId="2F9A9591" w14:textId="77777777" w:rsidR="000B60C2" w:rsidRPr="002930A4" w:rsidRDefault="000B60C2" w:rsidP="00D55334">
      <w:pPr>
        <w:spacing w:line="240" w:lineRule="auto"/>
        <w:jc w:val="right"/>
        <w:rPr>
          <w:rFonts w:ascii="Helvetica Neue" w:hAnsi="Helvetica Neue"/>
          <w:b/>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370"/>
      </w:tblGrid>
      <w:tr w:rsidR="00193141" w:rsidRPr="00406EFA" w14:paraId="4F31A504" w14:textId="77777777" w:rsidTr="003D2E5D">
        <w:tc>
          <w:tcPr>
            <w:tcW w:w="1059" w:type="pct"/>
          </w:tcPr>
          <w:p w14:paraId="58689BD0"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Job Title:</w:t>
            </w:r>
          </w:p>
        </w:tc>
        <w:tc>
          <w:tcPr>
            <w:tcW w:w="3941" w:type="pct"/>
          </w:tcPr>
          <w:p w14:paraId="221A0D06" w14:textId="77777777" w:rsidR="00927F10" w:rsidRDefault="008A3567"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Team Leader</w:t>
            </w:r>
          </w:p>
          <w:p w14:paraId="402E66FC" w14:textId="2716C768" w:rsidR="00D55334" w:rsidRPr="00406EFA" w:rsidRDefault="00D55334" w:rsidP="00D55334">
            <w:pPr>
              <w:spacing w:line="240" w:lineRule="auto"/>
              <w:jc w:val="both"/>
              <w:rPr>
                <w:rFonts w:ascii="Segoe UI" w:hAnsi="Segoe UI" w:cs="Segoe UI"/>
                <w:color w:val="auto"/>
                <w:sz w:val="22"/>
                <w:szCs w:val="22"/>
              </w:rPr>
            </w:pPr>
          </w:p>
        </w:tc>
      </w:tr>
      <w:tr w:rsidR="00193141" w:rsidRPr="00406EFA" w14:paraId="7E4D4B4C" w14:textId="77777777" w:rsidTr="003D2E5D">
        <w:tc>
          <w:tcPr>
            <w:tcW w:w="1059" w:type="pct"/>
          </w:tcPr>
          <w:p w14:paraId="3E9471A1" w14:textId="77777777" w:rsidR="00927F10" w:rsidRPr="00406EFA" w:rsidRDefault="004751C3"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Organisation</w:t>
            </w:r>
            <w:r w:rsidR="009F1273" w:rsidRPr="00406EFA">
              <w:rPr>
                <w:rFonts w:ascii="Segoe UI" w:hAnsi="Segoe UI" w:cs="Segoe UI"/>
                <w:b/>
                <w:color w:val="auto"/>
                <w:sz w:val="22"/>
                <w:szCs w:val="22"/>
              </w:rPr>
              <w:t>:</w:t>
            </w:r>
          </w:p>
        </w:tc>
        <w:tc>
          <w:tcPr>
            <w:tcW w:w="3941" w:type="pct"/>
          </w:tcPr>
          <w:p w14:paraId="28EB07EE" w14:textId="77777777" w:rsidR="00927F10" w:rsidRDefault="00927F10"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Self Help Africa</w:t>
            </w:r>
          </w:p>
          <w:p w14:paraId="5FD80BE5" w14:textId="77777777" w:rsidR="00D55334" w:rsidRPr="00406EFA" w:rsidRDefault="00D55334" w:rsidP="00D55334">
            <w:pPr>
              <w:spacing w:line="240" w:lineRule="auto"/>
              <w:jc w:val="both"/>
              <w:rPr>
                <w:rFonts w:ascii="Segoe UI" w:hAnsi="Segoe UI" w:cs="Segoe UI"/>
                <w:color w:val="auto"/>
                <w:sz w:val="22"/>
                <w:szCs w:val="22"/>
              </w:rPr>
            </w:pPr>
          </w:p>
        </w:tc>
      </w:tr>
      <w:tr w:rsidR="00193141" w:rsidRPr="00406EFA" w14:paraId="7235E68B" w14:textId="77777777" w:rsidTr="003D2E5D">
        <w:tc>
          <w:tcPr>
            <w:tcW w:w="1059" w:type="pct"/>
          </w:tcPr>
          <w:p w14:paraId="29C212B8"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Location:</w:t>
            </w:r>
          </w:p>
        </w:tc>
        <w:tc>
          <w:tcPr>
            <w:tcW w:w="3941" w:type="pct"/>
          </w:tcPr>
          <w:p w14:paraId="093DFA1A" w14:textId="77777777" w:rsidR="00927F10" w:rsidRDefault="0081628F" w:rsidP="00D55334">
            <w:pPr>
              <w:spacing w:line="240" w:lineRule="auto"/>
              <w:jc w:val="both"/>
              <w:rPr>
                <w:rFonts w:ascii="Segoe UI" w:hAnsi="Segoe UI" w:cs="Segoe UI"/>
                <w:color w:val="auto"/>
                <w:sz w:val="22"/>
                <w:szCs w:val="22"/>
              </w:rPr>
            </w:pPr>
            <w:r w:rsidRPr="00406EFA">
              <w:rPr>
                <w:rFonts w:ascii="Segoe UI" w:hAnsi="Segoe UI" w:cs="Segoe UI"/>
                <w:color w:val="auto"/>
                <w:sz w:val="22"/>
                <w:szCs w:val="22"/>
              </w:rPr>
              <w:t>Lusaka</w:t>
            </w:r>
            <w:r w:rsidR="00067283" w:rsidRPr="00406EFA">
              <w:rPr>
                <w:rFonts w:ascii="Segoe UI" w:hAnsi="Segoe UI" w:cs="Segoe UI"/>
                <w:color w:val="auto"/>
                <w:sz w:val="22"/>
                <w:szCs w:val="22"/>
              </w:rPr>
              <w:t>, Zambia</w:t>
            </w:r>
          </w:p>
          <w:p w14:paraId="1554D32B" w14:textId="25C3B4D1" w:rsidR="00D55334" w:rsidRPr="00406EFA" w:rsidRDefault="00D55334" w:rsidP="00D55334">
            <w:pPr>
              <w:spacing w:line="240" w:lineRule="auto"/>
              <w:jc w:val="both"/>
              <w:rPr>
                <w:rFonts w:ascii="Segoe UI" w:hAnsi="Segoe UI" w:cs="Segoe UI"/>
                <w:color w:val="auto"/>
                <w:sz w:val="22"/>
                <w:szCs w:val="22"/>
              </w:rPr>
            </w:pPr>
          </w:p>
        </w:tc>
      </w:tr>
      <w:tr w:rsidR="0081628F" w:rsidRPr="00406EFA" w14:paraId="77383E51" w14:textId="77777777" w:rsidTr="003D2E5D">
        <w:tc>
          <w:tcPr>
            <w:tcW w:w="1059" w:type="pct"/>
          </w:tcPr>
          <w:p w14:paraId="7949EEA6" w14:textId="2B69ED4B" w:rsidR="0081628F" w:rsidRPr="00406EFA" w:rsidRDefault="0081628F"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 xml:space="preserve">Length of Contract </w:t>
            </w:r>
          </w:p>
        </w:tc>
        <w:tc>
          <w:tcPr>
            <w:tcW w:w="3941" w:type="pct"/>
          </w:tcPr>
          <w:p w14:paraId="707B6BF9" w14:textId="64D68339" w:rsidR="0081628F" w:rsidRDefault="009D67F6" w:rsidP="00D55334">
            <w:pPr>
              <w:spacing w:line="240" w:lineRule="auto"/>
              <w:jc w:val="both"/>
              <w:rPr>
                <w:rFonts w:ascii="Segoe UI" w:hAnsi="Segoe UI" w:cs="Segoe UI"/>
                <w:color w:val="000000" w:themeColor="text1"/>
                <w:sz w:val="22"/>
                <w:szCs w:val="22"/>
              </w:rPr>
            </w:pPr>
            <w:r>
              <w:rPr>
                <w:rFonts w:ascii="Segoe UI" w:hAnsi="Segoe UI" w:cs="Segoe UI"/>
                <w:color w:val="000000" w:themeColor="text1"/>
                <w:sz w:val="22"/>
                <w:szCs w:val="22"/>
              </w:rPr>
              <w:t>Four years – subject to performance</w:t>
            </w:r>
          </w:p>
          <w:p w14:paraId="24554B58" w14:textId="16ABE0E5" w:rsidR="00D55334" w:rsidRPr="00406EFA" w:rsidRDefault="00D55334" w:rsidP="00D55334">
            <w:pPr>
              <w:spacing w:line="240" w:lineRule="auto"/>
              <w:jc w:val="both"/>
              <w:rPr>
                <w:rFonts w:ascii="Segoe UI" w:hAnsi="Segoe UI" w:cs="Segoe UI"/>
                <w:color w:val="000000" w:themeColor="text1"/>
                <w:sz w:val="22"/>
                <w:szCs w:val="22"/>
              </w:rPr>
            </w:pPr>
          </w:p>
        </w:tc>
      </w:tr>
      <w:tr w:rsidR="003F5351" w:rsidRPr="00406EFA" w14:paraId="705E7F69" w14:textId="77777777" w:rsidTr="003D2E5D">
        <w:tc>
          <w:tcPr>
            <w:tcW w:w="1059" w:type="pct"/>
          </w:tcPr>
          <w:p w14:paraId="5D31DFD2" w14:textId="23179547" w:rsidR="003F5351" w:rsidRPr="00406EFA" w:rsidRDefault="003F5351" w:rsidP="00D55334">
            <w:pPr>
              <w:spacing w:line="240" w:lineRule="auto"/>
              <w:rPr>
                <w:rFonts w:ascii="Segoe UI" w:hAnsi="Segoe UI" w:cs="Segoe UI"/>
                <w:b/>
                <w:color w:val="000000" w:themeColor="text1"/>
                <w:sz w:val="22"/>
                <w:szCs w:val="22"/>
              </w:rPr>
            </w:pPr>
            <w:r w:rsidRPr="00406EFA">
              <w:rPr>
                <w:rFonts w:ascii="Segoe UI" w:hAnsi="Segoe UI" w:cs="Segoe UI"/>
                <w:b/>
                <w:color w:val="000000" w:themeColor="text1"/>
                <w:sz w:val="22"/>
                <w:szCs w:val="22"/>
              </w:rPr>
              <w:t>Start Date</w:t>
            </w:r>
          </w:p>
        </w:tc>
        <w:tc>
          <w:tcPr>
            <w:tcW w:w="3941" w:type="pct"/>
          </w:tcPr>
          <w:p w14:paraId="3C59A4D9" w14:textId="77777777" w:rsidR="003F5351" w:rsidRDefault="003F5351" w:rsidP="00D55334">
            <w:pPr>
              <w:spacing w:line="240" w:lineRule="auto"/>
              <w:jc w:val="both"/>
              <w:rPr>
                <w:rFonts w:ascii="Segoe UI" w:hAnsi="Segoe UI" w:cs="Segoe UI"/>
                <w:color w:val="000000" w:themeColor="text1"/>
                <w:sz w:val="22"/>
                <w:szCs w:val="22"/>
              </w:rPr>
            </w:pPr>
            <w:r w:rsidRPr="00406EFA">
              <w:rPr>
                <w:rFonts w:ascii="Segoe UI" w:hAnsi="Segoe UI" w:cs="Segoe UI"/>
                <w:color w:val="000000" w:themeColor="text1"/>
                <w:sz w:val="22"/>
                <w:szCs w:val="22"/>
              </w:rPr>
              <w:t xml:space="preserve">1 </w:t>
            </w:r>
            <w:r w:rsidR="00486DF0" w:rsidRPr="00406EFA">
              <w:rPr>
                <w:rFonts w:ascii="Segoe UI" w:hAnsi="Segoe UI" w:cs="Segoe UI"/>
                <w:color w:val="000000" w:themeColor="text1"/>
                <w:sz w:val="22"/>
                <w:szCs w:val="22"/>
              </w:rPr>
              <w:t>July</w:t>
            </w:r>
            <w:r w:rsidRPr="00406EFA">
              <w:rPr>
                <w:rFonts w:ascii="Segoe UI" w:hAnsi="Segoe UI" w:cs="Segoe UI"/>
                <w:color w:val="000000" w:themeColor="text1"/>
                <w:sz w:val="22"/>
                <w:szCs w:val="22"/>
              </w:rPr>
              <w:t xml:space="preserve"> 202</w:t>
            </w:r>
            <w:r w:rsidR="00486DF0" w:rsidRPr="00406EFA">
              <w:rPr>
                <w:rFonts w:ascii="Segoe UI" w:hAnsi="Segoe UI" w:cs="Segoe UI"/>
                <w:color w:val="000000" w:themeColor="text1"/>
                <w:sz w:val="22"/>
                <w:szCs w:val="22"/>
              </w:rPr>
              <w:t>4</w:t>
            </w:r>
          </w:p>
          <w:p w14:paraId="5D646AB5" w14:textId="6246AE8F" w:rsidR="00D55334" w:rsidRPr="00406EFA" w:rsidRDefault="00D55334" w:rsidP="00D55334">
            <w:pPr>
              <w:spacing w:line="240" w:lineRule="auto"/>
              <w:jc w:val="both"/>
              <w:rPr>
                <w:rFonts w:ascii="Segoe UI" w:hAnsi="Segoe UI" w:cs="Segoe UI"/>
                <w:color w:val="000000" w:themeColor="text1"/>
                <w:sz w:val="22"/>
                <w:szCs w:val="22"/>
              </w:rPr>
            </w:pPr>
          </w:p>
        </w:tc>
      </w:tr>
      <w:tr w:rsidR="00193141" w:rsidRPr="00406EFA" w14:paraId="0986378A" w14:textId="77777777" w:rsidTr="003D2E5D">
        <w:tc>
          <w:tcPr>
            <w:tcW w:w="1059" w:type="pct"/>
          </w:tcPr>
          <w:p w14:paraId="18DA5F1B" w14:textId="77777777"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Reports to:</w:t>
            </w:r>
          </w:p>
        </w:tc>
        <w:tc>
          <w:tcPr>
            <w:tcW w:w="3941" w:type="pct"/>
          </w:tcPr>
          <w:p w14:paraId="68E81C7B" w14:textId="026B9A88" w:rsidR="00927F10" w:rsidRDefault="00486DF0" w:rsidP="00D55334">
            <w:pPr>
              <w:tabs>
                <w:tab w:val="center" w:pos="3577"/>
              </w:tabs>
              <w:spacing w:line="240" w:lineRule="auto"/>
              <w:jc w:val="both"/>
              <w:rPr>
                <w:rFonts w:ascii="Segoe UI" w:hAnsi="Segoe UI" w:cs="Segoe UI"/>
                <w:color w:val="auto"/>
                <w:sz w:val="22"/>
                <w:szCs w:val="22"/>
              </w:rPr>
            </w:pPr>
            <w:r w:rsidRPr="00406EFA">
              <w:rPr>
                <w:rFonts w:ascii="Segoe UI" w:hAnsi="Segoe UI" w:cs="Segoe UI"/>
                <w:color w:val="auto"/>
                <w:sz w:val="22"/>
                <w:szCs w:val="22"/>
              </w:rPr>
              <w:t xml:space="preserve">Zambia Country </w:t>
            </w:r>
            <w:r w:rsidR="001309B9" w:rsidRPr="00406EFA">
              <w:rPr>
                <w:rFonts w:ascii="Segoe UI" w:hAnsi="Segoe UI" w:cs="Segoe UI"/>
                <w:color w:val="auto"/>
                <w:sz w:val="22"/>
                <w:szCs w:val="22"/>
              </w:rPr>
              <w:t>Director and</w:t>
            </w:r>
            <w:r w:rsidR="00620B96" w:rsidRPr="00406EFA">
              <w:rPr>
                <w:rFonts w:ascii="Segoe UI" w:hAnsi="Segoe UI" w:cs="Segoe UI"/>
                <w:color w:val="auto"/>
                <w:sz w:val="22"/>
                <w:szCs w:val="22"/>
              </w:rPr>
              <w:t xml:space="preserve"> the </w:t>
            </w:r>
            <w:r w:rsidR="005E07B4" w:rsidRPr="00406EFA">
              <w:rPr>
                <w:rFonts w:ascii="Segoe UI" w:eastAsiaTheme="minorHAnsi" w:hAnsi="Segoe UI" w:cs="Segoe UI"/>
                <w:sz w:val="22"/>
                <w:szCs w:val="22"/>
              </w:rPr>
              <w:t>GREEN Tech4CE</w:t>
            </w:r>
            <w:r w:rsidR="005E07B4" w:rsidRPr="00406EFA">
              <w:rPr>
                <w:rFonts w:ascii="Segoe UI" w:hAnsi="Segoe UI" w:cs="Segoe UI"/>
                <w:color w:val="auto"/>
                <w:sz w:val="22"/>
                <w:szCs w:val="22"/>
              </w:rPr>
              <w:t xml:space="preserve"> </w:t>
            </w:r>
            <w:r w:rsidR="00620B96" w:rsidRPr="00406EFA">
              <w:rPr>
                <w:rFonts w:ascii="Segoe UI" w:hAnsi="Segoe UI" w:cs="Segoe UI"/>
                <w:color w:val="auto"/>
                <w:sz w:val="22"/>
                <w:szCs w:val="22"/>
              </w:rPr>
              <w:t>Programme</w:t>
            </w:r>
            <w:r w:rsidR="009D67F6">
              <w:rPr>
                <w:rFonts w:ascii="Segoe UI" w:hAnsi="Segoe UI" w:cs="Segoe UI"/>
                <w:color w:val="auto"/>
                <w:sz w:val="22"/>
                <w:szCs w:val="22"/>
              </w:rPr>
              <w:t xml:space="preserve"> </w:t>
            </w:r>
            <w:r w:rsidR="00620B96" w:rsidRPr="00406EFA">
              <w:rPr>
                <w:rFonts w:ascii="Segoe UI" w:hAnsi="Segoe UI" w:cs="Segoe UI"/>
                <w:color w:val="auto"/>
                <w:sz w:val="22"/>
                <w:szCs w:val="22"/>
              </w:rPr>
              <w:t>Management Board</w:t>
            </w:r>
          </w:p>
          <w:p w14:paraId="0C7F44FC" w14:textId="3A7C72A9" w:rsidR="00D55334" w:rsidRPr="00406EFA" w:rsidRDefault="00D55334" w:rsidP="00D55334">
            <w:pPr>
              <w:tabs>
                <w:tab w:val="center" w:pos="3577"/>
              </w:tabs>
              <w:spacing w:line="240" w:lineRule="auto"/>
              <w:jc w:val="both"/>
              <w:rPr>
                <w:rFonts w:ascii="Segoe UI" w:hAnsi="Segoe UI" w:cs="Segoe UI"/>
                <w:color w:val="auto"/>
                <w:sz w:val="22"/>
                <w:szCs w:val="22"/>
              </w:rPr>
            </w:pPr>
          </w:p>
        </w:tc>
      </w:tr>
      <w:tr w:rsidR="00193141" w:rsidRPr="00406EFA" w14:paraId="3C231494" w14:textId="77777777" w:rsidTr="003D2E5D">
        <w:tc>
          <w:tcPr>
            <w:tcW w:w="1059" w:type="pct"/>
          </w:tcPr>
          <w:p w14:paraId="7D0D6140" w14:textId="05656A5C" w:rsidR="00927F10" w:rsidRPr="00406EFA" w:rsidRDefault="00927F10"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Salary</w:t>
            </w:r>
            <w:r w:rsidR="003F5351" w:rsidRPr="00406EFA">
              <w:rPr>
                <w:rFonts w:ascii="Segoe UI" w:hAnsi="Segoe UI" w:cs="Segoe UI"/>
                <w:b/>
                <w:color w:val="auto"/>
                <w:sz w:val="22"/>
                <w:szCs w:val="22"/>
              </w:rPr>
              <w:t xml:space="preserve"> &amp; Benefits</w:t>
            </w:r>
            <w:r w:rsidR="009D67F6">
              <w:rPr>
                <w:rFonts w:ascii="Segoe UI" w:hAnsi="Segoe UI" w:cs="Segoe UI"/>
                <w:b/>
                <w:color w:val="auto"/>
                <w:sz w:val="22"/>
                <w:szCs w:val="22"/>
              </w:rPr>
              <w:t>:</w:t>
            </w:r>
            <w:r w:rsidR="003F5351" w:rsidRPr="00406EFA">
              <w:rPr>
                <w:rFonts w:ascii="Segoe UI" w:hAnsi="Segoe UI" w:cs="Segoe UI"/>
                <w:b/>
                <w:color w:val="auto"/>
                <w:sz w:val="22"/>
                <w:szCs w:val="22"/>
              </w:rPr>
              <w:t xml:space="preserve"> </w:t>
            </w:r>
          </w:p>
        </w:tc>
        <w:tc>
          <w:tcPr>
            <w:tcW w:w="3941" w:type="pct"/>
          </w:tcPr>
          <w:p w14:paraId="046CAACB" w14:textId="77777777" w:rsidR="00927F10" w:rsidRDefault="003F5351" w:rsidP="00D55334">
            <w:pPr>
              <w:tabs>
                <w:tab w:val="center" w:pos="3577"/>
              </w:tabs>
              <w:spacing w:line="240" w:lineRule="auto"/>
              <w:jc w:val="both"/>
              <w:rPr>
                <w:rFonts w:ascii="Segoe UI" w:hAnsi="Segoe UI" w:cs="Segoe UI"/>
                <w:color w:val="auto"/>
                <w:sz w:val="22"/>
                <w:szCs w:val="22"/>
              </w:rPr>
            </w:pPr>
            <w:r w:rsidRPr="00406EFA">
              <w:rPr>
                <w:rFonts w:ascii="Segoe UI" w:hAnsi="Segoe UI" w:cs="Segoe UI"/>
                <w:color w:val="auto"/>
                <w:sz w:val="22"/>
                <w:szCs w:val="22"/>
              </w:rPr>
              <w:t xml:space="preserve">Competitive package reflecting the seniority of the post holder and skill set required to manage a </w:t>
            </w:r>
            <w:r w:rsidR="00D55334">
              <w:rPr>
                <w:rFonts w:ascii="Segoe UI" w:hAnsi="Segoe UI" w:cs="Segoe UI"/>
                <w:color w:val="auto"/>
                <w:sz w:val="22"/>
                <w:szCs w:val="22"/>
              </w:rPr>
              <w:t>EUR</w:t>
            </w:r>
            <w:r w:rsidRPr="00406EFA">
              <w:rPr>
                <w:rFonts w:ascii="Segoe UI" w:hAnsi="Segoe UI" w:cs="Segoe UI"/>
                <w:color w:val="auto"/>
                <w:sz w:val="22"/>
                <w:szCs w:val="22"/>
              </w:rPr>
              <w:t xml:space="preserve"> 2</w:t>
            </w:r>
            <w:r w:rsidR="001309B9" w:rsidRPr="00406EFA">
              <w:rPr>
                <w:rFonts w:ascii="Segoe UI" w:hAnsi="Segoe UI" w:cs="Segoe UI"/>
                <w:color w:val="auto"/>
                <w:sz w:val="22"/>
                <w:szCs w:val="22"/>
              </w:rPr>
              <w:t>2.7</w:t>
            </w:r>
            <w:r w:rsidRPr="00406EFA">
              <w:rPr>
                <w:rFonts w:ascii="Segoe UI" w:hAnsi="Segoe UI" w:cs="Segoe UI"/>
                <w:color w:val="auto"/>
                <w:sz w:val="22"/>
                <w:szCs w:val="22"/>
              </w:rPr>
              <w:t>m project</w:t>
            </w:r>
            <w:r w:rsidR="001309B9" w:rsidRPr="00406EFA">
              <w:rPr>
                <w:rFonts w:ascii="Segoe UI" w:hAnsi="Segoe UI" w:cs="Segoe UI"/>
                <w:color w:val="auto"/>
                <w:sz w:val="22"/>
                <w:szCs w:val="22"/>
              </w:rPr>
              <w:t>.</w:t>
            </w:r>
          </w:p>
          <w:p w14:paraId="0558D654" w14:textId="45E3726F" w:rsidR="00D55334" w:rsidRPr="00406EFA" w:rsidRDefault="00D55334" w:rsidP="00D55334">
            <w:pPr>
              <w:tabs>
                <w:tab w:val="center" w:pos="3577"/>
              </w:tabs>
              <w:spacing w:line="240" w:lineRule="auto"/>
              <w:jc w:val="both"/>
              <w:rPr>
                <w:rFonts w:ascii="Segoe UI" w:hAnsi="Segoe UI" w:cs="Segoe UI"/>
                <w:color w:val="auto"/>
                <w:sz w:val="22"/>
                <w:szCs w:val="22"/>
              </w:rPr>
            </w:pPr>
          </w:p>
        </w:tc>
      </w:tr>
      <w:tr w:rsidR="00CA1666" w:rsidRPr="00406EFA" w14:paraId="69A80B14" w14:textId="77777777" w:rsidTr="003D2E5D">
        <w:tc>
          <w:tcPr>
            <w:tcW w:w="1059" w:type="pct"/>
          </w:tcPr>
          <w:p w14:paraId="6F5BA969" w14:textId="3B8DD7DB" w:rsidR="00CA1666"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t>Organisational Strategy:</w:t>
            </w:r>
          </w:p>
        </w:tc>
        <w:tc>
          <w:tcPr>
            <w:tcW w:w="3941" w:type="pct"/>
          </w:tcPr>
          <w:p w14:paraId="1719B9AC" w14:textId="10CFBBA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Self Help Africa</w:t>
            </w:r>
            <w:r>
              <w:rPr>
                <w:rFonts w:ascii="Segoe UI" w:hAnsi="Segoe UI" w:cs="Segoe UI"/>
                <w:sz w:val="22"/>
                <w:szCs w:val="22"/>
              </w:rPr>
              <w:t>’s</w:t>
            </w:r>
            <w:r w:rsidRPr="00CA1666">
              <w:rPr>
                <w:rFonts w:ascii="Segoe UI" w:hAnsi="Segoe UI" w:cs="Segoe UI"/>
                <w:sz w:val="22"/>
                <w:szCs w:val="22"/>
              </w:rPr>
              <w:t xml:space="preserve"> Zambia programme works with</w:t>
            </w:r>
            <w:r>
              <w:rPr>
                <w:rFonts w:ascii="Segoe UI" w:hAnsi="Segoe UI" w:cs="Segoe UI"/>
                <w:sz w:val="22"/>
                <w:szCs w:val="22"/>
              </w:rPr>
              <w:t xml:space="preserve"> </w:t>
            </w:r>
            <w:r w:rsidRPr="00CA1666">
              <w:rPr>
                <w:rFonts w:ascii="Segoe UI" w:hAnsi="Segoe UI" w:cs="Segoe UI"/>
                <w:sz w:val="22"/>
                <w:szCs w:val="22"/>
              </w:rPr>
              <w:t>local communities to help them improve their livelihoods. Our mission is to alleviate hunger, poverty, social inequality and the impact of climate change through community-led, market-based and enterprise-focused approaches, so that people have access to safe, nutritious and affordable food throughout the year.</w:t>
            </w:r>
          </w:p>
          <w:p w14:paraId="42C2F207"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4CBAD642"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Self Help Africa has been working in Zambia for over 35 years and has reached over </w:t>
            </w:r>
            <w:r>
              <w:rPr>
                <w:rFonts w:ascii="Segoe UI" w:hAnsi="Segoe UI" w:cs="Segoe UI"/>
                <w:sz w:val="22"/>
                <w:szCs w:val="22"/>
              </w:rPr>
              <w:t>250</w:t>
            </w:r>
            <w:r w:rsidRPr="00CA1666">
              <w:rPr>
                <w:rFonts w:ascii="Segoe UI" w:hAnsi="Segoe UI" w:cs="Segoe UI"/>
                <w:sz w:val="22"/>
                <w:szCs w:val="22"/>
              </w:rPr>
              <w:t>,000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w:t>
            </w:r>
            <w:r>
              <w:rPr>
                <w:rFonts w:ascii="Segoe UI" w:hAnsi="Segoe UI" w:cs="Segoe UI"/>
                <w:sz w:val="22"/>
                <w:szCs w:val="22"/>
              </w:rPr>
              <w:t xml:space="preserve"> </w:t>
            </w:r>
            <w:r w:rsidRPr="00CA1666">
              <w:rPr>
                <w:rFonts w:ascii="Segoe UI" w:hAnsi="Segoe UI" w:cs="Segoe UI"/>
                <w:sz w:val="22"/>
                <w:szCs w:val="22"/>
              </w:rPr>
              <w:t xml:space="preserve">on food production and the environment. </w:t>
            </w:r>
          </w:p>
          <w:p w14:paraId="2D5A7983" w14:textId="77777777"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63BF4D7E" w14:textId="36BA8A5A" w:rsid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While our core work is with small-scale farming families, who make up the majority (70 per cent) of the extremely poor in Zambia, we also implement projects that support communities facing grave humanitarian crises, and we assist farmers and farming cooperatives in sourcing profitable markets locally, nationally and regionally for their produce.</w:t>
            </w:r>
          </w:p>
          <w:p w14:paraId="71A4B604" w14:textId="77777777" w:rsidR="00CA1666" w:rsidRPr="00CA1666"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2A7F1DD4" w14:textId="3D0CC0D4" w:rsidR="00CA1666" w:rsidRPr="003D2E5D" w:rsidRDefault="00CA1666" w:rsidP="00CA1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CA1666">
              <w:rPr>
                <w:rFonts w:ascii="Segoe UI" w:hAnsi="Segoe UI" w:cs="Segoe UI"/>
                <w:sz w:val="22"/>
                <w:szCs w:val="22"/>
              </w:rPr>
              <w:t xml:space="preserve">We collaborate with companies – both large and small - seeking to create jobs, add value, and develop markets that enable small-holder farmers to trade their goods. We also seek relationships with international </w:t>
            </w:r>
            <w:r w:rsidRPr="00CA1666">
              <w:rPr>
                <w:rFonts w:ascii="Segoe UI" w:hAnsi="Segoe UI" w:cs="Segoe UI"/>
                <w:sz w:val="22"/>
                <w:szCs w:val="22"/>
              </w:rPr>
              <w:lastRenderedPageBreak/>
              <w:t>businesses and corporations seeking opportunities to invest, collaborate, and develop markets that contribute to economic growth in Zambia.</w:t>
            </w:r>
          </w:p>
        </w:tc>
      </w:tr>
      <w:tr w:rsidR="009D67F6" w:rsidRPr="00406EFA" w14:paraId="5CF067E0" w14:textId="77777777" w:rsidTr="003D2E5D">
        <w:tc>
          <w:tcPr>
            <w:tcW w:w="1059" w:type="pct"/>
          </w:tcPr>
          <w:p w14:paraId="716490BF" w14:textId="34394C43" w:rsidR="009D67F6" w:rsidRPr="00406EFA" w:rsidRDefault="00CA1666" w:rsidP="00D55334">
            <w:pPr>
              <w:spacing w:line="240" w:lineRule="auto"/>
              <w:rPr>
                <w:rFonts w:ascii="Segoe UI" w:hAnsi="Segoe UI" w:cs="Segoe UI"/>
                <w:b/>
                <w:color w:val="auto"/>
                <w:sz w:val="22"/>
                <w:szCs w:val="22"/>
              </w:rPr>
            </w:pPr>
            <w:r>
              <w:rPr>
                <w:rFonts w:ascii="Segoe UI" w:hAnsi="Segoe UI" w:cs="Segoe UI"/>
                <w:b/>
                <w:color w:val="auto"/>
                <w:sz w:val="22"/>
                <w:szCs w:val="22"/>
              </w:rPr>
              <w:lastRenderedPageBreak/>
              <w:t xml:space="preserve">Project </w:t>
            </w:r>
            <w:r w:rsidR="009D67F6">
              <w:rPr>
                <w:rFonts w:ascii="Segoe UI" w:hAnsi="Segoe UI" w:cs="Segoe UI"/>
                <w:b/>
                <w:color w:val="auto"/>
                <w:sz w:val="22"/>
                <w:szCs w:val="22"/>
              </w:rPr>
              <w:t>Background:</w:t>
            </w:r>
          </w:p>
        </w:tc>
        <w:tc>
          <w:tcPr>
            <w:tcW w:w="3941" w:type="pct"/>
          </w:tcPr>
          <w:p w14:paraId="7057729B" w14:textId="6DB2C33C" w:rsidR="003D2E5D" w:rsidRP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3D2E5D">
              <w:rPr>
                <w:rFonts w:ascii="Segoe UI" w:hAnsi="Segoe UI" w:cs="Segoe UI"/>
                <w:sz w:val="22"/>
                <w:szCs w:val="22"/>
              </w:rPr>
              <w:t xml:space="preserve">Green Recycling Enterprises Engaging in New Technology for a Circular Economy in Zambia (GREEN Tech4CE) will contribute to the promotion of green and sustainable growth in Zambia and promote environmentally friendly, gender/youth-sensitive, economically viable diversification of the economy. It will support the creation and consolidation of start-ups and Micro, Small and Medium Enterprises (MSMEs) that create decent, green economy jobs along value chains for goods and in sectors outside the agriculture, forestry, and biodiversity nexus, with a particular focus on MSMEs created by and/or managed by women and youth entrepreneurs. </w:t>
            </w:r>
          </w:p>
          <w:p w14:paraId="65D48C3B" w14:textId="77777777" w:rsidR="003D2E5D" w:rsidRP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2614B13D" w14:textId="4907F8D5" w:rsidR="003D2E5D" w:rsidRP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3D2E5D">
              <w:rPr>
                <w:rFonts w:ascii="Segoe UI" w:hAnsi="Segoe UI" w:cs="Segoe UI"/>
                <w:sz w:val="22"/>
                <w:szCs w:val="22"/>
              </w:rPr>
              <w:t xml:space="preserve">In 2023, consortium partner Tandem led a study which identified 10 key opportunities, presenting a potential value of US$712 million. The non-agricultural opportunities were separation and collection of waste, trading valuable waste streams (plastic, paper, metal, e-waste), waste to energy (incineration), textile pre-processing and export, glass recycling and manufacturing, production of simple parts for auto, electric and mining (metal and e-waste), and repair and remanufacture of equipment (metal and e-waste). The proposed scoping studies will also explore sectors initially identified in the action document for this call i.e. waste management, food and beverages, climate-smart construction, life sciences, and cosmetics and beauty products and explore how this project can support the commitment of the EU Zambia Strategic Partnership on Critical Raw Material (CRM) to developing sustainable and resilient CRM value chains. </w:t>
            </w:r>
          </w:p>
          <w:p w14:paraId="02E04A07" w14:textId="77777777" w:rsidR="003D2E5D" w:rsidRP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3C4E278C" w14:textId="77777777" w:rsid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Pr>
                <w:rFonts w:ascii="Segoe UI" w:hAnsi="Segoe UI" w:cs="Segoe UI"/>
                <w:sz w:val="22"/>
                <w:szCs w:val="22"/>
              </w:rPr>
              <w:t>T</w:t>
            </w:r>
            <w:r w:rsidRPr="003D2E5D">
              <w:rPr>
                <w:rFonts w:ascii="Segoe UI" w:hAnsi="Segoe UI" w:cs="Segoe UI"/>
                <w:sz w:val="22"/>
                <w:szCs w:val="22"/>
              </w:rPr>
              <w:t>he Ministry for Green Economy and Environment (</w:t>
            </w:r>
            <w:proofErr w:type="spellStart"/>
            <w:r w:rsidRPr="003D2E5D">
              <w:rPr>
                <w:rFonts w:ascii="Segoe UI" w:hAnsi="Segoe UI" w:cs="Segoe UI"/>
                <w:sz w:val="22"/>
                <w:szCs w:val="22"/>
              </w:rPr>
              <w:t>MoGEE</w:t>
            </w:r>
            <w:proofErr w:type="spellEnd"/>
            <w:r w:rsidRPr="003D2E5D">
              <w:rPr>
                <w:rFonts w:ascii="Segoe UI" w:hAnsi="Segoe UI" w:cs="Segoe UI"/>
                <w:sz w:val="22"/>
                <w:szCs w:val="22"/>
              </w:rPr>
              <w:t>) launch</w:t>
            </w:r>
            <w:r>
              <w:rPr>
                <w:rFonts w:ascii="Segoe UI" w:hAnsi="Segoe UI" w:cs="Segoe UI"/>
                <w:sz w:val="22"/>
                <w:szCs w:val="22"/>
              </w:rPr>
              <w:t>ed</w:t>
            </w:r>
            <w:r w:rsidRPr="003D2E5D">
              <w:rPr>
                <w:rFonts w:ascii="Segoe UI" w:hAnsi="Segoe UI" w:cs="Segoe UI"/>
                <w:sz w:val="22"/>
                <w:szCs w:val="22"/>
              </w:rPr>
              <w:t xml:space="preserve"> the Green Growth Strategy in March 2024 to generate economic growth that is also socially inclusive and environmentally sustainable. Whilst commitments are national, initial findings from Prospero’s MSME database highlights a high concentration of MSMEs operating in the GCD economy in Lusaka, Copperbelt and North-Western provinces, noting in particular high levels of mining waste in these provinces. As ‘take, make, dispose’ is the prevailing consumption norm in Zambia, which is stressing natural resources and increasing waste, action will be required to shift the nation’s mindset to one of ‘reduce, reuse, recycle’. This project will contribute to Zambia’s overall economic growth plan with a triple bottom line of people, planet, and profit. </w:t>
            </w:r>
          </w:p>
          <w:p w14:paraId="1DB00EA1" w14:textId="77777777" w:rsid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01763F5D" w14:textId="77777777" w:rsid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Pr>
                <w:rFonts w:ascii="Segoe UI" w:hAnsi="Segoe UI" w:cs="Segoe UI"/>
                <w:sz w:val="22"/>
                <w:szCs w:val="22"/>
              </w:rPr>
              <w:t>GREEN Tech4CE</w:t>
            </w:r>
            <w:r w:rsidRPr="003D2E5D">
              <w:rPr>
                <w:rFonts w:ascii="Segoe UI" w:hAnsi="Segoe UI" w:cs="Segoe UI"/>
                <w:sz w:val="22"/>
                <w:szCs w:val="22"/>
              </w:rPr>
              <w:t xml:space="preserve"> will use a combination of ‘technical assistance’ and ‘financial support’ to MSMEs, BDSPs, FSPs/investors, and Technical and </w:t>
            </w:r>
            <w:r w:rsidRPr="003D2E5D">
              <w:rPr>
                <w:rFonts w:ascii="Segoe UI" w:hAnsi="Segoe UI" w:cs="Segoe UI"/>
                <w:sz w:val="22"/>
                <w:szCs w:val="22"/>
              </w:rPr>
              <w:lastRenderedPageBreak/>
              <w:t xml:space="preserve">Vocational Education and Training (TVET)-providers to increase knowledge, skills, demand, and investment in sustainable, profitable GCD activities. </w:t>
            </w:r>
            <w:r>
              <w:rPr>
                <w:rFonts w:ascii="Segoe UI" w:hAnsi="Segoe UI" w:cs="Segoe UI"/>
                <w:sz w:val="22"/>
                <w:szCs w:val="22"/>
              </w:rPr>
              <w:t>The</w:t>
            </w:r>
            <w:r w:rsidRPr="003D2E5D">
              <w:rPr>
                <w:rFonts w:ascii="Segoe UI" w:hAnsi="Segoe UI" w:cs="Segoe UI"/>
                <w:sz w:val="22"/>
                <w:szCs w:val="22"/>
              </w:rPr>
              <w:t xml:space="preserve"> project will improve the formalisation, competences, and management of MSMEs with growth potential by identifying businesses to support, conducting needs assessment of those businesses, and facilitating development of GCD value chains. </w:t>
            </w:r>
          </w:p>
          <w:p w14:paraId="5C3C3F68" w14:textId="77777777" w:rsid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64690F2E" w14:textId="77777777" w:rsid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3D2E5D">
              <w:rPr>
                <w:rFonts w:ascii="Segoe UI" w:hAnsi="Segoe UI" w:cs="Segoe UI"/>
                <w:sz w:val="22"/>
                <w:szCs w:val="22"/>
              </w:rPr>
              <w:t xml:space="preserve">The </w:t>
            </w:r>
            <w:r>
              <w:rPr>
                <w:rFonts w:ascii="Segoe UI" w:hAnsi="Segoe UI" w:cs="Segoe UI"/>
                <w:sz w:val="22"/>
                <w:szCs w:val="22"/>
              </w:rPr>
              <w:t>project</w:t>
            </w:r>
            <w:r w:rsidRPr="003D2E5D">
              <w:rPr>
                <w:rFonts w:ascii="Segoe UI" w:hAnsi="Segoe UI" w:cs="Segoe UI"/>
                <w:sz w:val="22"/>
                <w:szCs w:val="22"/>
              </w:rPr>
              <w:t xml:space="preserve">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7C7B418E" w14:textId="77777777" w:rsidR="003D2E5D"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p w14:paraId="08BED3B9" w14:textId="77777777" w:rsidR="009D67F6"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r w:rsidRPr="003D2E5D">
              <w:rPr>
                <w:rFonts w:ascii="Segoe UI" w:hAnsi="Segoe UI" w:cs="Segoe UI"/>
                <w:sz w:val="22"/>
                <w:szCs w:val="22"/>
              </w:rPr>
              <w:t>The project will promote wider public-private sector engagement through networking, and learning/dissemination events. Finally, this project will support innovation and emerging technologies by working with a TVET-provider to establish two FabLabs.</w:t>
            </w:r>
          </w:p>
          <w:p w14:paraId="3A11EE51" w14:textId="034B7664" w:rsidR="003D2E5D" w:rsidRPr="00406EFA" w:rsidRDefault="003D2E5D" w:rsidP="003D2E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2"/>
                <w:szCs w:val="22"/>
              </w:rPr>
            </w:pPr>
          </w:p>
        </w:tc>
      </w:tr>
      <w:tr w:rsidR="00B827FF" w:rsidRPr="00406EFA" w14:paraId="07967211" w14:textId="77777777" w:rsidTr="003D2E5D">
        <w:tc>
          <w:tcPr>
            <w:tcW w:w="1059" w:type="pct"/>
          </w:tcPr>
          <w:p w14:paraId="28D95738"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Job Purpose:</w:t>
            </w:r>
          </w:p>
        </w:tc>
        <w:tc>
          <w:tcPr>
            <w:tcW w:w="3941" w:type="pct"/>
          </w:tcPr>
          <w:p w14:paraId="547DC2E1" w14:textId="28AEA974" w:rsidR="00306B82" w:rsidRPr="00406EFA" w:rsidRDefault="00291156" w:rsidP="00D55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sz w:val="22"/>
                <w:szCs w:val="22"/>
              </w:rPr>
            </w:pPr>
            <w:r w:rsidRPr="00406EFA">
              <w:rPr>
                <w:rFonts w:ascii="Segoe UI" w:hAnsi="Segoe UI" w:cs="Segoe UI"/>
                <w:sz w:val="22"/>
                <w:szCs w:val="22"/>
              </w:rPr>
              <w:t xml:space="preserve">The </w:t>
            </w:r>
            <w:r w:rsidR="00486DF0" w:rsidRPr="00406EFA">
              <w:rPr>
                <w:rFonts w:ascii="Segoe UI" w:hAnsi="Segoe UI" w:cs="Segoe UI"/>
                <w:sz w:val="22"/>
                <w:szCs w:val="22"/>
              </w:rPr>
              <w:t xml:space="preserve">Team </w:t>
            </w:r>
            <w:r w:rsidR="00C24CA4" w:rsidRPr="00406EFA">
              <w:rPr>
                <w:rFonts w:ascii="Segoe UI" w:hAnsi="Segoe UI" w:cs="Segoe UI"/>
                <w:sz w:val="22"/>
                <w:szCs w:val="22"/>
              </w:rPr>
              <w:t>Leader will</w:t>
            </w:r>
            <w:r w:rsidRPr="00406EFA">
              <w:rPr>
                <w:rFonts w:ascii="Segoe UI" w:hAnsi="Segoe UI" w:cs="Segoe UI"/>
                <w:sz w:val="22"/>
                <w:szCs w:val="22"/>
              </w:rPr>
              <w:t xml:space="preserve"> be the technical and operational head of the</w:t>
            </w:r>
            <w:r w:rsidR="005C5817" w:rsidRPr="00406EFA">
              <w:rPr>
                <w:rFonts w:ascii="Segoe UI" w:hAnsi="Segoe UI" w:cs="Segoe UI"/>
                <w:sz w:val="22"/>
                <w:szCs w:val="22"/>
              </w:rPr>
              <w:t xml:space="preserve"> </w:t>
            </w:r>
            <w:r w:rsidR="00B321E5" w:rsidRPr="00406EFA">
              <w:rPr>
                <w:rFonts w:ascii="Segoe UI" w:eastAsiaTheme="minorHAnsi" w:hAnsi="Segoe UI" w:cs="Segoe UI"/>
                <w:b/>
                <w:bCs/>
                <w:sz w:val="22"/>
                <w:szCs w:val="22"/>
              </w:rPr>
              <w:t>G</w:t>
            </w:r>
            <w:r w:rsidR="00B321E5" w:rsidRPr="00406EFA">
              <w:rPr>
                <w:rFonts w:ascii="Segoe UI" w:eastAsiaTheme="minorHAnsi" w:hAnsi="Segoe UI" w:cs="Segoe UI"/>
                <w:sz w:val="22"/>
                <w:szCs w:val="22"/>
              </w:rPr>
              <w:t xml:space="preserve">reen </w:t>
            </w:r>
            <w:r w:rsidR="00B321E5" w:rsidRPr="00406EFA">
              <w:rPr>
                <w:rFonts w:ascii="Segoe UI" w:eastAsiaTheme="minorHAnsi" w:hAnsi="Segoe UI" w:cs="Segoe UI"/>
                <w:b/>
                <w:bCs/>
                <w:sz w:val="22"/>
                <w:szCs w:val="22"/>
              </w:rPr>
              <w:t>R</w:t>
            </w:r>
            <w:r w:rsidR="00B321E5" w:rsidRPr="00406EFA">
              <w:rPr>
                <w:rFonts w:ascii="Segoe UI" w:eastAsiaTheme="minorHAnsi" w:hAnsi="Segoe UI" w:cs="Segoe UI"/>
                <w:sz w:val="22"/>
                <w:szCs w:val="22"/>
              </w:rPr>
              <w:t xml:space="preserve">ecycling </w:t>
            </w:r>
            <w:r w:rsidR="00B321E5" w:rsidRPr="00406EFA">
              <w:rPr>
                <w:rFonts w:ascii="Segoe UI" w:eastAsiaTheme="minorHAnsi" w:hAnsi="Segoe UI" w:cs="Segoe UI"/>
                <w:b/>
                <w:bCs/>
                <w:sz w:val="22"/>
                <w:szCs w:val="22"/>
              </w:rPr>
              <w:t>E</w:t>
            </w:r>
            <w:r w:rsidR="00B321E5" w:rsidRPr="00406EFA">
              <w:rPr>
                <w:rFonts w:ascii="Segoe UI" w:eastAsiaTheme="minorHAnsi" w:hAnsi="Segoe UI" w:cs="Segoe UI"/>
                <w:sz w:val="22"/>
                <w:szCs w:val="22"/>
              </w:rPr>
              <w:t xml:space="preserve">nterprises </w:t>
            </w:r>
            <w:r w:rsidR="00B321E5" w:rsidRPr="00406EFA">
              <w:rPr>
                <w:rFonts w:ascii="Segoe UI" w:eastAsiaTheme="minorHAnsi" w:hAnsi="Segoe UI" w:cs="Segoe UI"/>
                <w:b/>
                <w:bCs/>
                <w:sz w:val="22"/>
                <w:szCs w:val="22"/>
              </w:rPr>
              <w:t>E</w:t>
            </w:r>
            <w:r w:rsidR="00B321E5" w:rsidRPr="00406EFA">
              <w:rPr>
                <w:rFonts w:ascii="Segoe UI" w:eastAsiaTheme="minorHAnsi" w:hAnsi="Segoe UI" w:cs="Segoe UI"/>
                <w:sz w:val="22"/>
                <w:szCs w:val="22"/>
              </w:rPr>
              <w:t xml:space="preserve">ngaging in </w:t>
            </w:r>
            <w:r w:rsidR="00B321E5" w:rsidRPr="00406EFA">
              <w:rPr>
                <w:rFonts w:ascii="Segoe UI" w:eastAsiaTheme="minorHAnsi" w:hAnsi="Segoe UI" w:cs="Segoe UI"/>
                <w:b/>
                <w:bCs/>
                <w:sz w:val="22"/>
                <w:szCs w:val="22"/>
              </w:rPr>
              <w:t>N</w:t>
            </w:r>
            <w:r w:rsidR="00B321E5" w:rsidRPr="00406EFA">
              <w:rPr>
                <w:rFonts w:ascii="Segoe UI" w:eastAsiaTheme="minorHAnsi" w:hAnsi="Segoe UI" w:cs="Segoe UI"/>
                <w:sz w:val="22"/>
                <w:szCs w:val="22"/>
              </w:rPr>
              <w:t xml:space="preserve">ew </w:t>
            </w:r>
            <w:r w:rsidR="00B321E5" w:rsidRPr="00406EFA">
              <w:rPr>
                <w:rFonts w:ascii="Segoe UI" w:eastAsiaTheme="minorHAnsi" w:hAnsi="Segoe UI" w:cs="Segoe UI"/>
                <w:b/>
                <w:bCs/>
                <w:sz w:val="22"/>
                <w:szCs w:val="22"/>
              </w:rPr>
              <w:t>Tech</w:t>
            </w:r>
            <w:r w:rsidR="00B321E5" w:rsidRPr="00406EFA">
              <w:rPr>
                <w:rFonts w:ascii="Segoe UI" w:eastAsiaTheme="minorHAnsi" w:hAnsi="Segoe UI" w:cs="Segoe UI"/>
                <w:sz w:val="22"/>
                <w:szCs w:val="22"/>
              </w:rPr>
              <w:t xml:space="preserve">nology </w:t>
            </w:r>
            <w:r w:rsidR="00B321E5" w:rsidRPr="00406EFA">
              <w:rPr>
                <w:rFonts w:ascii="Segoe UI" w:eastAsiaTheme="minorHAnsi" w:hAnsi="Segoe UI" w:cs="Segoe UI"/>
                <w:b/>
                <w:bCs/>
                <w:sz w:val="22"/>
                <w:szCs w:val="22"/>
              </w:rPr>
              <w:t xml:space="preserve">for </w:t>
            </w:r>
            <w:r w:rsidR="00B321E5" w:rsidRPr="00406EFA">
              <w:rPr>
                <w:rFonts w:ascii="Segoe UI" w:eastAsiaTheme="minorHAnsi" w:hAnsi="Segoe UI" w:cs="Segoe UI"/>
                <w:sz w:val="22"/>
                <w:szCs w:val="22"/>
              </w:rPr>
              <w:t xml:space="preserve">a </w:t>
            </w:r>
            <w:r w:rsidR="00B321E5" w:rsidRPr="00406EFA">
              <w:rPr>
                <w:rFonts w:ascii="Segoe UI" w:eastAsiaTheme="minorHAnsi" w:hAnsi="Segoe UI" w:cs="Segoe UI"/>
                <w:b/>
                <w:bCs/>
                <w:sz w:val="22"/>
                <w:szCs w:val="22"/>
              </w:rPr>
              <w:t>C</w:t>
            </w:r>
            <w:r w:rsidR="00B321E5" w:rsidRPr="00406EFA">
              <w:rPr>
                <w:rFonts w:ascii="Segoe UI" w:eastAsiaTheme="minorHAnsi" w:hAnsi="Segoe UI" w:cs="Segoe UI"/>
                <w:sz w:val="22"/>
                <w:szCs w:val="22"/>
              </w:rPr>
              <w:t xml:space="preserve">ircular </w:t>
            </w:r>
            <w:r w:rsidR="00B321E5" w:rsidRPr="00406EFA">
              <w:rPr>
                <w:rFonts w:ascii="Segoe UI" w:eastAsiaTheme="minorHAnsi" w:hAnsi="Segoe UI" w:cs="Segoe UI"/>
                <w:b/>
                <w:bCs/>
                <w:sz w:val="22"/>
                <w:szCs w:val="22"/>
              </w:rPr>
              <w:t>E</w:t>
            </w:r>
            <w:r w:rsidR="00B321E5" w:rsidRPr="00406EFA">
              <w:rPr>
                <w:rFonts w:ascii="Segoe UI" w:eastAsiaTheme="minorHAnsi" w:hAnsi="Segoe UI" w:cs="Segoe UI"/>
                <w:sz w:val="22"/>
                <w:szCs w:val="22"/>
              </w:rPr>
              <w:t>conomy in Zambia (</w:t>
            </w:r>
            <w:r w:rsidR="00306B82" w:rsidRPr="00406EFA">
              <w:rPr>
                <w:rFonts w:ascii="Segoe UI" w:hAnsi="Segoe UI" w:cs="Segoe UI"/>
                <w:sz w:val="22"/>
                <w:szCs w:val="22"/>
              </w:rPr>
              <w:t>GREEN Tech4CE</w:t>
            </w:r>
            <w:r w:rsidR="00B321E5" w:rsidRPr="00406EFA">
              <w:rPr>
                <w:rFonts w:ascii="Segoe UI" w:hAnsi="Segoe UI" w:cs="Segoe UI"/>
                <w:sz w:val="22"/>
                <w:szCs w:val="22"/>
              </w:rPr>
              <w:t>)</w:t>
            </w:r>
            <w:r w:rsidR="005C5817" w:rsidRPr="00406EFA">
              <w:rPr>
                <w:rFonts w:ascii="Segoe UI" w:hAnsi="Segoe UI" w:cs="Segoe UI"/>
                <w:sz w:val="22"/>
                <w:szCs w:val="22"/>
              </w:rPr>
              <w:t xml:space="preserve"> Implementation </w:t>
            </w:r>
            <w:r w:rsidR="005C6C36" w:rsidRPr="00406EFA">
              <w:rPr>
                <w:rFonts w:ascii="Segoe UI" w:hAnsi="Segoe UI" w:cs="Segoe UI"/>
                <w:sz w:val="22"/>
                <w:szCs w:val="22"/>
              </w:rPr>
              <w:t>Team</w:t>
            </w:r>
            <w:r w:rsidR="005C5817" w:rsidRPr="00406EFA">
              <w:rPr>
                <w:rFonts w:ascii="Segoe UI" w:hAnsi="Segoe UI" w:cs="Segoe UI"/>
                <w:sz w:val="22"/>
                <w:szCs w:val="22"/>
              </w:rPr>
              <w:t>.</w:t>
            </w:r>
            <w:r w:rsidR="006617F5" w:rsidRPr="00406EFA">
              <w:rPr>
                <w:rFonts w:ascii="Segoe UI" w:hAnsi="Segoe UI" w:cs="Segoe UI"/>
                <w:sz w:val="22"/>
                <w:szCs w:val="22"/>
              </w:rPr>
              <w:t xml:space="preserve"> </w:t>
            </w:r>
            <w:r w:rsidR="00B321E5" w:rsidRPr="00406EFA">
              <w:rPr>
                <w:rFonts w:ascii="Segoe UI" w:hAnsi="Segoe UI" w:cs="Segoe UI"/>
                <w:sz w:val="22"/>
                <w:szCs w:val="22"/>
              </w:rPr>
              <w:t xml:space="preserve">The </w:t>
            </w:r>
            <w:r w:rsidR="005E07B4" w:rsidRPr="00406EFA">
              <w:rPr>
                <w:rFonts w:ascii="Segoe UI" w:eastAsiaTheme="minorHAnsi" w:hAnsi="Segoe UI" w:cs="Segoe UI"/>
                <w:sz w:val="22"/>
                <w:szCs w:val="22"/>
              </w:rPr>
              <w:t xml:space="preserve">GREEN Tech4CE </w:t>
            </w:r>
            <w:r w:rsidR="005C4D8F" w:rsidRPr="00406EFA">
              <w:rPr>
                <w:rFonts w:ascii="Segoe UI" w:hAnsi="Segoe UI" w:cs="Segoe UI"/>
                <w:color w:val="000000" w:themeColor="text1"/>
                <w:sz w:val="22"/>
                <w:szCs w:val="22"/>
              </w:rPr>
              <w:t xml:space="preserve">is a collaboration between </w:t>
            </w:r>
            <w:r w:rsidR="005C4D8F" w:rsidRPr="00406EFA">
              <w:rPr>
                <w:rFonts w:ascii="Segoe UI" w:hAnsi="Segoe UI" w:cs="Segoe UI"/>
                <w:b/>
                <w:color w:val="000000" w:themeColor="text1"/>
                <w:sz w:val="22"/>
                <w:szCs w:val="22"/>
              </w:rPr>
              <w:t>Self Help Africa</w:t>
            </w:r>
            <w:r w:rsidR="005C4D8F" w:rsidRPr="00406EFA">
              <w:rPr>
                <w:rFonts w:ascii="Segoe UI" w:hAnsi="Segoe UI" w:cs="Segoe UI"/>
                <w:color w:val="000000" w:themeColor="text1"/>
                <w:sz w:val="22"/>
                <w:szCs w:val="22"/>
              </w:rPr>
              <w:t xml:space="preserve"> (SHA) and co-applicant</w:t>
            </w:r>
            <w:r w:rsidR="0071075E" w:rsidRPr="00406EFA">
              <w:rPr>
                <w:rFonts w:ascii="Segoe UI" w:hAnsi="Segoe UI" w:cs="Segoe UI"/>
                <w:color w:val="000000" w:themeColor="text1"/>
                <w:sz w:val="22"/>
                <w:szCs w:val="22"/>
              </w:rPr>
              <w:t>s</w:t>
            </w:r>
            <w:r w:rsidR="005C4D8F" w:rsidRPr="00406EFA">
              <w:rPr>
                <w:rFonts w:ascii="Segoe UI" w:hAnsi="Segoe UI" w:cs="Segoe UI"/>
                <w:color w:val="000000" w:themeColor="text1"/>
                <w:sz w:val="22"/>
                <w:szCs w:val="22"/>
              </w:rPr>
              <w:t xml:space="preserve"> </w:t>
            </w:r>
            <w:r w:rsidR="00521DAD" w:rsidRPr="00521DAD">
              <w:rPr>
                <w:rFonts w:ascii="Segoe UI" w:hAnsi="Segoe UI" w:cs="Segoe UI"/>
                <w:b/>
                <w:color w:val="000000" w:themeColor="text1"/>
                <w:sz w:val="22"/>
                <w:szCs w:val="22"/>
              </w:rPr>
              <w:t>Imani Development (International) Ltd (IDIL), Prospero Limited (Prospero) and Tandem Circular Consulting (Tandem)</w:t>
            </w:r>
            <w:r w:rsidR="00521DAD">
              <w:rPr>
                <w:rFonts w:ascii="Segoe UI" w:hAnsi="Segoe UI" w:cs="Segoe UI"/>
                <w:b/>
                <w:color w:val="000000" w:themeColor="text1"/>
                <w:sz w:val="22"/>
                <w:szCs w:val="22"/>
              </w:rPr>
              <w:t xml:space="preserve"> </w:t>
            </w:r>
            <w:r w:rsidR="005C4D8F" w:rsidRPr="00406EFA">
              <w:rPr>
                <w:rFonts w:ascii="Segoe UI" w:hAnsi="Segoe UI" w:cs="Segoe UI"/>
                <w:color w:val="000000" w:themeColor="text1"/>
                <w:sz w:val="22"/>
                <w:szCs w:val="22"/>
              </w:rPr>
              <w:t xml:space="preserve">to </w:t>
            </w:r>
            <w:r w:rsidR="0071075E" w:rsidRPr="00406EFA">
              <w:rPr>
                <w:rFonts w:ascii="Segoe UI" w:eastAsiaTheme="minorHAnsi" w:hAnsi="Segoe UI" w:cs="Segoe UI"/>
                <w:sz w:val="22"/>
                <w:szCs w:val="22"/>
              </w:rPr>
              <w:t xml:space="preserve">promote and de-risk investment in green sustainable growth in Zambia through creating and sustaining green, circular, and digital economic opportunities for women, men, and youths. </w:t>
            </w:r>
          </w:p>
          <w:p w14:paraId="5121AD55" w14:textId="77777777" w:rsidR="0071075E" w:rsidRPr="00406EFA" w:rsidRDefault="0071075E" w:rsidP="00D55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sz w:val="22"/>
                <w:szCs w:val="22"/>
              </w:rPr>
            </w:pPr>
          </w:p>
          <w:p w14:paraId="52D2B7F4" w14:textId="277E5A46" w:rsidR="005570FE" w:rsidRPr="00406EFA" w:rsidRDefault="005C4D8F" w:rsidP="00D55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sz w:val="22"/>
                <w:szCs w:val="22"/>
              </w:rPr>
            </w:pPr>
            <w:r w:rsidRPr="00406EFA">
              <w:rPr>
                <w:rFonts w:ascii="Segoe UI" w:hAnsi="Segoe UI" w:cs="Segoe UI"/>
                <w:sz w:val="22"/>
                <w:szCs w:val="22"/>
              </w:rPr>
              <w:t xml:space="preserve">The </w:t>
            </w:r>
            <w:r w:rsidR="00306B82" w:rsidRPr="00406EFA">
              <w:rPr>
                <w:rFonts w:ascii="Segoe UI" w:hAnsi="Segoe UI" w:cs="Segoe UI"/>
                <w:sz w:val="22"/>
                <w:szCs w:val="22"/>
              </w:rPr>
              <w:t xml:space="preserve">Team </w:t>
            </w:r>
            <w:r w:rsidR="001309B9" w:rsidRPr="00406EFA">
              <w:rPr>
                <w:rFonts w:ascii="Segoe UI" w:hAnsi="Segoe UI" w:cs="Segoe UI"/>
                <w:sz w:val="22"/>
                <w:szCs w:val="22"/>
              </w:rPr>
              <w:t>Leader will</w:t>
            </w:r>
            <w:r w:rsidR="006617F5" w:rsidRPr="00406EFA">
              <w:rPr>
                <w:rFonts w:ascii="Segoe UI" w:hAnsi="Segoe UI" w:cs="Segoe UI"/>
                <w:sz w:val="22"/>
                <w:szCs w:val="22"/>
              </w:rPr>
              <w:t xml:space="preserve"> be responsible for ensuring successful implementation of this </w:t>
            </w:r>
            <w:r w:rsidR="00486DF0" w:rsidRPr="00406EFA">
              <w:rPr>
                <w:rFonts w:ascii="Segoe UI" w:hAnsi="Segoe UI" w:cs="Segoe UI"/>
                <w:sz w:val="22"/>
                <w:szCs w:val="22"/>
              </w:rPr>
              <w:t>4</w:t>
            </w:r>
            <w:r w:rsidR="006617F5" w:rsidRPr="00406EFA">
              <w:rPr>
                <w:rFonts w:ascii="Segoe UI" w:hAnsi="Segoe UI" w:cs="Segoe UI"/>
                <w:sz w:val="22"/>
                <w:szCs w:val="22"/>
              </w:rPr>
              <w:t>-year, European Union-funded programme through providing strategic leadership, technical oversight and direct management of all activities related to the programme</w:t>
            </w:r>
            <w:r w:rsidR="009F700B">
              <w:rPr>
                <w:rFonts w:ascii="Segoe UI" w:hAnsi="Segoe UI" w:cs="Segoe UI"/>
                <w:sz w:val="22"/>
                <w:szCs w:val="22"/>
              </w:rPr>
              <w:t xml:space="preserve">. </w:t>
            </w:r>
            <w:r w:rsidR="006617F5" w:rsidRPr="00406EFA">
              <w:rPr>
                <w:rFonts w:ascii="Segoe UI" w:hAnsi="Segoe UI" w:cs="Segoe UI"/>
                <w:sz w:val="22"/>
                <w:szCs w:val="22"/>
              </w:rPr>
              <w:t xml:space="preserve">A key function of this role will be </w:t>
            </w:r>
            <w:r w:rsidR="00D922E7" w:rsidRPr="00406EFA">
              <w:rPr>
                <w:rFonts w:ascii="Segoe UI" w:hAnsi="Segoe UI" w:cs="Segoe UI"/>
                <w:sz w:val="22"/>
                <w:szCs w:val="22"/>
              </w:rPr>
              <w:t>managing the project team</w:t>
            </w:r>
            <w:r w:rsidR="005341CE" w:rsidRPr="00406EFA">
              <w:rPr>
                <w:rFonts w:ascii="Segoe UI" w:hAnsi="Segoe UI" w:cs="Segoe UI"/>
                <w:sz w:val="22"/>
                <w:szCs w:val="22"/>
              </w:rPr>
              <w:t xml:space="preserve">, </w:t>
            </w:r>
            <w:r w:rsidR="006617F5" w:rsidRPr="00406EFA">
              <w:rPr>
                <w:rFonts w:ascii="Segoe UI" w:hAnsi="Segoe UI" w:cs="Segoe UI"/>
                <w:sz w:val="22"/>
                <w:szCs w:val="22"/>
              </w:rPr>
              <w:t xml:space="preserve">managing effective partnerships with the </w:t>
            </w:r>
            <w:r w:rsidR="005570FE" w:rsidRPr="00406EFA">
              <w:rPr>
                <w:rFonts w:ascii="Segoe UI" w:eastAsiaTheme="minorHAnsi" w:hAnsi="Segoe UI" w:cs="Segoe UI"/>
                <w:sz w:val="22"/>
                <w:szCs w:val="22"/>
              </w:rPr>
              <w:t>micro</w:t>
            </w:r>
            <w:r w:rsidR="005570FE">
              <w:rPr>
                <w:rFonts w:ascii="Segoe UI" w:eastAsiaTheme="minorHAnsi" w:hAnsi="Segoe UI" w:cs="Segoe UI"/>
                <w:sz w:val="22"/>
                <w:szCs w:val="22"/>
              </w:rPr>
              <w:t>,</w:t>
            </w:r>
            <w:r w:rsidR="005570FE" w:rsidRPr="00406EFA">
              <w:rPr>
                <w:rFonts w:ascii="Segoe UI" w:eastAsiaTheme="minorHAnsi" w:hAnsi="Segoe UI" w:cs="Segoe UI"/>
                <w:sz w:val="22"/>
                <w:szCs w:val="22"/>
              </w:rPr>
              <w:t xml:space="preserve"> small</w:t>
            </w:r>
            <w:r w:rsidR="005570FE">
              <w:rPr>
                <w:rFonts w:ascii="Segoe UI" w:eastAsiaTheme="minorHAnsi" w:hAnsi="Segoe UI" w:cs="Segoe UI"/>
                <w:sz w:val="22"/>
                <w:szCs w:val="22"/>
              </w:rPr>
              <w:t xml:space="preserve"> </w:t>
            </w:r>
            <w:r w:rsidR="005570FE" w:rsidRPr="00406EFA">
              <w:rPr>
                <w:rFonts w:ascii="Segoe UI" w:eastAsiaTheme="minorHAnsi" w:hAnsi="Segoe UI" w:cs="Segoe UI"/>
                <w:sz w:val="22"/>
                <w:szCs w:val="22"/>
              </w:rPr>
              <w:t>and medium-sized</w:t>
            </w:r>
          </w:p>
          <w:p w14:paraId="2C2F3F1B" w14:textId="75140F59" w:rsidR="00D837C5" w:rsidRDefault="005570FE" w:rsidP="00D55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rPr>
            </w:pPr>
            <w:r w:rsidRPr="00406EFA">
              <w:rPr>
                <w:rFonts w:ascii="Segoe UI" w:eastAsiaTheme="minorHAnsi" w:hAnsi="Segoe UI" w:cs="Segoe UI"/>
                <w:sz w:val="22"/>
                <w:szCs w:val="22"/>
              </w:rPr>
              <w:t xml:space="preserve">enterprises (MSMEs) </w:t>
            </w:r>
            <w:r w:rsidR="006617F5" w:rsidRPr="00406EFA">
              <w:rPr>
                <w:rFonts w:ascii="Segoe UI" w:hAnsi="Segoe UI" w:cs="Segoe UI"/>
                <w:sz w:val="22"/>
                <w:szCs w:val="22"/>
              </w:rPr>
              <w:t>/</w:t>
            </w:r>
            <w:r w:rsidR="009D67F6">
              <w:rPr>
                <w:rFonts w:ascii="Segoe UI" w:hAnsi="Segoe UI" w:cs="Segoe UI"/>
                <w:sz w:val="22"/>
                <w:szCs w:val="22"/>
              </w:rPr>
              <w:t xml:space="preserve"> </w:t>
            </w:r>
            <w:r w:rsidR="006617F5" w:rsidRPr="00406EFA">
              <w:rPr>
                <w:rFonts w:ascii="Segoe UI" w:hAnsi="Segoe UI" w:cs="Segoe UI"/>
                <w:sz w:val="22"/>
                <w:szCs w:val="22"/>
              </w:rPr>
              <w:t>implementing organisations</w:t>
            </w:r>
            <w:r w:rsidR="005341CE" w:rsidRPr="00406EFA">
              <w:rPr>
                <w:rFonts w:ascii="Segoe UI" w:hAnsi="Segoe UI" w:cs="Segoe UI"/>
                <w:sz w:val="22"/>
                <w:szCs w:val="22"/>
              </w:rPr>
              <w:t xml:space="preserve"> and ensure governance structures function smoothly. </w:t>
            </w:r>
            <w:r w:rsidR="00336D6D" w:rsidRPr="00336D6D">
              <w:rPr>
                <w:rFonts w:ascii="Segoe UI" w:hAnsi="Segoe UI" w:cs="Segoe UI"/>
                <w:sz w:val="22"/>
                <w:szCs w:val="22"/>
              </w:rPr>
              <w:t>The Team leader will also e</w:t>
            </w:r>
            <w:r w:rsidR="00336D6D" w:rsidRPr="00336D6D">
              <w:rPr>
                <w:rFonts w:ascii="Segoe UI" w:eastAsiaTheme="minorHAnsi" w:hAnsi="Segoe UI" w:cs="Segoe UI"/>
                <w:sz w:val="22"/>
                <w:szCs w:val="22"/>
              </w:rPr>
              <w:t>nsure Business Development Service Providers (BDSPs) use technical assistance and grant support to increase the provision of services to MSMEs particularly in the green, circular and digital economy</w:t>
            </w:r>
            <w:r w:rsidR="00336D6D" w:rsidRPr="00D9068F">
              <w:rPr>
                <w:rFonts w:ascii="Segoe UI" w:eastAsiaTheme="minorHAnsi" w:hAnsi="Segoe UI" w:cs="Segoe UI"/>
              </w:rPr>
              <w:t>.</w:t>
            </w:r>
          </w:p>
          <w:p w14:paraId="56514A26" w14:textId="569ABB34" w:rsidR="00D55334" w:rsidRPr="00406EFA" w:rsidRDefault="00D55334" w:rsidP="00D55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b/>
                <w:bCs/>
                <w:sz w:val="22"/>
                <w:szCs w:val="22"/>
              </w:rPr>
            </w:pPr>
          </w:p>
        </w:tc>
      </w:tr>
      <w:tr w:rsidR="00B827FF" w:rsidRPr="00406EFA" w14:paraId="7A9F258C" w14:textId="77777777" w:rsidTr="003D2E5D">
        <w:tc>
          <w:tcPr>
            <w:tcW w:w="1059" w:type="pct"/>
          </w:tcPr>
          <w:p w14:paraId="31A2BCFC" w14:textId="330BB34C"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Key Responsibilities:</w:t>
            </w:r>
          </w:p>
        </w:tc>
        <w:tc>
          <w:tcPr>
            <w:tcW w:w="3941" w:type="pct"/>
          </w:tcPr>
          <w:p w14:paraId="201C4C82" w14:textId="75B23F73" w:rsidR="00D837C5" w:rsidRPr="00406EFA" w:rsidRDefault="00D837C5" w:rsidP="00D55334">
            <w:pPr>
              <w:spacing w:line="240" w:lineRule="auto"/>
              <w:ind w:left="-7"/>
              <w:rPr>
                <w:rFonts w:ascii="Segoe UI" w:hAnsi="Segoe UI" w:cs="Segoe UI"/>
                <w:b/>
                <w:sz w:val="22"/>
                <w:szCs w:val="22"/>
              </w:rPr>
            </w:pPr>
            <w:r w:rsidRPr="00406EFA">
              <w:rPr>
                <w:rFonts w:ascii="Segoe UI" w:hAnsi="Segoe UI" w:cs="Segoe UI"/>
                <w:b/>
                <w:sz w:val="22"/>
                <w:szCs w:val="22"/>
              </w:rPr>
              <w:t>PROGRAMME MANAGEMENT</w:t>
            </w:r>
          </w:p>
          <w:p w14:paraId="756EEE1E" w14:textId="625901D6" w:rsidR="00A85DF5" w:rsidRPr="00406EFA" w:rsidRDefault="00D837C5" w:rsidP="00D55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eastAsiaTheme="minorHAnsi" w:hAnsi="Segoe UI" w:cs="Segoe UI"/>
                <w:sz w:val="22"/>
                <w:szCs w:val="22"/>
              </w:rPr>
            </w:pPr>
            <w:r w:rsidRPr="00406EFA">
              <w:rPr>
                <w:rFonts w:ascii="Segoe UI" w:hAnsi="Segoe UI" w:cs="Segoe UI"/>
                <w:sz w:val="22"/>
                <w:szCs w:val="22"/>
              </w:rPr>
              <w:t xml:space="preserve">Provide </w:t>
            </w:r>
            <w:r w:rsidR="00A85DF5" w:rsidRPr="00406EFA">
              <w:rPr>
                <w:rFonts w:ascii="Segoe UI" w:hAnsi="Segoe UI" w:cs="Segoe UI"/>
                <w:sz w:val="22"/>
                <w:szCs w:val="22"/>
              </w:rPr>
              <w:t xml:space="preserve">leadership, managerial and </w:t>
            </w:r>
            <w:r w:rsidRPr="00406EFA">
              <w:rPr>
                <w:rFonts w:ascii="Segoe UI" w:hAnsi="Segoe UI" w:cs="Segoe UI"/>
                <w:sz w:val="22"/>
                <w:szCs w:val="22"/>
              </w:rPr>
              <w:t xml:space="preserve">technical </w:t>
            </w:r>
            <w:r w:rsidR="00A85DF5" w:rsidRPr="00406EFA">
              <w:rPr>
                <w:rFonts w:ascii="Segoe UI" w:hAnsi="Segoe UI" w:cs="Segoe UI"/>
                <w:sz w:val="22"/>
                <w:szCs w:val="22"/>
              </w:rPr>
              <w:t xml:space="preserve">oversight of the </w:t>
            </w:r>
            <w:r w:rsidR="005E07B4" w:rsidRPr="00406EFA">
              <w:rPr>
                <w:rFonts w:ascii="Segoe UI" w:eastAsiaTheme="minorHAnsi" w:hAnsi="Segoe UI" w:cs="Segoe UI"/>
                <w:sz w:val="22"/>
                <w:szCs w:val="22"/>
              </w:rPr>
              <w:t>GREEN Tech4CE</w:t>
            </w:r>
            <w:r w:rsidR="00A85DF5" w:rsidRPr="00406EFA">
              <w:rPr>
                <w:rFonts w:ascii="Segoe UI" w:hAnsi="Segoe UI" w:cs="Segoe UI"/>
                <w:sz w:val="22"/>
                <w:szCs w:val="22"/>
              </w:rPr>
              <w:t xml:space="preserve"> project </w:t>
            </w:r>
            <w:r w:rsidR="000C28A5" w:rsidRPr="00406EFA">
              <w:rPr>
                <w:rFonts w:ascii="Segoe UI" w:hAnsi="Segoe UI" w:cs="Segoe UI"/>
                <w:sz w:val="22"/>
                <w:szCs w:val="22"/>
              </w:rPr>
              <w:t xml:space="preserve">in order </w:t>
            </w:r>
            <w:r w:rsidR="00406EFA" w:rsidRPr="00406EFA">
              <w:rPr>
                <w:rFonts w:ascii="Segoe UI" w:hAnsi="Segoe UI" w:cs="Segoe UI"/>
                <w:sz w:val="22"/>
                <w:szCs w:val="22"/>
              </w:rPr>
              <w:t xml:space="preserve">to </w:t>
            </w:r>
            <w:r w:rsidR="000C28A5" w:rsidRPr="00406EFA">
              <w:rPr>
                <w:rFonts w:ascii="Segoe UI" w:eastAsiaTheme="minorHAnsi" w:hAnsi="Segoe UI" w:cs="Segoe UI"/>
                <w:sz w:val="22"/>
                <w:szCs w:val="22"/>
              </w:rPr>
              <w:t>facilitate growth of start-ups and MSMEs</w:t>
            </w:r>
            <w:r w:rsidR="005570FE">
              <w:rPr>
                <w:rFonts w:ascii="Segoe UI" w:eastAsiaTheme="minorHAnsi" w:hAnsi="Segoe UI" w:cs="Segoe UI"/>
                <w:sz w:val="22"/>
                <w:szCs w:val="22"/>
              </w:rPr>
              <w:t xml:space="preserve"> </w:t>
            </w:r>
            <w:r w:rsidR="000C28A5" w:rsidRPr="00406EFA">
              <w:rPr>
                <w:rFonts w:ascii="Segoe UI" w:eastAsiaTheme="minorHAnsi" w:hAnsi="Segoe UI" w:cs="Segoe UI"/>
                <w:sz w:val="22"/>
                <w:szCs w:val="22"/>
              </w:rPr>
              <w:t>in the green, circular and digital economy in Zambia</w:t>
            </w:r>
            <w:r w:rsidR="00A85DF5" w:rsidRPr="00406EFA">
              <w:rPr>
                <w:rFonts w:ascii="Segoe UI" w:hAnsi="Segoe UI" w:cs="Segoe UI"/>
                <w:sz w:val="22"/>
                <w:szCs w:val="22"/>
              </w:rPr>
              <w:t xml:space="preserve">. The </w:t>
            </w:r>
            <w:r w:rsidR="000C28A5" w:rsidRPr="00406EFA">
              <w:rPr>
                <w:rFonts w:ascii="Segoe UI" w:hAnsi="Segoe UI" w:cs="Segoe UI"/>
                <w:sz w:val="22"/>
                <w:szCs w:val="22"/>
              </w:rPr>
              <w:t xml:space="preserve">project further </w:t>
            </w:r>
            <w:r w:rsidR="00A85DF5" w:rsidRPr="00406EFA">
              <w:rPr>
                <w:rFonts w:ascii="Segoe UI" w:hAnsi="Segoe UI" w:cs="Segoe UI"/>
                <w:sz w:val="22"/>
                <w:szCs w:val="22"/>
              </w:rPr>
              <w:t xml:space="preserve">aims to stimulate </w:t>
            </w:r>
            <w:r w:rsidRPr="00406EFA">
              <w:rPr>
                <w:rFonts w:ascii="Segoe UI" w:hAnsi="Segoe UI" w:cs="Segoe UI"/>
                <w:sz w:val="22"/>
                <w:szCs w:val="22"/>
              </w:rPr>
              <w:t xml:space="preserve">entrepreneurship, </w:t>
            </w:r>
            <w:r w:rsidRPr="00A8547E">
              <w:rPr>
                <w:rFonts w:ascii="Segoe UI" w:hAnsi="Segoe UI" w:cs="Segoe UI"/>
                <w:sz w:val="22"/>
                <w:szCs w:val="22"/>
              </w:rPr>
              <w:t xml:space="preserve">competitiveness, and investment-readiness </w:t>
            </w:r>
            <w:r w:rsidR="008A3567" w:rsidRPr="00A8547E">
              <w:rPr>
                <w:rFonts w:ascii="Segoe UI" w:hAnsi="Segoe UI" w:cs="Segoe UI"/>
                <w:sz w:val="22"/>
                <w:szCs w:val="22"/>
              </w:rPr>
              <w:t xml:space="preserve">across </w:t>
            </w:r>
            <w:r w:rsidRPr="00A8547E">
              <w:rPr>
                <w:rFonts w:ascii="Segoe UI" w:hAnsi="Segoe UI" w:cs="Segoe UI"/>
                <w:sz w:val="22"/>
                <w:szCs w:val="22"/>
              </w:rPr>
              <w:t xml:space="preserve">the project’s </w:t>
            </w:r>
            <w:r w:rsidR="00A8547E" w:rsidRPr="00A8547E">
              <w:rPr>
                <w:rFonts w:ascii="Segoe UI" w:eastAsiaTheme="minorHAnsi" w:hAnsi="Segoe UI" w:cs="Segoe UI"/>
                <w:sz w:val="22"/>
                <w:szCs w:val="22"/>
              </w:rPr>
              <w:t>green, circular, and digital economy value chains/clusters</w:t>
            </w:r>
            <w:r w:rsidRPr="00A8547E">
              <w:rPr>
                <w:rFonts w:ascii="Segoe UI" w:hAnsi="Segoe UI" w:cs="Segoe UI"/>
                <w:sz w:val="22"/>
                <w:szCs w:val="22"/>
              </w:rPr>
              <w:t xml:space="preserve">. </w:t>
            </w:r>
            <w:r w:rsidR="00A85DF5" w:rsidRPr="00A8547E">
              <w:rPr>
                <w:rFonts w:ascii="Segoe UI" w:hAnsi="Segoe UI" w:cs="Segoe UI"/>
                <w:sz w:val="22"/>
                <w:szCs w:val="22"/>
              </w:rPr>
              <w:t xml:space="preserve"> </w:t>
            </w:r>
            <w:r w:rsidR="009E1CA2" w:rsidRPr="00A8547E">
              <w:rPr>
                <w:rFonts w:ascii="Segoe UI" w:hAnsi="Segoe UI" w:cs="Segoe UI"/>
                <w:sz w:val="22"/>
                <w:szCs w:val="22"/>
              </w:rPr>
              <w:t xml:space="preserve">The </w:t>
            </w:r>
            <w:r w:rsidR="005E07B4" w:rsidRPr="00A8547E">
              <w:rPr>
                <w:rFonts w:ascii="Segoe UI" w:hAnsi="Segoe UI" w:cs="Segoe UI"/>
                <w:sz w:val="22"/>
                <w:szCs w:val="22"/>
              </w:rPr>
              <w:t xml:space="preserve">Team Leader </w:t>
            </w:r>
            <w:r w:rsidR="009E1CA2" w:rsidRPr="00A8547E">
              <w:rPr>
                <w:rFonts w:ascii="Segoe UI" w:hAnsi="Segoe UI" w:cs="Segoe UI"/>
                <w:sz w:val="22"/>
                <w:szCs w:val="22"/>
              </w:rPr>
              <w:t>will focus</w:t>
            </w:r>
            <w:r w:rsidR="008A3567" w:rsidRPr="00A8547E">
              <w:rPr>
                <w:rFonts w:ascii="Segoe UI" w:hAnsi="Segoe UI" w:cs="Segoe UI"/>
                <w:sz w:val="22"/>
                <w:szCs w:val="22"/>
              </w:rPr>
              <w:t xml:space="preserve"> externally for</w:t>
            </w:r>
            <w:r w:rsidR="009E1CA2" w:rsidRPr="00A8547E">
              <w:rPr>
                <w:rFonts w:ascii="Segoe UI" w:hAnsi="Segoe UI" w:cs="Segoe UI"/>
                <w:sz w:val="22"/>
                <w:szCs w:val="22"/>
              </w:rPr>
              <w:t xml:space="preserve"> networking and raising awareness of the </w:t>
            </w:r>
            <w:r w:rsidR="00A8547E" w:rsidRPr="00A8547E">
              <w:rPr>
                <w:rFonts w:ascii="Segoe UI" w:hAnsi="Segoe UI" w:cs="Segoe UI"/>
                <w:sz w:val="22"/>
                <w:szCs w:val="22"/>
              </w:rPr>
              <w:t>availability of t</w:t>
            </w:r>
            <w:r w:rsidR="00A8547E" w:rsidRPr="00A8547E">
              <w:rPr>
                <w:rFonts w:ascii="Segoe UI" w:eastAsiaTheme="minorHAnsi" w:hAnsi="Segoe UI" w:cs="Segoe UI"/>
                <w:sz w:val="22"/>
                <w:szCs w:val="22"/>
              </w:rPr>
              <w:t>echnical assistance and grant support for business development</w:t>
            </w:r>
            <w:r w:rsidR="009E1CA2" w:rsidRPr="00A8547E">
              <w:rPr>
                <w:rFonts w:ascii="Segoe UI" w:hAnsi="Segoe UI" w:cs="Segoe UI"/>
                <w:sz w:val="22"/>
                <w:szCs w:val="22"/>
              </w:rPr>
              <w:t xml:space="preserve"> </w:t>
            </w:r>
            <w:r w:rsidR="008A3567" w:rsidRPr="00A8547E">
              <w:rPr>
                <w:rFonts w:ascii="Segoe UI" w:hAnsi="Segoe UI" w:cs="Segoe UI"/>
                <w:sz w:val="22"/>
                <w:szCs w:val="22"/>
              </w:rPr>
              <w:t>and</w:t>
            </w:r>
            <w:r w:rsidR="009E1CA2" w:rsidRPr="00A8547E">
              <w:rPr>
                <w:rFonts w:ascii="Segoe UI" w:hAnsi="Segoe UI" w:cs="Segoe UI"/>
                <w:sz w:val="22"/>
                <w:szCs w:val="22"/>
              </w:rPr>
              <w:t xml:space="preserve"> internally </w:t>
            </w:r>
            <w:r w:rsidR="008A3567" w:rsidRPr="00A8547E">
              <w:rPr>
                <w:rFonts w:ascii="Segoe UI" w:hAnsi="Segoe UI" w:cs="Segoe UI"/>
                <w:sz w:val="22"/>
                <w:szCs w:val="22"/>
              </w:rPr>
              <w:t>for</w:t>
            </w:r>
            <w:r w:rsidR="009E1CA2" w:rsidRPr="00A8547E">
              <w:rPr>
                <w:rFonts w:ascii="Segoe UI" w:hAnsi="Segoe UI" w:cs="Segoe UI"/>
                <w:sz w:val="22"/>
                <w:szCs w:val="22"/>
              </w:rPr>
              <w:t xml:space="preserve"> effective project management.</w:t>
            </w:r>
            <w:r w:rsidR="00E81B8C" w:rsidRPr="00406EFA">
              <w:rPr>
                <w:rFonts w:ascii="Segoe UI" w:hAnsi="Segoe UI" w:cs="Segoe UI"/>
                <w:sz w:val="22"/>
                <w:szCs w:val="22"/>
              </w:rPr>
              <w:t xml:space="preserve"> </w:t>
            </w:r>
          </w:p>
          <w:p w14:paraId="23AE2DD8" w14:textId="77777777" w:rsidR="00A85DF5" w:rsidRPr="00406EFA" w:rsidRDefault="00A85DF5" w:rsidP="00D55334">
            <w:pPr>
              <w:spacing w:line="240" w:lineRule="auto"/>
              <w:rPr>
                <w:rFonts w:ascii="Segoe UI" w:hAnsi="Segoe UI" w:cs="Segoe UI"/>
                <w:sz w:val="22"/>
                <w:szCs w:val="22"/>
              </w:rPr>
            </w:pPr>
          </w:p>
          <w:p w14:paraId="78AFEC44" w14:textId="13F47160" w:rsidR="00D837C5" w:rsidRPr="00406EFA" w:rsidRDefault="00D837C5" w:rsidP="00D55334">
            <w:pPr>
              <w:spacing w:line="240" w:lineRule="auto"/>
              <w:rPr>
                <w:rFonts w:ascii="Segoe UI" w:hAnsi="Segoe UI" w:cs="Segoe UI"/>
                <w:sz w:val="22"/>
                <w:szCs w:val="22"/>
              </w:rPr>
            </w:pPr>
            <w:r w:rsidRPr="00406EFA">
              <w:rPr>
                <w:rFonts w:ascii="Segoe UI" w:hAnsi="Segoe UI" w:cs="Segoe UI"/>
                <w:sz w:val="22"/>
                <w:szCs w:val="22"/>
              </w:rPr>
              <w:t>Specific tasks include:</w:t>
            </w:r>
          </w:p>
          <w:p w14:paraId="638829F9" w14:textId="4F9AFCE7" w:rsidR="00A85DF5" w:rsidRPr="00406EFA" w:rsidRDefault="00A85DF5" w:rsidP="00D55334">
            <w:pPr>
              <w:pStyle w:val="ListParagraph"/>
              <w:numPr>
                <w:ilvl w:val="0"/>
                <w:numId w:val="38"/>
              </w:numPr>
              <w:spacing w:after="0" w:line="240" w:lineRule="auto"/>
              <w:rPr>
                <w:rFonts w:ascii="Segoe UI" w:hAnsi="Segoe UI" w:cs="Segoe UI"/>
              </w:rPr>
            </w:pPr>
            <w:r w:rsidRPr="00406EFA">
              <w:rPr>
                <w:rFonts w:ascii="Segoe UI" w:hAnsi="Segoe UI" w:cs="Segoe UI"/>
                <w:color w:val="000000" w:themeColor="text1"/>
                <w:lang w:val="en-GB"/>
              </w:rPr>
              <w:t xml:space="preserve">Ensure effective collaboration mechanisms are in place between SHA and </w:t>
            </w:r>
            <w:r w:rsidR="00D55334">
              <w:rPr>
                <w:rFonts w:ascii="Segoe UI" w:hAnsi="Segoe UI" w:cs="Segoe UI"/>
                <w:color w:val="000000" w:themeColor="text1"/>
                <w:lang w:val="en-GB"/>
              </w:rPr>
              <w:t>the</w:t>
            </w:r>
            <w:r w:rsidRPr="00406EFA">
              <w:rPr>
                <w:rFonts w:ascii="Segoe UI" w:hAnsi="Segoe UI" w:cs="Segoe UI"/>
                <w:color w:val="000000" w:themeColor="text1"/>
              </w:rPr>
              <w:t xml:space="preserve"> co-</w:t>
            </w:r>
            <w:r w:rsidRPr="00406EFA">
              <w:rPr>
                <w:rFonts w:ascii="Segoe UI" w:hAnsi="Segoe UI" w:cs="Segoe UI"/>
                <w:color w:val="000000" w:themeColor="text1"/>
                <w:lang w:val="en-GB"/>
              </w:rPr>
              <w:t>implementing partner</w:t>
            </w:r>
            <w:r w:rsidR="00A33C55" w:rsidRPr="00406EFA">
              <w:rPr>
                <w:rFonts w:ascii="Segoe UI" w:hAnsi="Segoe UI" w:cs="Segoe UI"/>
                <w:color w:val="000000" w:themeColor="text1"/>
                <w:lang w:val="en-GB"/>
              </w:rPr>
              <w:t>s</w:t>
            </w:r>
            <w:r w:rsidRPr="00406EFA">
              <w:rPr>
                <w:rFonts w:ascii="Segoe UI" w:hAnsi="Segoe UI" w:cs="Segoe UI"/>
                <w:color w:val="000000" w:themeColor="text1"/>
                <w:lang w:val="en-GB"/>
              </w:rPr>
              <w:t xml:space="preserve"> I</w:t>
            </w:r>
            <w:r w:rsidR="008A72CC">
              <w:rPr>
                <w:rFonts w:ascii="Segoe UI" w:hAnsi="Segoe UI" w:cs="Segoe UI"/>
                <w:color w:val="000000" w:themeColor="text1"/>
                <w:lang w:val="en-GB"/>
              </w:rPr>
              <w:t>mani Development,</w:t>
            </w:r>
            <w:r w:rsidRPr="00406EFA">
              <w:rPr>
                <w:rFonts w:ascii="Segoe UI" w:hAnsi="Segoe UI" w:cs="Segoe UI"/>
                <w:color w:val="000000" w:themeColor="text1"/>
                <w:lang w:val="en-GB"/>
              </w:rPr>
              <w:t xml:space="preserve"> </w:t>
            </w:r>
            <w:r w:rsidR="008A72CC" w:rsidRPr="008A72CC">
              <w:rPr>
                <w:rFonts w:ascii="Segoe UI" w:hAnsi="Segoe UI" w:cs="Segoe UI"/>
                <w:bCs/>
                <w:color w:val="000000" w:themeColor="text1"/>
              </w:rPr>
              <w:t>Prospero and Tandem Consulting</w:t>
            </w:r>
            <w:r w:rsidR="008A72CC" w:rsidRPr="00406EFA">
              <w:rPr>
                <w:rFonts w:ascii="Segoe UI" w:hAnsi="Segoe UI" w:cs="Segoe UI"/>
                <w:bCs/>
                <w:color w:val="000000" w:themeColor="text1"/>
              </w:rPr>
              <w:t xml:space="preserve"> </w:t>
            </w:r>
            <w:r w:rsidR="008A72CC" w:rsidRPr="00406EFA">
              <w:rPr>
                <w:rFonts w:ascii="Segoe UI" w:hAnsi="Segoe UI" w:cs="Segoe UI"/>
                <w:b/>
                <w:bCs/>
                <w:color w:val="000000" w:themeColor="text1"/>
              </w:rPr>
              <w:t xml:space="preserve"> </w:t>
            </w:r>
            <w:r w:rsidRPr="00406EFA">
              <w:rPr>
                <w:rFonts w:ascii="Segoe UI" w:hAnsi="Segoe UI" w:cs="Segoe UI"/>
                <w:color w:val="000000" w:themeColor="text1"/>
              </w:rPr>
              <w:t xml:space="preserve">to ensure </w:t>
            </w:r>
            <w:r w:rsidR="00336D6D">
              <w:rPr>
                <w:rFonts w:ascii="Segoe UI" w:hAnsi="Segoe UI" w:cs="Segoe UI"/>
              </w:rPr>
              <w:t xml:space="preserve">efficient delivery of the </w:t>
            </w:r>
            <w:r w:rsidR="00336D6D" w:rsidRPr="00406EFA">
              <w:rPr>
                <w:rFonts w:ascii="Segoe UI" w:hAnsi="Segoe UI" w:cs="Segoe UI"/>
              </w:rPr>
              <w:t>GREEN Tech4CE</w:t>
            </w:r>
            <w:r w:rsidR="00336D6D">
              <w:rPr>
                <w:rFonts w:ascii="Segoe UI" w:hAnsi="Segoe UI" w:cs="Segoe UI"/>
              </w:rPr>
              <w:t xml:space="preserve"> project.</w:t>
            </w:r>
          </w:p>
          <w:p w14:paraId="22F663A9" w14:textId="52D2E039" w:rsidR="00E81B8C" w:rsidRPr="00406EFA" w:rsidRDefault="00E81B8C" w:rsidP="00D55334">
            <w:pPr>
              <w:pStyle w:val="ListParagraph"/>
              <w:numPr>
                <w:ilvl w:val="0"/>
                <w:numId w:val="38"/>
              </w:numPr>
              <w:spacing w:after="0" w:line="240" w:lineRule="auto"/>
              <w:rPr>
                <w:rFonts w:ascii="Segoe UI" w:hAnsi="Segoe UI" w:cs="Segoe UI"/>
              </w:rPr>
            </w:pPr>
            <w:r w:rsidRPr="00406EFA">
              <w:rPr>
                <w:rFonts w:ascii="Segoe UI" w:hAnsi="Segoe UI" w:cs="Segoe UI"/>
                <w:color w:val="000000" w:themeColor="text1"/>
                <w:lang w:val="en-GB"/>
              </w:rPr>
              <w:t>Effective relationship management with, and quality communications and reporting to the EU Delegation in Zambia and the Programme Steering Committee</w:t>
            </w:r>
          </w:p>
          <w:p w14:paraId="12198CB1" w14:textId="426A4654" w:rsidR="0083059F" w:rsidRPr="00406EFA" w:rsidRDefault="00D837C5" w:rsidP="00D55334">
            <w:pPr>
              <w:pStyle w:val="ListParagraph"/>
              <w:numPr>
                <w:ilvl w:val="0"/>
                <w:numId w:val="38"/>
              </w:numPr>
              <w:spacing w:after="0" w:line="240" w:lineRule="auto"/>
              <w:rPr>
                <w:rFonts w:ascii="Segoe UI" w:hAnsi="Segoe UI" w:cs="Segoe UI"/>
              </w:rPr>
            </w:pPr>
            <w:r w:rsidRPr="00406EFA">
              <w:rPr>
                <w:rFonts w:ascii="Segoe UI" w:hAnsi="Segoe UI" w:cs="Segoe UI"/>
                <w:lang w:val="en-GB"/>
              </w:rPr>
              <w:t>Lea</w:t>
            </w:r>
            <w:r w:rsidR="00B71781" w:rsidRPr="00406EFA">
              <w:rPr>
                <w:rFonts w:ascii="Segoe UI" w:hAnsi="Segoe UI" w:cs="Segoe UI"/>
                <w:lang w:val="en-GB"/>
              </w:rPr>
              <w:t xml:space="preserve">d and </w:t>
            </w:r>
            <w:r w:rsidRPr="00406EFA">
              <w:rPr>
                <w:rFonts w:ascii="Segoe UI" w:hAnsi="Segoe UI" w:cs="Segoe UI"/>
                <w:lang w:val="en-GB"/>
              </w:rPr>
              <w:t xml:space="preserve">manage all aspects of the programme cycle: design, planning, implementation, quality and accountability, monitoring and evaluation. </w:t>
            </w:r>
          </w:p>
          <w:p w14:paraId="2A380C30" w14:textId="097160F6" w:rsidR="00D9068F" w:rsidRPr="00336D6D"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Support contracting of external consultants where required to address grantee capacity needs</w:t>
            </w:r>
          </w:p>
          <w:p w14:paraId="68ECF0BD" w14:textId="169B1FDB"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 xml:space="preserve">Work in close liaison and ensure effective communication with the Lead </w:t>
            </w:r>
            <w:r w:rsidR="008D3EFC" w:rsidRPr="00406EFA">
              <w:rPr>
                <w:rFonts w:ascii="Segoe UI" w:hAnsi="Segoe UI" w:cs="Segoe UI"/>
                <w:lang w:val="en-GB"/>
              </w:rPr>
              <w:t>F</w:t>
            </w:r>
            <w:r w:rsidRPr="00406EFA">
              <w:rPr>
                <w:rFonts w:ascii="Segoe UI" w:hAnsi="Segoe UI" w:cs="Segoe UI"/>
                <w:lang w:val="en-GB"/>
              </w:rPr>
              <w:t>irms and other stakeholders including SHA programme staff</w:t>
            </w:r>
            <w:r w:rsidR="009F700B">
              <w:rPr>
                <w:rFonts w:ascii="Segoe UI" w:hAnsi="Segoe UI" w:cs="Segoe UI"/>
                <w:lang w:val="en-GB"/>
              </w:rPr>
              <w:t xml:space="preserve"> </w:t>
            </w:r>
            <w:r w:rsidRPr="00406EFA">
              <w:rPr>
                <w:rFonts w:ascii="Segoe UI" w:hAnsi="Segoe UI" w:cs="Segoe UI"/>
                <w:lang w:val="en-GB"/>
              </w:rPr>
              <w:t>and the donor to coordinate coherent and consistent delivery of the programme objectives</w:t>
            </w:r>
          </w:p>
          <w:p w14:paraId="64DC8422" w14:textId="77777777"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Provide technical input for the implementation of the programme including in the preparation of work plans, strategies, training materials, guides and manuals and value chain integration;</w:t>
            </w:r>
          </w:p>
          <w:p w14:paraId="7AC607C1" w14:textId="1CC584D2"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In liaison with the Technical Advisors, ensure effective integration of core technical areas –</w:t>
            </w:r>
            <w:r w:rsidR="005108E6" w:rsidRPr="00406EFA">
              <w:rPr>
                <w:rFonts w:ascii="Segoe UI" w:hAnsi="Segoe UI" w:cs="Segoe UI"/>
                <w:lang w:val="en-GB"/>
              </w:rPr>
              <w:t xml:space="preserve"> </w:t>
            </w:r>
            <w:r w:rsidR="00845352" w:rsidRPr="00406EFA">
              <w:rPr>
                <w:rFonts w:ascii="Segoe UI" w:hAnsi="Segoe UI" w:cs="Segoe UI"/>
                <w:lang w:val="en-GB"/>
              </w:rPr>
              <w:t xml:space="preserve">Enterprise Development </w:t>
            </w:r>
            <w:r w:rsidR="000B15EE">
              <w:rPr>
                <w:rFonts w:ascii="Segoe UI" w:hAnsi="Segoe UI" w:cs="Segoe UI"/>
                <w:lang w:val="en-GB"/>
              </w:rPr>
              <w:t xml:space="preserve">in </w:t>
            </w:r>
            <w:r w:rsidR="000B15EE" w:rsidRPr="00406EFA">
              <w:rPr>
                <w:rFonts w:ascii="Segoe UI" w:eastAsiaTheme="minorHAnsi" w:hAnsi="Segoe UI" w:cs="Segoe UI"/>
              </w:rPr>
              <w:t xml:space="preserve">green, circular and digital economy </w:t>
            </w:r>
            <w:r w:rsidR="00845352" w:rsidRPr="00406EFA">
              <w:rPr>
                <w:rFonts w:ascii="Segoe UI" w:hAnsi="Segoe UI" w:cs="Segoe UI"/>
                <w:lang w:val="en-GB"/>
              </w:rPr>
              <w:t>and Environmental Consideration</w:t>
            </w:r>
            <w:r w:rsidR="005108E6" w:rsidRPr="00406EFA">
              <w:rPr>
                <w:rFonts w:ascii="Segoe UI" w:hAnsi="Segoe UI" w:cs="Segoe UI"/>
                <w:lang w:val="en-GB"/>
              </w:rPr>
              <w:t>s</w:t>
            </w:r>
            <w:r w:rsidR="00845352" w:rsidRPr="00406EFA">
              <w:rPr>
                <w:rFonts w:ascii="Segoe UI" w:hAnsi="Segoe UI" w:cs="Segoe UI"/>
                <w:lang w:val="en-GB"/>
              </w:rPr>
              <w:t xml:space="preserve"> as</w:t>
            </w:r>
            <w:r w:rsidR="000B15EE">
              <w:rPr>
                <w:rFonts w:ascii="Segoe UI" w:hAnsi="Segoe UI" w:cs="Segoe UI"/>
                <w:lang w:val="en-GB"/>
              </w:rPr>
              <w:t xml:space="preserve"> well as</w:t>
            </w:r>
            <w:r w:rsidRPr="00406EFA">
              <w:rPr>
                <w:rFonts w:ascii="Segoe UI" w:hAnsi="Segoe UI" w:cs="Segoe UI"/>
                <w:lang w:val="en-GB"/>
              </w:rPr>
              <w:t xml:space="preserve">, </w:t>
            </w:r>
            <w:r w:rsidR="00E64D54" w:rsidRPr="00406EFA">
              <w:rPr>
                <w:rFonts w:ascii="Segoe UI" w:hAnsi="Segoe UI" w:cs="Segoe UI"/>
                <w:lang w:val="en-GB"/>
              </w:rPr>
              <w:t>Gender</w:t>
            </w:r>
            <w:r w:rsidR="00137C25">
              <w:rPr>
                <w:rFonts w:ascii="Segoe UI" w:hAnsi="Segoe UI" w:cs="Segoe UI"/>
                <w:lang w:val="en-GB"/>
              </w:rPr>
              <w:t xml:space="preserve"> and </w:t>
            </w:r>
            <w:r w:rsidRPr="00406EFA">
              <w:rPr>
                <w:rFonts w:ascii="Segoe UI" w:hAnsi="Segoe UI" w:cs="Segoe UI"/>
                <w:lang w:val="en-GB"/>
              </w:rPr>
              <w:t>Social Inclusio</w:t>
            </w:r>
            <w:r w:rsidR="00296CA5" w:rsidRPr="00406EFA">
              <w:rPr>
                <w:rFonts w:ascii="Segoe UI" w:hAnsi="Segoe UI" w:cs="Segoe UI"/>
                <w:lang w:val="en-GB"/>
              </w:rPr>
              <w:t>n</w:t>
            </w:r>
            <w:r w:rsidR="005108E6" w:rsidRPr="00406EFA">
              <w:rPr>
                <w:rFonts w:ascii="Segoe UI" w:hAnsi="Segoe UI" w:cs="Segoe UI"/>
                <w:lang w:val="en-GB"/>
              </w:rPr>
              <w:t>;</w:t>
            </w:r>
          </w:p>
          <w:p w14:paraId="1A247D8A" w14:textId="72301C25"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 xml:space="preserve">Represent SHA at government, donor, NGO and other relevant events and ensure that the </w:t>
            </w:r>
            <w:r w:rsidR="009F700B" w:rsidRPr="00406EFA">
              <w:rPr>
                <w:rFonts w:ascii="Segoe UI" w:eastAsiaTheme="minorHAnsi" w:hAnsi="Segoe UI" w:cs="Segoe UI"/>
              </w:rPr>
              <w:t>GREEN Tech4CE</w:t>
            </w:r>
            <w:r w:rsidR="009F700B" w:rsidRPr="00406EFA">
              <w:rPr>
                <w:rFonts w:ascii="Segoe UI" w:hAnsi="Segoe UI" w:cs="Segoe UI"/>
              </w:rPr>
              <w:t xml:space="preserve"> project</w:t>
            </w:r>
            <w:r w:rsidRPr="00406EFA">
              <w:rPr>
                <w:rFonts w:ascii="Segoe UI" w:hAnsi="Segoe UI" w:cs="Segoe UI"/>
                <w:lang w:val="en-GB"/>
              </w:rPr>
              <w:t xml:space="preserve"> collaborates and networks stakeholders;</w:t>
            </w:r>
          </w:p>
          <w:p w14:paraId="36C7B797" w14:textId="77777777" w:rsidR="001301C5" w:rsidRPr="00406EFA" w:rsidRDefault="001301C5" w:rsidP="00D55334">
            <w:pPr>
              <w:spacing w:line="240" w:lineRule="auto"/>
              <w:ind w:left="-7"/>
              <w:rPr>
                <w:rFonts w:ascii="Segoe UI" w:hAnsi="Segoe UI" w:cs="Segoe UI"/>
                <w:b/>
                <w:sz w:val="22"/>
                <w:szCs w:val="22"/>
              </w:rPr>
            </w:pPr>
          </w:p>
          <w:p w14:paraId="1EC67ADF" w14:textId="0104F8C1" w:rsidR="001301C5" w:rsidRPr="00406EFA" w:rsidRDefault="001301C5" w:rsidP="00D55334">
            <w:pPr>
              <w:spacing w:line="240" w:lineRule="auto"/>
              <w:ind w:left="-7"/>
              <w:rPr>
                <w:rFonts w:ascii="Segoe UI" w:hAnsi="Segoe UI" w:cs="Segoe UI"/>
                <w:b/>
                <w:sz w:val="22"/>
                <w:szCs w:val="22"/>
              </w:rPr>
            </w:pPr>
            <w:r w:rsidRPr="00406EFA">
              <w:rPr>
                <w:rFonts w:ascii="Segoe UI" w:hAnsi="Segoe UI" w:cs="Segoe UI"/>
                <w:b/>
                <w:sz w:val="22"/>
                <w:szCs w:val="22"/>
              </w:rPr>
              <w:t>GRANTEE SELECTION, CONTRACTING</w:t>
            </w:r>
          </w:p>
          <w:p w14:paraId="3F648219" w14:textId="77777777" w:rsidR="001301C5" w:rsidRPr="00406EFA" w:rsidRDefault="001301C5" w:rsidP="00D55334">
            <w:pPr>
              <w:spacing w:line="240" w:lineRule="auto"/>
              <w:ind w:left="-7"/>
              <w:rPr>
                <w:rFonts w:ascii="Segoe UI" w:hAnsi="Segoe UI" w:cs="Segoe UI"/>
                <w:sz w:val="22"/>
                <w:szCs w:val="22"/>
              </w:rPr>
            </w:pPr>
            <w:r w:rsidRPr="00406EFA">
              <w:rPr>
                <w:rFonts w:ascii="Segoe UI" w:hAnsi="Segoe UI" w:cs="Segoe UI"/>
                <w:sz w:val="22"/>
                <w:szCs w:val="22"/>
              </w:rPr>
              <w:lastRenderedPageBreak/>
              <w:t>Manage the application, investment appraisal and selection process including completion of all assessment visits, internal review and independent selection meetings and ensure that action is taken on the minutes. Specific tasks and activities include the following:</w:t>
            </w:r>
          </w:p>
          <w:p w14:paraId="0DDFBEB2" w14:textId="77777777" w:rsidR="001301C5" w:rsidRPr="00406EFA" w:rsidRDefault="001301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Manage the selection process including completion of all organizational assessments, internal reviews, assessment and briefing of independent assessors.</w:t>
            </w:r>
          </w:p>
          <w:p w14:paraId="5BA35C53" w14:textId="45A4F17E" w:rsidR="001301C5" w:rsidRPr="00406EFA" w:rsidRDefault="001301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Support the screening, investment appraisal and selection of programme applicants, including due diligence process</w:t>
            </w:r>
          </w:p>
          <w:p w14:paraId="2519B5B2" w14:textId="19635016" w:rsidR="001301C5" w:rsidRPr="00406EFA" w:rsidRDefault="001301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Facilitate the assessment of the Lead Firms’ capacity building needs and design and lead activities that build capacity of SMEs/Lead Firms to address relevant technical and management constraints</w:t>
            </w:r>
          </w:p>
          <w:p w14:paraId="665C2376" w14:textId="77777777" w:rsidR="001301C5" w:rsidRPr="00406EFA" w:rsidRDefault="001301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Review of draft business plans and supporting documentation to ensure completeness, consistency and adherence to the grant terms and focus</w:t>
            </w:r>
          </w:p>
          <w:p w14:paraId="77C94FBD" w14:textId="77777777" w:rsidR="001301C5" w:rsidRPr="00406EFA" w:rsidRDefault="001301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Review of all contracting documentation and grant agreements to ensure they meet programme and client requirements</w:t>
            </w:r>
          </w:p>
          <w:p w14:paraId="7B06F607" w14:textId="77777777" w:rsidR="00D55334" w:rsidRDefault="00D55334" w:rsidP="00D55334">
            <w:pPr>
              <w:spacing w:line="240" w:lineRule="auto"/>
              <w:ind w:left="-7"/>
              <w:rPr>
                <w:rFonts w:ascii="Segoe UI" w:hAnsi="Segoe UI" w:cs="Segoe UI"/>
                <w:b/>
                <w:sz w:val="22"/>
                <w:szCs w:val="22"/>
              </w:rPr>
            </w:pPr>
          </w:p>
          <w:p w14:paraId="23D61D24" w14:textId="07E51944" w:rsidR="00D837C5" w:rsidRPr="00406EFA" w:rsidRDefault="00D837C5" w:rsidP="00D55334">
            <w:pPr>
              <w:spacing w:line="240" w:lineRule="auto"/>
              <w:ind w:left="-7"/>
              <w:rPr>
                <w:rFonts w:ascii="Segoe UI" w:hAnsi="Segoe UI" w:cs="Segoe UI"/>
                <w:b/>
                <w:sz w:val="22"/>
                <w:szCs w:val="22"/>
              </w:rPr>
            </w:pPr>
            <w:r w:rsidRPr="00406EFA">
              <w:rPr>
                <w:rFonts w:ascii="Segoe UI" w:hAnsi="Segoe UI" w:cs="Segoe UI"/>
                <w:b/>
                <w:sz w:val="22"/>
                <w:szCs w:val="22"/>
              </w:rPr>
              <w:t>OPERATIONAL AND FINANCIAL MANAGEMENT</w:t>
            </w:r>
          </w:p>
          <w:p w14:paraId="6828ACCA" w14:textId="77777777" w:rsidR="00D837C5" w:rsidRPr="00406EFA" w:rsidRDefault="00D837C5" w:rsidP="00D55334">
            <w:pPr>
              <w:spacing w:line="240" w:lineRule="auto"/>
              <w:ind w:left="-7"/>
              <w:rPr>
                <w:rFonts w:ascii="Segoe UI" w:hAnsi="Segoe UI" w:cs="Segoe UI"/>
                <w:b/>
                <w:sz w:val="22"/>
                <w:szCs w:val="22"/>
              </w:rPr>
            </w:pPr>
            <w:r w:rsidRPr="00406EFA">
              <w:rPr>
                <w:rFonts w:ascii="Segoe UI" w:hAnsi="Segoe UI" w:cs="Segoe UI"/>
                <w:sz w:val="22"/>
                <w:szCs w:val="22"/>
              </w:rPr>
              <w:t>Ensure that the programme in implemented using value for money principles for effective and efficient delivery.</w:t>
            </w:r>
            <w:r w:rsidRPr="00406EFA">
              <w:rPr>
                <w:rFonts w:ascii="Segoe UI" w:hAnsi="Segoe UI" w:cs="Segoe UI"/>
                <w:b/>
                <w:sz w:val="22"/>
                <w:szCs w:val="22"/>
              </w:rPr>
              <w:t xml:space="preserve"> </w:t>
            </w:r>
            <w:r w:rsidRPr="00406EFA">
              <w:rPr>
                <w:rFonts w:ascii="Segoe UI" w:hAnsi="Segoe UI" w:cs="Segoe UI"/>
                <w:sz w:val="22"/>
                <w:szCs w:val="22"/>
              </w:rPr>
              <w:t>Specific tasks include:</w:t>
            </w:r>
          </w:p>
          <w:p w14:paraId="7B79C2DB" w14:textId="2CF70B37"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Supervise the Grants team, other staff and consultants and facilitate effective teamwork and coordination</w:t>
            </w:r>
          </w:p>
          <w:p w14:paraId="093546F8" w14:textId="553B2BCB"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 xml:space="preserve">Manage the programme budget </w:t>
            </w:r>
            <w:r w:rsidR="00137C25" w:rsidRPr="00406EFA">
              <w:rPr>
                <w:rFonts w:ascii="Segoe UI" w:hAnsi="Segoe UI" w:cs="Segoe UI"/>
                <w:lang w:val="en-GB"/>
              </w:rPr>
              <w:t>effectively.</w:t>
            </w:r>
          </w:p>
          <w:p w14:paraId="5BF051DD" w14:textId="77777777"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 xml:space="preserve">Compile periodic programme reports as required by the donor and SHA </w:t>
            </w:r>
          </w:p>
          <w:p w14:paraId="2D8166D9" w14:textId="3C39DC4D"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Ensure compliance by SHA and partners with contract requirements in planning, financial management procurement, branding, monitoring and reporting, and facilitate further training where necessary</w:t>
            </w:r>
          </w:p>
          <w:p w14:paraId="58536B52" w14:textId="12C55B94"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 xml:space="preserve">Act as </w:t>
            </w:r>
            <w:r w:rsidR="000C05FE" w:rsidRPr="00406EFA">
              <w:rPr>
                <w:rFonts w:ascii="Segoe UI" w:hAnsi="Segoe UI" w:cs="Segoe UI"/>
                <w:lang w:val="en-GB"/>
              </w:rPr>
              <w:t>a</w:t>
            </w:r>
            <w:r w:rsidRPr="00406EFA">
              <w:rPr>
                <w:rFonts w:ascii="Segoe UI" w:hAnsi="Segoe UI" w:cs="Segoe UI"/>
                <w:lang w:val="en-GB"/>
              </w:rPr>
              <w:t xml:space="preserve"> focal point with</w:t>
            </w:r>
            <w:r w:rsidR="000C05FE" w:rsidRPr="00406EFA">
              <w:rPr>
                <w:rFonts w:ascii="Segoe UI" w:hAnsi="Segoe UI" w:cs="Segoe UI"/>
                <w:lang w:val="en-GB"/>
              </w:rPr>
              <w:t>in the</w:t>
            </w:r>
            <w:r w:rsidRPr="00406EFA">
              <w:rPr>
                <w:rFonts w:ascii="Segoe UI" w:hAnsi="Segoe UI" w:cs="Segoe UI"/>
                <w:lang w:val="en-GB"/>
              </w:rPr>
              <w:t xml:space="preserve"> SHA country office to ensure all programming, financial and administrative matters related to the programme comply with donor and SHA policies and procedures and are transparently, expediently and effectively managed in line with established processes, rules and regulations</w:t>
            </w:r>
          </w:p>
          <w:p w14:paraId="1349167D" w14:textId="7C0BB804"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Monitor external context and carry out adjustments to project plans where necessary</w:t>
            </w:r>
          </w:p>
          <w:p w14:paraId="75F069E3" w14:textId="23B5E761"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Conduct periodic reviews of staff performance in keeping with SHA’</w:t>
            </w:r>
            <w:r w:rsidR="000C05FE" w:rsidRPr="00406EFA">
              <w:rPr>
                <w:rFonts w:ascii="Segoe UI" w:hAnsi="Segoe UI" w:cs="Segoe UI"/>
                <w:lang w:val="en-GB"/>
              </w:rPr>
              <w:t>s</w:t>
            </w:r>
            <w:r w:rsidRPr="00406EFA">
              <w:rPr>
                <w:rFonts w:ascii="Segoe UI" w:hAnsi="Segoe UI" w:cs="Segoe UI"/>
                <w:lang w:val="en-GB"/>
              </w:rPr>
              <w:t xml:space="preserve"> performance management system and mentor staff to ensure high levels of m</w:t>
            </w:r>
            <w:r w:rsidR="000C05FE" w:rsidRPr="00406EFA">
              <w:rPr>
                <w:rFonts w:ascii="Segoe UI" w:hAnsi="Segoe UI" w:cs="Segoe UI"/>
                <w:lang w:val="en-GB"/>
              </w:rPr>
              <w:t>otivation, commitment, capacity</w:t>
            </w:r>
            <w:r w:rsidRPr="00406EFA">
              <w:rPr>
                <w:rFonts w:ascii="Segoe UI" w:hAnsi="Segoe UI" w:cs="Segoe UI"/>
                <w:lang w:val="en-GB"/>
              </w:rPr>
              <w:t xml:space="preserve"> and teamwork</w:t>
            </w:r>
          </w:p>
          <w:p w14:paraId="231B1750" w14:textId="689F7A7F" w:rsidR="00D837C5" w:rsidRPr="00406EFA"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lastRenderedPageBreak/>
              <w:t>Ensure all SHA safety and security guidelines are followed and that all safety or security incidents (fires, accidents, theft, etc.) are recorded and reported</w:t>
            </w:r>
          </w:p>
          <w:p w14:paraId="1570B6AA" w14:textId="26A454BC" w:rsidR="00D837C5" w:rsidRPr="00336D6D" w:rsidRDefault="00D837C5"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Ensure efficient use and management of project resources including transport</w:t>
            </w:r>
            <w:r w:rsidR="008D3EFC" w:rsidRPr="00406EFA">
              <w:rPr>
                <w:rFonts w:ascii="Segoe UI" w:hAnsi="Segoe UI" w:cs="Segoe UI"/>
                <w:lang w:val="en-GB"/>
              </w:rPr>
              <w:t>.</w:t>
            </w:r>
            <w:r w:rsidRPr="00406EFA">
              <w:rPr>
                <w:rFonts w:ascii="Segoe UI" w:hAnsi="Segoe UI" w:cs="Segoe UI"/>
                <w:lang w:val="en-GB"/>
              </w:rPr>
              <w:t xml:space="preserve"> </w:t>
            </w:r>
          </w:p>
          <w:p w14:paraId="4C09C895" w14:textId="77777777" w:rsidR="00D55334" w:rsidRDefault="00D55334" w:rsidP="00D55334">
            <w:pPr>
              <w:spacing w:line="240" w:lineRule="auto"/>
              <w:ind w:left="-7"/>
              <w:rPr>
                <w:rFonts w:ascii="Segoe UI" w:hAnsi="Segoe UI" w:cs="Segoe UI"/>
                <w:b/>
                <w:color w:val="000000" w:themeColor="text1"/>
                <w:sz w:val="22"/>
                <w:szCs w:val="22"/>
              </w:rPr>
            </w:pPr>
          </w:p>
          <w:p w14:paraId="08B75850" w14:textId="551970D0" w:rsidR="007111D1" w:rsidRPr="00465C2F" w:rsidRDefault="00B76ED7" w:rsidP="00D55334">
            <w:pPr>
              <w:spacing w:line="240" w:lineRule="auto"/>
              <w:ind w:left="-7"/>
              <w:rPr>
                <w:rFonts w:ascii="Segoe UI" w:hAnsi="Segoe UI" w:cs="Segoe UI"/>
                <w:b/>
                <w:color w:val="000000" w:themeColor="text1"/>
                <w:sz w:val="22"/>
                <w:szCs w:val="22"/>
              </w:rPr>
            </w:pPr>
            <w:r w:rsidRPr="00465C2F">
              <w:rPr>
                <w:rFonts w:ascii="Segoe UI" w:hAnsi="Segoe UI" w:cs="Segoe UI"/>
                <w:b/>
                <w:color w:val="000000" w:themeColor="text1"/>
                <w:sz w:val="22"/>
                <w:szCs w:val="22"/>
              </w:rPr>
              <w:t>M</w:t>
            </w:r>
            <w:r w:rsidR="007111D1" w:rsidRPr="00465C2F">
              <w:rPr>
                <w:rFonts w:ascii="Segoe UI" w:hAnsi="Segoe UI" w:cs="Segoe UI"/>
                <w:b/>
                <w:color w:val="000000" w:themeColor="text1"/>
                <w:sz w:val="22"/>
                <w:szCs w:val="22"/>
              </w:rPr>
              <w:t>ARKETING</w:t>
            </w:r>
            <w:r w:rsidRPr="00465C2F">
              <w:rPr>
                <w:rFonts w:ascii="Segoe UI" w:hAnsi="Segoe UI" w:cs="Segoe UI"/>
                <w:b/>
                <w:color w:val="000000" w:themeColor="text1"/>
                <w:sz w:val="22"/>
                <w:szCs w:val="22"/>
              </w:rPr>
              <w:t>, COMMUNICATIONS</w:t>
            </w:r>
            <w:r w:rsidR="00BD63AD" w:rsidRPr="00465C2F">
              <w:rPr>
                <w:rFonts w:ascii="Segoe UI" w:hAnsi="Segoe UI" w:cs="Segoe UI"/>
                <w:b/>
                <w:color w:val="000000" w:themeColor="text1"/>
                <w:sz w:val="22"/>
                <w:szCs w:val="22"/>
              </w:rPr>
              <w:t xml:space="preserve"> and VISIBILITY</w:t>
            </w:r>
          </w:p>
          <w:p w14:paraId="1D59B89F" w14:textId="53AD0273" w:rsidR="007111D1" w:rsidRPr="00465C2F" w:rsidRDefault="008A3567" w:rsidP="00D55334">
            <w:pPr>
              <w:spacing w:line="240" w:lineRule="auto"/>
              <w:ind w:left="-7"/>
              <w:rPr>
                <w:rFonts w:ascii="Segoe UI" w:hAnsi="Segoe UI" w:cs="Segoe UI"/>
                <w:sz w:val="22"/>
                <w:szCs w:val="22"/>
              </w:rPr>
            </w:pPr>
            <w:r w:rsidRPr="00465C2F">
              <w:rPr>
                <w:rFonts w:ascii="Segoe UI" w:hAnsi="Segoe UI" w:cs="Segoe UI"/>
                <w:color w:val="000000" w:themeColor="text1"/>
                <w:sz w:val="22"/>
                <w:szCs w:val="22"/>
              </w:rPr>
              <w:t>Ensure effective</w:t>
            </w:r>
            <w:r w:rsidR="007111D1" w:rsidRPr="00465C2F">
              <w:rPr>
                <w:rFonts w:ascii="Segoe UI" w:hAnsi="Segoe UI" w:cs="Segoe UI"/>
                <w:color w:val="000000" w:themeColor="text1"/>
                <w:sz w:val="22"/>
                <w:szCs w:val="22"/>
              </w:rPr>
              <w:t xml:space="preserve"> marketing of the </w:t>
            </w:r>
            <w:r w:rsidR="00465C2F" w:rsidRPr="00465C2F">
              <w:rPr>
                <w:rFonts w:ascii="Segoe UI" w:hAnsi="Segoe UI" w:cs="Segoe UI"/>
                <w:sz w:val="22"/>
                <w:szCs w:val="22"/>
              </w:rPr>
              <w:t>Grant Support Fund</w:t>
            </w:r>
            <w:r w:rsidR="00465C2F" w:rsidRPr="00465C2F">
              <w:rPr>
                <w:rFonts w:ascii="Segoe UI" w:hAnsi="Segoe UI" w:cs="Segoe UI"/>
                <w:color w:val="000000" w:themeColor="text1"/>
                <w:sz w:val="22"/>
                <w:szCs w:val="22"/>
              </w:rPr>
              <w:t xml:space="preserve"> </w:t>
            </w:r>
            <w:r w:rsidR="007111D1" w:rsidRPr="00465C2F">
              <w:rPr>
                <w:rFonts w:ascii="Segoe UI" w:hAnsi="Segoe UI" w:cs="Segoe UI"/>
                <w:color w:val="000000" w:themeColor="text1"/>
                <w:sz w:val="22"/>
                <w:szCs w:val="22"/>
              </w:rPr>
              <w:t>to potential applicants including networking and launch events</w:t>
            </w:r>
            <w:r w:rsidRPr="00465C2F">
              <w:rPr>
                <w:rFonts w:ascii="Segoe UI" w:hAnsi="Segoe UI" w:cs="Segoe UI"/>
                <w:color w:val="000000" w:themeColor="text1"/>
                <w:sz w:val="22"/>
                <w:szCs w:val="22"/>
              </w:rPr>
              <w:t xml:space="preserve"> that give</w:t>
            </w:r>
            <w:r w:rsidR="00BD63AD" w:rsidRPr="00465C2F">
              <w:rPr>
                <w:rFonts w:ascii="Segoe UI" w:hAnsi="Segoe UI" w:cs="Segoe UI"/>
                <w:color w:val="000000" w:themeColor="text1"/>
                <w:sz w:val="22"/>
                <w:szCs w:val="22"/>
              </w:rPr>
              <w:t xml:space="preserve"> visibility of the </w:t>
            </w:r>
            <w:r w:rsidR="008D3EFC" w:rsidRPr="00465C2F">
              <w:rPr>
                <w:rFonts w:ascii="Segoe UI" w:hAnsi="Segoe UI" w:cs="Segoe UI"/>
                <w:color w:val="000000" w:themeColor="text1"/>
                <w:sz w:val="22"/>
                <w:szCs w:val="22"/>
              </w:rPr>
              <w:t>f</w:t>
            </w:r>
            <w:r w:rsidR="00BD63AD" w:rsidRPr="00465C2F">
              <w:rPr>
                <w:rFonts w:ascii="Segoe UI" w:hAnsi="Segoe UI" w:cs="Segoe UI"/>
                <w:color w:val="000000" w:themeColor="text1"/>
                <w:sz w:val="22"/>
                <w:szCs w:val="22"/>
              </w:rPr>
              <w:t xml:space="preserve">und </w:t>
            </w:r>
            <w:r w:rsidRPr="00465C2F">
              <w:rPr>
                <w:rFonts w:ascii="Segoe UI" w:hAnsi="Segoe UI" w:cs="Segoe UI"/>
                <w:color w:val="000000" w:themeColor="text1"/>
                <w:sz w:val="22"/>
                <w:szCs w:val="22"/>
              </w:rPr>
              <w:t xml:space="preserve">to </w:t>
            </w:r>
            <w:r w:rsidR="00BD63AD" w:rsidRPr="00465C2F">
              <w:rPr>
                <w:rFonts w:ascii="Segoe UI" w:hAnsi="Segoe UI" w:cs="Segoe UI"/>
                <w:color w:val="000000" w:themeColor="text1"/>
                <w:sz w:val="22"/>
                <w:szCs w:val="22"/>
              </w:rPr>
              <w:t xml:space="preserve">the Zambian </w:t>
            </w:r>
            <w:r w:rsidRPr="00465C2F">
              <w:rPr>
                <w:rFonts w:ascii="Segoe UI" w:hAnsi="Segoe UI" w:cs="Segoe UI"/>
                <w:color w:val="000000" w:themeColor="text1"/>
                <w:sz w:val="22"/>
                <w:szCs w:val="22"/>
              </w:rPr>
              <w:t xml:space="preserve">SMES, </w:t>
            </w:r>
            <w:r w:rsidR="00BD63AD" w:rsidRPr="00465C2F">
              <w:rPr>
                <w:rFonts w:ascii="Segoe UI" w:hAnsi="Segoe UI" w:cs="Segoe UI"/>
                <w:color w:val="000000" w:themeColor="text1"/>
                <w:sz w:val="22"/>
                <w:szCs w:val="22"/>
              </w:rPr>
              <w:t xml:space="preserve">public and all key stakeholders. </w:t>
            </w:r>
            <w:r w:rsidR="007111D1" w:rsidRPr="00465C2F">
              <w:rPr>
                <w:rFonts w:ascii="Segoe UI" w:hAnsi="Segoe UI" w:cs="Segoe UI"/>
                <w:sz w:val="22"/>
                <w:szCs w:val="22"/>
              </w:rPr>
              <w:t>Specific tasks and activities include the following:</w:t>
            </w:r>
          </w:p>
          <w:p w14:paraId="160C6D1A" w14:textId="43C78EC5" w:rsidR="007111D1" w:rsidRPr="00465C2F" w:rsidRDefault="0004747B" w:rsidP="00D55334">
            <w:pPr>
              <w:pStyle w:val="ListParagraph"/>
              <w:numPr>
                <w:ilvl w:val="0"/>
                <w:numId w:val="38"/>
              </w:numPr>
              <w:spacing w:after="0" w:line="240" w:lineRule="auto"/>
              <w:rPr>
                <w:rFonts w:ascii="Segoe UI" w:hAnsi="Segoe UI" w:cs="Segoe UI"/>
                <w:lang w:val="en-GB"/>
              </w:rPr>
            </w:pPr>
            <w:r w:rsidRPr="00465C2F">
              <w:rPr>
                <w:rFonts w:ascii="Segoe UI" w:hAnsi="Segoe UI" w:cs="Segoe UI"/>
                <w:lang w:val="en-GB"/>
              </w:rPr>
              <w:t xml:space="preserve">Putting in systems that </w:t>
            </w:r>
            <w:r w:rsidR="000C05FE" w:rsidRPr="00465C2F">
              <w:rPr>
                <w:rFonts w:ascii="Segoe UI" w:hAnsi="Segoe UI" w:cs="Segoe UI"/>
                <w:lang w:val="en-GB"/>
              </w:rPr>
              <w:t>will</w:t>
            </w:r>
            <w:r w:rsidRPr="00465C2F">
              <w:rPr>
                <w:rFonts w:ascii="Segoe UI" w:hAnsi="Segoe UI" w:cs="Segoe UI"/>
                <w:lang w:val="en-GB"/>
              </w:rPr>
              <w:t xml:space="preserve"> attract high-potential and growth-oriented Lead Firms to the </w:t>
            </w:r>
            <w:r w:rsidR="00D56136" w:rsidRPr="00465C2F">
              <w:rPr>
                <w:rFonts w:ascii="Segoe UI" w:eastAsiaTheme="minorHAnsi" w:hAnsi="Segoe UI" w:cs="Segoe UI"/>
              </w:rPr>
              <w:t>GREEN Tech4CE</w:t>
            </w:r>
            <w:r w:rsidR="00D56136" w:rsidRPr="00465C2F">
              <w:rPr>
                <w:rFonts w:ascii="Segoe UI" w:hAnsi="Segoe UI" w:cs="Segoe UI"/>
              </w:rPr>
              <w:t xml:space="preserve"> project </w:t>
            </w:r>
          </w:p>
          <w:p w14:paraId="3840E28B" w14:textId="03D52ED5" w:rsidR="007111D1" w:rsidRPr="00465C2F" w:rsidRDefault="007111D1" w:rsidP="00D55334">
            <w:pPr>
              <w:pStyle w:val="ListParagraph"/>
              <w:numPr>
                <w:ilvl w:val="0"/>
                <w:numId w:val="38"/>
              </w:numPr>
              <w:spacing w:after="0" w:line="240" w:lineRule="auto"/>
              <w:rPr>
                <w:rFonts w:ascii="Segoe UI" w:hAnsi="Segoe UI" w:cs="Segoe UI"/>
                <w:lang w:val="en-GB"/>
              </w:rPr>
            </w:pPr>
            <w:r w:rsidRPr="00465C2F">
              <w:rPr>
                <w:rFonts w:ascii="Segoe UI" w:hAnsi="Segoe UI" w:cs="Segoe UI"/>
                <w:lang w:val="en-GB"/>
              </w:rPr>
              <w:t>Develop and define key messages for the target market</w:t>
            </w:r>
          </w:p>
          <w:p w14:paraId="36726050" w14:textId="5A4D2C93" w:rsidR="007111D1" w:rsidRPr="00465C2F" w:rsidRDefault="007111D1" w:rsidP="00D55334">
            <w:pPr>
              <w:pStyle w:val="ListParagraph"/>
              <w:numPr>
                <w:ilvl w:val="0"/>
                <w:numId w:val="38"/>
              </w:numPr>
              <w:spacing w:after="0" w:line="240" w:lineRule="auto"/>
              <w:rPr>
                <w:rFonts w:ascii="Segoe UI" w:hAnsi="Segoe UI" w:cs="Segoe UI"/>
                <w:lang w:val="en-GB"/>
              </w:rPr>
            </w:pPr>
            <w:r w:rsidRPr="00465C2F">
              <w:rPr>
                <w:rFonts w:ascii="Segoe UI" w:hAnsi="Segoe UI" w:cs="Segoe UI"/>
                <w:lang w:val="en-GB"/>
              </w:rPr>
              <w:t xml:space="preserve">Support the planning, marketing and launching of the windows of the </w:t>
            </w:r>
            <w:r w:rsidR="00465C2F" w:rsidRPr="00465C2F">
              <w:rPr>
                <w:rFonts w:ascii="Segoe UI" w:hAnsi="Segoe UI" w:cs="Segoe UI"/>
                <w:lang w:val="en-GB"/>
              </w:rPr>
              <w:t>Grant Support</w:t>
            </w:r>
            <w:r w:rsidRPr="00465C2F">
              <w:rPr>
                <w:rFonts w:ascii="Segoe UI" w:hAnsi="Segoe UI" w:cs="Segoe UI"/>
                <w:lang w:val="en-GB"/>
              </w:rPr>
              <w:t xml:space="preserve"> Fund.</w:t>
            </w:r>
          </w:p>
          <w:p w14:paraId="3955C6EB" w14:textId="7552C786" w:rsidR="00D6208F" w:rsidRPr="00465C2F" w:rsidRDefault="00952A9D" w:rsidP="00D55334">
            <w:pPr>
              <w:pStyle w:val="ListParagraph"/>
              <w:numPr>
                <w:ilvl w:val="0"/>
                <w:numId w:val="38"/>
              </w:numPr>
              <w:spacing w:after="0" w:line="240" w:lineRule="auto"/>
              <w:rPr>
                <w:rFonts w:ascii="Segoe UI" w:hAnsi="Segoe UI" w:cs="Segoe UI"/>
                <w:color w:val="000000" w:themeColor="text1"/>
                <w:lang w:val="en-GB"/>
              </w:rPr>
            </w:pPr>
            <w:r w:rsidRPr="00465C2F">
              <w:rPr>
                <w:rFonts w:ascii="Segoe UI" w:hAnsi="Segoe UI" w:cs="Segoe UI"/>
                <w:color w:val="000000" w:themeColor="text1"/>
                <w:lang w:val="en-GB"/>
              </w:rPr>
              <w:t xml:space="preserve">Ensure that the in-country Communications Officer along </w:t>
            </w:r>
            <w:r w:rsidR="00D6208F" w:rsidRPr="00465C2F">
              <w:rPr>
                <w:rFonts w:ascii="Segoe UI" w:hAnsi="Segoe UI" w:cs="Segoe UI"/>
                <w:color w:val="000000" w:themeColor="text1"/>
                <w:lang w:val="en-GB"/>
              </w:rPr>
              <w:t xml:space="preserve">with the SHA Communications team </w:t>
            </w:r>
            <w:r w:rsidRPr="00465C2F">
              <w:rPr>
                <w:rFonts w:ascii="Segoe UI" w:hAnsi="Segoe UI" w:cs="Segoe UI"/>
                <w:color w:val="000000" w:themeColor="text1"/>
                <w:lang w:val="en-GB"/>
              </w:rPr>
              <w:t xml:space="preserve">implement an effective project visibility strategy </w:t>
            </w:r>
          </w:p>
          <w:p w14:paraId="55A3E9C1" w14:textId="77777777" w:rsidR="00D55334" w:rsidRDefault="00D55334" w:rsidP="00D55334">
            <w:pPr>
              <w:spacing w:line="240" w:lineRule="auto"/>
              <w:ind w:left="-7"/>
              <w:rPr>
                <w:rFonts w:ascii="Segoe UI" w:hAnsi="Segoe UI" w:cs="Segoe UI"/>
                <w:b/>
                <w:sz w:val="22"/>
                <w:szCs w:val="22"/>
              </w:rPr>
            </w:pPr>
          </w:p>
          <w:p w14:paraId="5ED62441" w14:textId="2E60E0FC" w:rsidR="007111D1" w:rsidRPr="00406EFA" w:rsidRDefault="00B76ED7" w:rsidP="00D55334">
            <w:pPr>
              <w:spacing w:line="240" w:lineRule="auto"/>
              <w:ind w:left="-7"/>
              <w:rPr>
                <w:rFonts w:ascii="Segoe UI" w:hAnsi="Segoe UI" w:cs="Segoe UI"/>
                <w:b/>
                <w:sz w:val="22"/>
                <w:szCs w:val="22"/>
              </w:rPr>
            </w:pPr>
            <w:r w:rsidRPr="00406EFA">
              <w:rPr>
                <w:rFonts w:ascii="Segoe UI" w:hAnsi="Segoe UI" w:cs="Segoe UI"/>
                <w:b/>
                <w:sz w:val="22"/>
                <w:szCs w:val="22"/>
              </w:rPr>
              <w:t xml:space="preserve">PLANNING, </w:t>
            </w:r>
            <w:r w:rsidR="007111D1" w:rsidRPr="00406EFA">
              <w:rPr>
                <w:rFonts w:ascii="Segoe UI" w:hAnsi="Segoe UI" w:cs="Segoe UI"/>
                <w:b/>
                <w:sz w:val="22"/>
                <w:szCs w:val="22"/>
              </w:rPr>
              <w:t>MONITORING</w:t>
            </w:r>
            <w:r w:rsidR="004C19AE" w:rsidRPr="00406EFA">
              <w:rPr>
                <w:rFonts w:ascii="Segoe UI" w:hAnsi="Segoe UI" w:cs="Segoe UI"/>
                <w:b/>
                <w:sz w:val="22"/>
                <w:szCs w:val="22"/>
              </w:rPr>
              <w:t>, REPORTING</w:t>
            </w:r>
            <w:r w:rsidR="00D837C5" w:rsidRPr="00406EFA">
              <w:rPr>
                <w:rFonts w:ascii="Segoe UI" w:hAnsi="Segoe UI" w:cs="Segoe UI"/>
                <w:b/>
                <w:sz w:val="22"/>
                <w:szCs w:val="22"/>
              </w:rPr>
              <w:t xml:space="preserve"> AND RESULTS</w:t>
            </w:r>
          </w:p>
          <w:p w14:paraId="38BDE3F1" w14:textId="19D9E29F" w:rsidR="007111D1" w:rsidRPr="00406EFA" w:rsidRDefault="007111D1" w:rsidP="00D55334">
            <w:pPr>
              <w:spacing w:line="240" w:lineRule="auto"/>
              <w:ind w:left="-7"/>
              <w:rPr>
                <w:rFonts w:ascii="Segoe UI" w:hAnsi="Segoe UI" w:cs="Segoe UI"/>
                <w:sz w:val="22"/>
                <w:szCs w:val="22"/>
              </w:rPr>
            </w:pPr>
            <w:r w:rsidRPr="00406EFA">
              <w:rPr>
                <w:rFonts w:ascii="Segoe UI" w:hAnsi="Segoe UI" w:cs="Segoe UI"/>
                <w:sz w:val="22"/>
                <w:szCs w:val="22"/>
              </w:rPr>
              <w:t xml:space="preserve">Monitoring and reporting on the progress of the </w:t>
            </w:r>
            <w:r w:rsidR="00B9107C">
              <w:rPr>
                <w:rFonts w:ascii="Segoe UI" w:hAnsi="Segoe UI" w:cs="Segoe UI"/>
                <w:sz w:val="22"/>
                <w:szCs w:val="22"/>
              </w:rPr>
              <w:t>project</w:t>
            </w:r>
            <w:r w:rsidRPr="00406EFA">
              <w:rPr>
                <w:rFonts w:ascii="Segoe UI" w:hAnsi="Segoe UI" w:cs="Segoe UI"/>
                <w:sz w:val="22"/>
                <w:szCs w:val="22"/>
              </w:rPr>
              <w:t xml:space="preserve"> technically and financially on a quarterly and half-yearly basis</w:t>
            </w:r>
            <w:r w:rsidR="00226A19" w:rsidRPr="00406EFA">
              <w:rPr>
                <w:rFonts w:ascii="Segoe UI" w:hAnsi="Segoe UI" w:cs="Segoe UI"/>
                <w:sz w:val="22"/>
                <w:szCs w:val="22"/>
              </w:rPr>
              <w:t xml:space="preserve"> to reduce and manage risk</w:t>
            </w:r>
            <w:r w:rsidR="00351781" w:rsidRPr="00406EFA">
              <w:rPr>
                <w:rFonts w:ascii="Segoe UI" w:hAnsi="Segoe UI" w:cs="Segoe UI"/>
                <w:sz w:val="22"/>
                <w:szCs w:val="22"/>
              </w:rPr>
              <w:t>s</w:t>
            </w:r>
            <w:r w:rsidRPr="00406EFA">
              <w:rPr>
                <w:rFonts w:ascii="Segoe UI" w:hAnsi="Segoe UI" w:cs="Segoe UI"/>
                <w:sz w:val="22"/>
                <w:szCs w:val="22"/>
              </w:rPr>
              <w:t>.</w:t>
            </w:r>
            <w:r w:rsidR="00351781" w:rsidRPr="00406EFA">
              <w:rPr>
                <w:rFonts w:ascii="Segoe UI" w:hAnsi="Segoe UI" w:cs="Segoe UI"/>
                <w:sz w:val="22"/>
                <w:szCs w:val="22"/>
              </w:rPr>
              <w:t xml:space="preserve"> </w:t>
            </w:r>
            <w:r w:rsidRPr="00406EFA">
              <w:rPr>
                <w:rFonts w:ascii="Segoe UI" w:hAnsi="Segoe UI" w:cs="Segoe UI"/>
                <w:sz w:val="22"/>
                <w:szCs w:val="22"/>
              </w:rPr>
              <w:t>Specific tasks include:</w:t>
            </w:r>
          </w:p>
          <w:p w14:paraId="1BA24E4B" w14:textId="414E8DF4" w:rsidR="0004747B" w:rsidRPr="00406EFA" w:rsidRDefault="0004747B"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 xml:space="preserve">In conjunction with the M&amp;E </w:t>
            </w:r>
            <w:r w:rsidR="00406EFA" w:rsidRPr="00406EFA">
              <w:rPr>
                <w:rFonts w:ascii="Segoe UI" w:hAnsi="Segoe UI" w:cs="Segoe UI"/>
                <w:lang w:val="en-GB"/>
              </w:rPr>
              <w:t>Advisor</w:t>
            </w:r>
            <w:r w:rsidRPr="00406EFA">
              <w:rPr>
                <w:rFonts w:ascii="Segoe UI" w:hAnsi="Segoe UI" w:cs="Segoe UI"/>
                <w:lang w:val="en-GB"/>
              </w:rPr>
              <w:t xml:space="preserve">, facilitate monitoring and documentation of learning by ensuring that effective mechanisms are in place to monitor activities and outputs and assessments for programme quality and impact and ensure programme implementation is on time, target and budget; </w:t>
            </w:r>
          </w:p>
          <w:p w14:paraId="67DE6060" w14:textId="3A4E5BC8" w:rsidR="007111D1" w:rsidRPr="00406EFA" w:rsidRDefault="0004747B" w:rsidP="00D55334">
            <w:pPr>
              <w:pStyle w:val="ListParagraph"/>
              <w:numPr>
                <w:ilvl w:val="0"/>
                <w:numId w:val="38"/>
              </w:numPr>
              <w:spacing w:after="0" w:line="240" w:lineRule="auto"/>
              <w:rPr>
                <w:rFonts w:ascii="Segoe UI" w:hAnsi="Segoe UI" w:cs="Segoe UI"/>
                <w:color w:val="000000" w:themeColor="text1"/>
                <w:lang w:val="en-GB"/>
              </w:rPr>
            </w:pPr>
            <w:r w:rsidRPr="00406EFA">
              <w:rPr>
                <w:rFonts w:ascii="Segoe UI" w:hAnsi="Segoe UI" w:cs="Segoe UI"/>
                <w:lang w:val="en-GB"/>
              </w:rPr>
              <w:t xml:space="preserve">Ensure </w:t>
            </w:r>
            <w:r w:rsidR="00B61596" w:rsidRPr="00406EFA">
              <w:rPr>
                <w:rFonts w:ascii="Segoe UI" w:hAnsi="Segoe UI" w:cs="Segoe UI"/>
                <w:lang w:val="en-GB"/>
              </w:rPr>
              <w:t xml:space="preserve">a </w:t>
            </w:r>
            <w:r w:rsidRPr="00406EFA">
              <w:rPr>
                <w:rFonts w:ascii="Segoe UI" w:hAnsi="Segoe UI" w:cs="Segoe UI"/>
                <w:lang w:val="en-GB"/>
              </w:rPr>
              <w:t>monitoring plan is in place and u</w:t>
            </w:r>
            <w:r w:rsidR="007111D1" w:rsidRPr="00406EFA">
              <w:rPr>
                <w:rFonts w:ascii="Segoe UI" w:hAnsi="Segoe UI" w:cs="Segoe UI"/>
                <w:lang w:val="en-GB"/>
              </w:rPr>
              <w:t xml:space="preserve">ndertake project </w:t>
            </w:r>
            <w:r w:rsidR="007111D1" w:rsidRPr="00406EFA">
              <w:rPr>
                <w:rFonts w:ascii="Segoe UI" w:hAnsi="Segoe UI" w:cs="Segoe UI"/>
                <w:color w:val="000000" w:themeColor="text1"/>
                <w:lang w:val="en-GB"/>
              </w:rPr>
              <w:t>monitoring visits from time to time</w:t>
            </w:r>
          </w:p>
          <w:p w14:paraId="3ED96D94" w14:textId="5BE92A8B" w:rsidR="00351781" w:rsidRPr="00406EFA" w:rsidRDefault="00E054F1" w:rsidP="00D55334">
            <w:pPr>
              <w:pStyle w:val="ListParagraph"/>
              <w:numPr>
                <w:ilvl w:val="0"/>
                <w:numId w:val="38"/>
              </w:numPr>
              <w:spacing w:after="0" w:line="240" w:lineRule="auto"/>
              <w:rPr>
                <w:rFonts w:ascii="Segoe UI" w:hAnsi="Segoe UI" w:cs="Segoe UI"/>
                <w:color w:val="000000" w:themeColor="text1"/>
                <w:lang w:val="en-GB"/>
              </w:rPr>
            </w:pPr>
            <w:r w:rsidRPr="00406EFA">
              <w:rPr>
                <w:rFonts w:ascii="Segoe UI" w:hAnsi="Segoe UI" w:cs="Segoe UI"/>
                <w:color w:val="000000" w:themeColor="text1"/>
                <w:lang w:val="en-GB"/>
              </w:rPr>
              <w:t xml:space="preserve">Ensure that the </w:t>
            </w:r>
            <w:r w:rsidR="00406EFA" w:rsidRPr="00406EFA">
              <w:rPr>
                <w:rFonts w:ascii="Segoe UI" w:hAnsi="Segoe UI" w:cs="Segoe UI"/>
                <w:color w:val="000000" w:themeColor="text1"/>
                <w:lang w:val="en-GB"/>
              </w:rPr>
              <w:t xml:space="preserve">Technical staff </w:t>
            </w:r>
            <w:r w:rsidRPr="00406EFA">
              <w:rPr>
                <w:rFonts w:ascii="Segoe UI" w:hAnsi="Segoe UI" w:cs="Segoe UI"/>
                <w:color w:val="000000" w:themeColor="text1"/>
                <w:lang w:val="en-GB"/>
              </w:rPr>
              <w:t xml:space="preserve"> c</w:t>
            </w:r>
            <w:r w:rsidR="00351781" w:rsidRPr="00406EFA">
              <w:rPr>
                <w:rFonts w:ascii="Segoe UI" w:hAnsi="Segoe UI" w:cs="Segoe UI"/>
                <w:color w:val="000000" w:themeColor="text1"/>
                <w:lang w:val="en-GB"/>
              </w:rPr>
              <w:t>heck grantee reports and ensure that they are compliant with set policies and procedures</w:t>
            </w:r>
          </w:p>
          <w:p w14:paraId="59243C2F" w14:textId="4C1A2C74" w:rsidR="007111D1" w:rsidRPr="00406EFA" w:rsidRDefault="00351781" w:rsidP="00D55334">
            <w:pPr>
              <w:pStyle w:val="ListParagraph"/>
              <w:numPr>
                <w:ilvl w:val="0"/>
                <w:numId w:val="38"/>
              </w:numPr>
              <w:spacing w:after="0" w:line="240" w:lineRule="auto"/>
              <w:rPr>
                <w:rFonts w:ascii="Segoe UI" w:hAnsi="Segoe UI" w:cs="Segoe UI"/>
                <w:color w:val="000000" w:themeColor="text1"/>
                <w:lang w:val="en-GB"/>
              </w:rPr>
            </w:pPr>
            <w:r w:rsidRPr="00406EFA">
              <w:rPr>
                <w:rFonts w:ascii="Segoe UI" w:hAnsi="Segoe UI" w:cs="Segoe UI"/>
                <w:color w:val="000000" w:themeColor="text1"/>
                <w:lang w:val="en-GB"/>
              </w:rPr>
              <w:t xml:space="preserve">Work with the M&amp;E </w:t>
            </w:r>
            <w:r w:rsidR="00DB3EAE" w:rsidRPr="00406EFA">
              <w:rPr>
                <w:rFonts w:ascii="Segoe UI" w:hAnsi="Segoe UI" w:cs="Segoe UI"/>
                <w:color w:val="000000" w:themeColor="text1"/>
                <w:lang w:val="en-GB"/>
              </w:rPr>
              <w:t xml:space="preserve">team and </w:t>
            </w:r>
            <w:r w:rsidR="00B9107C">
              <w:rPr>
                <w:rFonts w:ascii="Segoe UI" w:hAnsi="Segoe UI" w:cs="Segoe UI"/>
                <w:color w:val="000000" w:themeColor="text1"/>
                <w:lang w:val="en-GB"/>
              </w:rPr>
              <w:t>project staff</w:t>
            </w:r>
            <w:r w:rsidR="00DB3EAE" w:rsidRPr="00406EFA">
              <w:rPr>
                <w:rFonts w:ascii="Segoe UI" w:hAnsi="Segoe UI" w:cs="Segoe UI"/>
                <w:color w:val="000000" w:themeColor="text1"/>
                <w:lang w:val="en-GB"/>
              </w:rPr>
              <w:t xml:space="preserve"> </w:t>
            </w:r>
            <w:r w:rsidRPr="00406EFA">
              <w:rPr>
                <w:rFonts w:ascii="Segoe UI" w:hAnsi="Segoe UI" w:cs="Segoe UI"/>
                <w:color w:val="000000" w:themeColor="text1"/>
                <w:lang w:val="en-GB"/>
              </w:rPr>
              <w:t>to e</w:t>
            </w:r>
            <w:r w:rsidR="0004747B" w:rsidRPr="00406EFA">
              <w:rPr>
                <w:rFonts w:ascii="Segoe UI" w:hAnsi="Segoe UI" w:cs="Segoe UI"/>
                <w:color w:val="000000" w:themeColor="text1"/>
                <w:lang w:val="en-GB"/>
              </w:rPr>
              <w:t>nsure the</w:t>
            </w:r>
            <w:r w:rsidR="007111D1" w:rsidRPr="00406EFA">
              <w:rPr>
                <w:rFonts w:ascii="Segoe UI" w:hAnsi="Segoe UI" w:cs="Segoe UI"/>
                <w:color w:val="000000" w:themeColor="text1"/>
                <w:lang w:val="en-GB"/>
              </w:rPr>
              <w:t xml:space="preserve"> measures necessary </w:t>
            </w:r>
            <w:r w:rsidR="0004747B" w:rsidRPr="00406EFA">
              <w:rPr>
                <w:rFonts w:ascii="Segoe UI" w:hAnsi="Segoe UI" w:cs="Segoe UI"/>
                <w:color w:val="000000" w:themeColor="text1"/>
                <w:lang w:val="en-GB"/>
              </w:rPr>
              <w:t xml:space="preserve">are in place </w:t>
            </w:r>
            <w:r w:rsidR="007111D1" w:rsidRPr="00406EFA">
              <w:rPr>
                <w:rFonts w:ascii="Segoe UI" w:hAnsi="Segoe UI" w:cs="Segoe UI"/>
                <w:color w:val="000000" w:themeColor="text1"/>
                <w:lang w:val="en-GB"/>
              </w:rPr>
              <w:t>to reduce and manage risk in the portfolio</w:t>
            </w:r>
          </w:p>
          <w:p w14:paraId="14BB59E6" w14:textId="3A14FF9A" w:rsidR="00D6208F" w:rsidRPr="00406EFA" w:rsidRDefault="00D6208F" w:rsidP="00D55334">
            <w:pPr>
              <w:pStyle w:val="ListParagraph"/>
              <w:numPr>
                <w:ilvl w:val="0"/>
                <w:numId w:val="38"/>
              </w:numPr>
              <w:spacing w:after="0" w:line="240" w:lineRule="auto"/>
              <w:rPr>
                <w:rFonts w:ascii="Segoe UI" w:hAnsi="Segoe UI" w:cs="Segoe UI"/>
                <w:color w:val="000000" w:themeColor="text1"/>
                <w:lang w:val="en-GB"/>
              </w:rPr>
            </w:pPr>
            <w:r w:rsidRPr="00406EFA">
              <w:rPr>
                <w:rFonts w:ascii="Segoe UI" w:hAnsi="Segoe UI" w:cs="Segoe UI"/>
                <w:color w:val="000000" w:themeColor="text1"/>
                <w:lang w:val="en-GB"/>
              </w:rPr>
              <w:t>Build in clear accountability</w:t>
            </w:r>
            <w:r w:rsidR="00FC5EF3" w:rsidRPr="00406EFA">
              <w:rPr>
                <w:rFonts w:ascii="Segoe UI" w:hAnsi="Segoe UI" w:cs="Segoe UI"/>
                <w:color w:val="000000" w:themeColor="text1"/>
                <w:lang w:val="en-GB"/>
              </w:rPr>
              <w:t xml:space="preserve">, </w:t>
            </w:r>
            <w:r w:rsidRPr="00406EFA">
              <w:rPr>
                <w:rFonts w:ascii="Segoe UI" w:hAnsi="Segoe UI" w:cs="Segoe UI"/>
                <w:color w:val="000000" w:themeColor="text1"/>
                <w:lang w:val="en-GB"/>
              </w:rPr>
              <w:t xml:space="preserve">complaints management </w:t>
            </w:r>
            <w:r w:rsidR="00FC5EF3" w:rsidRPr="00406EFA">
              <w:rPr>
                <w:rFonts w:ascii="Segoe UI" w:hAnsi="Segoe UI" w:cs="Segoe UI"/>
                <w:color w:val="000000" w:themeColor="text1"/>
                <w:lang w:val="en-GB"/>
              </w:rPr>
              <w:t xml:space="preserve">and appeals </w:t>
            </w:r>
            <w:r w:rsidRPr="00406EFA">
              <w:rPr>
                <w:rFonts w:ascii="Segoe UI" w:hAnsi="Segoe UI" w:cs="Segoe UI"/>
                <w:color w:val="000000" w:themeColor="text1"/>
                <w:lang w:val="en-GB"/>
              </w:rPr>
              <w:t xml:space="preserve">mechanisms </w:t>
            </w:r>
          </w:p>
          <w:p w14:paraId="3C462359" w14:textId="67A9C6DD" w:rsidR="00D62874" w:rsidRPr="00406EFA" w:rsidRDefault="00DB3EAE" w:rsidP="00D55334">
            <w:pPr>
              <w:pStyle w:val="ListParagraph"/>
              <w:numPr>
                <w:ilvl w:val="0"/>
                <w:numId w:val="38"/>
              </w:numPr>
              <w:spacing w:after="0" w:line="240" w:lineRule="auto"/>
              <w:rPr>
                <w:rFonts w:ascii="Segoe UI" w:hAnsi="Segoe UI" w:cs="Segoe UI"/>
                <w:color w:val="000000" w:themeColor="text1"/>
                <w:lang w:val="en-GB"/>
              </w:rPr>
            </w:pPr>
            <w:r w:rsidRPr="00406EFA">
              <w:rPr>
                <w:rFonts w:ascii="Segoe UI" w:hAnsi="Segoe UI" w:cs="Segoe UI"/>
                <w:color w:val="000000" w:themeColor="text1"/>
                <w:lang w:val="en-GB"/>
              </w:rPr>
              <w:t>Provide oversight of the r</w:t>
            </w:r>
            <w:r w:rsidR="007111D1" w:rsidRPr="00406EFA">
              <w:rPr>
                <w:rFonts w:ascii="Segoe UI" w:hAnsi="Segoe UI" w:cs="Segoe UI"/>
                <w:color w:val="000000" w:themeColor="text1"/>
                <w:lang w:val="en-GB"/>
              </w:rPr>
              <w:t>eview, analys</w:t>
            </w:r>
            <w:r w:rsidRPr="00406EFA">
              <w:rPr>
                <w:rFonts w:ascii="Segoe UI" w:hAnsi="Segoe UI" w:cs="Segoe UI"/>
                <w:color w:val="000000" w:themeColor="text1"/>
                <w:lang w:val="en-GB"/>
              </w:rPr>
              <w:t>is</w:t>
            </w:r>
            <w:r w:rsidR="007111D1" w:rsidRPr="00406EFA">
              <w:rPr>
                <w:rFonts w:ascii="Segoe UI" w:hAnsi="Segoe UI" w:cs="Segoe UI"/>
                <w:color w:val="000000" w:themeColor="text1"/>
                <w:lang w:val="en-GB"/>
              </w:rPr>
              <w:t xml:space="preserve"> and assess</w:t>
            </w:r>
            <w:r w:rsidRPr="00406EFA">
              <w:rPr>
                <w:rFonts w:ascii="Segoe UI" w:hAnsi="Segoe UI" w:cs="Segoe UI"/>
                <w:color w:val="000000" w:themeColor="text1"/>
                <w:lang w:val="en-GB"/>
              </w:rPr>
              <w:t>ment of</w:t>
            </w:r>
            <w:r w:rsidR="007111D1" w:rsidRPr="00406EFA">
              <w:rPr>
                <w:rFonts w:ascii="Segoe UI" w:hAnsi="Segoe UI" w:cs="Segoe UI"/>
                <w:color w:val="000000" w:themeColor="text1"/>
                <w:lang w:val="en-GB"/>
              </w:rPr>
              <w:t xml:space="preserve"> grantee performance against KPIs</w:t>
            </w:r>
            <w:r w:rsidRPr="00406EFA">
              <w:rPr>
                <w:rFonts w:ascii="Segoe UI" w:hAnsi="Segoe UI" w:cs="Segoe UI"/>
                <w:color w:val="000000" w:themeColor="text1"/>
                <w:lang w:val="en-GB"/>
              </w:rPr>
              <w:t xml:space="preserve"> by the Senior Portfolio and Portfolio Managers</w:t>
            </w:r>
          </w:p>
          <w:p w14:paraId="773F0631" w14:textId="0866E1F3" w:rsidR="00E054F1" w:rsidRPr="00406EFA" w:rsidRDefault="00E054F1" w:rsidP="00D55334">
            <w:pPr>
              <w:pStyle w:val="ListParagraph"/>
              <w:numPr>
                <w:ilvl w:val="0"/>
                <w:numId w:val="38"/>
              </w:numPr>
              <w:spacing w:after="0" w:line="240" w:lineRule="auto"/>
              <w:rPr>
                <w:rFonts w:ascii="Segoe UI" w:hAnsi="Segoe UI" w:cs="Segoe UI"/>
                <w:color w:val="000000" w:themeColor="text1"/>
                <w:lang w:val="en-GB"/>
              </w:rPr>
            </w:pPr>
            <w:r w:rsidRPr="00406EFA">
              <w:rPr>
                <w:rFonts w:ascii="Segoe UI" w:hAnsi="Segoe UI" w:cs="Segoe UI"/>
                <w:color w:val="000000" w:themeColor="text1"/>
                <w:lang w:val="en-GB"/>
              </w:rPr>
              <w:t xml:space="preserve">Facilitate the independent and timely work of the Quality Assurance function within the project </w:t>
            </w:r>
          </w:p>
          <w:p w14:paraId="4AAB7215" w14:textId="48440988" w:rsidR="00D6208F" w:rsidRPr="00406EFA" w:rsidRDefault="00D6208F" w:rsidP="00D55334">
            <w:pPr>
              <w:pStyle w:val="ListParagraph"/>
              <w:numPr>
                <w:ilvl w:val="0"/>
                <w:numId w:val="38"/>
              </w:numPr>
              <w:spacing w:after="0" w:line="240" w:lineRule="auto"/>
              <w:rPr>
                <w:rFonts w:ascii="Segoe UI" w:hAnsi="Segoe UI" w:cs="Segoe UI"/>
                <w:color w:val="000000" w:themeColor="text1"/>
                <w:lang w:val="en-GB"/>
              </w:rPr>
            </w:pPr>
            <w:r w:rsidRPr="00406EFA">
              <w:rPr>
                <w:rFonts w:ascii="Segoe UI" w:hAnsi="Segoe UI" w:cs="Segoe UI"/>
                <w:color w:val="000000" w:themeColor="text1"/>
                <w:lang w:val="en-GB"/>
              </w:rPr>
              <w:lastRenderedPageBreak/>
              <w:t xml:space="preserve">Ensure effective communication and dissemination of programme results </w:t>
            </w:r>
          </w:p>
          <w:p w14:paraId="2191E99F" w14:textId="51E42A8B" w:rsidR="00DC3959" w:rsidRPr="00406EFA" w:rsidRDefault="00DC3959" w:rsidP="00D55334">
            <w:pPr>
              <w:spacing w:line="240" w:lineRule="auto"/>
              <w:rPr>
                <w:rFonts w:ascii="Segoe UI" w:hAnsi="Segoe UI" w:cs="Segoe UI"/>
                <w:b/>
                <w:sz w:val="22"/>
                <w:szCs w:val="22"/>
              </w:rPr>
            </w:pPr>
            <w:r w:rsidRPr="00406EFA">
              <w:rPr>
                <w:rFonts w:ascii="Segoe UI" w:hAnsi="Segoe UI" w:cs="Segoe UI"/>
                <w:b/>
                <w:sz w:val="22"/>
                <w:szCs w:val="22"/>
              </w:rPr>
              <w:t>OTHER</w:t>
            </w:r>
          </w:p>
          <w:p w14:paraId="68168DB1" w14:textId="77777777" w:rsidR="00B827FF" w:rsidRDefault="00B827FF" w:rsidP="00D55334">
            <w:pPr>
              <w:pStyle w:val="ListParagraph"/>
              <w:numPr>
                <w:ilvl w:val="0"/>
                <w:numId w:val="38"/>
              </w:numPr>
              <w:spacing w:after="0" w:line="240" w:lineRule="auto"/>
              <w:rPr>
                <w:rFonts w:ascii="Segoe UI" w:hAnsi="Segoe UI" w:cs="Segoe UI"/>
                <w:lang w:val="en-GB"/>
              </w:rPr>
            </w:pPr>
            <w:r w:rsidRPr="00406EFA">
              <w:rPr>
                <w:rFonts w:ascii="Segoe UI" w:hAnsi="Segoe UI" w:cs="Segoe UI"/>
                <w:lang w:val="en-GB"/>
              </w:rPr>
              <w:t xml:space="preserve">Any other tasks as assigned by the </w:t>
            </w:r>
            <w:r w:rsidR="00FC5EF3" w:rsidRPr="00406EFA">
              <w:rPr>
                <w:rFonts w:ascii="Segoe UI" w:hAnsi="Segoe UI" w:cs="Segoe UI"/>
                <w:lang w:val="en-GB"/>
              </w:rPr>
              <w:t>Line Manager</w:t>
            </w:r>
          </w:p>
          <w:p w14:paraId="347B5601" w14:textId="7BC92604" w:rsidR="009D67F6" w:rsidRPr="00406EFA" w:rsidRDefault="009D67F6" w:rsidP="009D67F6">
            <w:pPr>
              <w:pStyle w:val="ListParagraph"/>
              <w:spacing w:after="0" w:line="240" w:lineRule="auto"/>
              <w:ind w:left="713"/>
              <w:rPr>
                <w:rFonts w:ascii="Segoe UI" w:hAnsi="Segoe UI" w:cs="Segoe UI"/>
                <w:lang w:val="en-GB"/>
              </w:rPr>
            </w:pPr>
          </w:p>
        </w:tc>
      </w:tr>
      <w:tr w:rsidR="00B827FF" w:rsidRPr="00406EFA" w14:paraId="3E3918FC" w14:textId="77777777" w:rsidTr="003D2E5D">
        <w:tc>
          <w:tcPr>
            <w:tcW w:w="1059" w:type="pct"/>
          </w:tcPr>
          <w:p w14:paraId="46706D1C"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Key Relationships:</w:t>
            </w:r>
          </w:p>
        </w:tc>
        <w:tc>
          <w:tcPr>
            <w:tcW w:w="3941" w:type="pct"/>
          </w:tcPr>
          <w:p w14:paraId="6216B1BF" w14:textId="77777777" w:rsidR="00B827FF" w:rsidRPr="00406EFA" w:rsidRDefault="00B827FF" w:rsidP="00D55334">
            <w:pPr>
              <w:autoSpaceDE w:val="0"/>
              <w:autoSpaceDN w:val="0"/>
              <w:adjustRightInd w:val="0"/>
              <w:spacing w:line="240" w:lineRule="auto"/>
              <w:rPr>
                <w:rFonts w:ascii="Segoe UI" w:hAnsi="Segoe UI" w:cs="Segoe UI"/>
                <w:b/>
                <w:color w:val="auto"/>
                <w:sz w:val="22"/>
                <w:szCs w:val="22"/>
              </w:rPr>
            </w:pPr>
            <w:r w:rsidRPr="00406EFA">
              <w:rPr>
                <w:rFonts w:ascii="Segoe UI" w:hAnsi="Segoe UI" w:cs="Segoe UI"/>
                <w:b/>
                <w:color w:val="auto"/>
                <w:sz w:val="22"/>
                <w:szCs w:val="22"/>
              </w:rPr>
              <w:t>Internal</w:t>
            </w:r>
          </w:p>
          <w:p w14:paraId="76C9A2DF" w14:textId="5444194F" w:rsidR="00620B96" w:rsidRPr="00406EFA" w:rsidRDefault="0071075E" w:rsidP="00D55334">
            <w:pPr>
              <w:numPr>
                <w:ilvl w:val="0"/>
                <w:numId w:val="2"/>
              </w:numPr>
              <w:spacing w:line="240" w:lineRule="auto"/>
              <w:jc w:val="both"/>
              <w:rPr>
                <w:rFonts w:ascii="Segoe UI" w:hAnsi="Segoe UI" w:cs="Segoe UI"/>
                <w:color w:val="000000" w:themeColor="text1"/>
                <w:sz w:val="22"/>
                <w:szCs w:val="22"/>
              </w:rPr>
            </w:pPr>
            <w:r w:rsidRPr="00406EFA">
              <w:rPr>
                <w:rFonts w:ascii="Segoe UI" w:hAnsi="Segoe UI" w:cs="Segoe UI"/>
                <w:color w:val="000000" w:themeColor="text1"/>
                <w:sz w:val="22"/>
                <w:szCs w:val="22"/>
              </w:rPr>
              <w:t>Zambia Country Director</w:t>
            </w:r>
          </w:p>
          <w:p w14:paraId="669878BA" w14:textId="3A91F16A" w:rsidR="00DB3EAE" w:rsidRPr="00406EFA" w:rsidRDefault="00737B7D" w:rsidP="00D55334">
            <w:pPr>
              <w:numPr>
                <w:ilvl w:val="0"/>
                <w:numId w:val="2"/>
              </w:numPr>
              <w:spacing w:line="240" w:lineRule="auto"/>
              <w:jc w:val="both"/>
              <w:rPr>
                <w:rFonts w:ascii="Segoe UI" w:hAnsi="Segoe UI" w:cs="Segoe UI"/>
                <w:color w:val="000000" w:themeColor="text1"/>
                <w:sz w:val="22"/>
                <w:szCs w:val="22"/>
              </w:rPr>
            </w:pPr>
            <w:r w:rsidRPr="00406EFA">
              <w:rPr>
                <w:rFonts w:ascii="Segoe UI" w:eastAsiaTheme="minorHAnsi" w:hAnsi="Segoe UI" w:cs="Segoe UI"/>
                <w:sz w:val="22"/>
                <w:szCs w:val="22"/>
              </w:rPr>
              <w:t>GREEN Tech4CE</w:t>
            </w:r>
            <w:r w:rsidR="00620B96" w:rsidRPr="00406EFA">
              <w:rPr>
                <w:rFonts w:ascii="Segoe UI" w:hAnsi="Segoe UI" w:cs="Segoe UI"/>
                <w:color w:val="000000" w:themeColor="text1"/>
                <w:sz w:val="22"/>
                <w:szCs w:val="22"/>
              </w:rPr>
              <w:t xml:space="preserve"> Programme Management Board</w:t>
            </w:r>
          </w:p>
          <w:p w14:paraId="529458E6" w14:textId="4F7F6D7F" w:rsidR="006B0510" w:rsidRPr="00406EFA" w:rsidRDefault="006B0510"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Head of Programmes</w:t>
            </w:r>
          </w:p>
          <w:p w14:paraId="1BADDFC7" w14:textId="41075D55" w:rsidR="00B827FF" w:rsidRPr="00406EFA" w:rsidRDefault="006617F5"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 xml:space="preserve">Head of </w:t>
            </w:r>
            <w:r w:rsidR="00B827FF" w:rsidRPr="00406EFA">
              <w:rPr>
                <w:rFonts w:ascii="Segoe UI" w:hAnsi="Segoe UI" w:cs="Segoe UI"/>
                <w:color w:val="auto"/>
                <w:sz w:val="22"/>
                <w:szCs w:val="22"/>
              </w:rPr>
              <w:t xml:space="preserve">Finance and Administration </w:t>
            </w:r>
          </w:p>
          <w:p w14:paraId="500A0025" w14:textId="26685A2B" w:rsidR="00BB19B3" w:rsidRPr="00406EFA" w:rsidRDefault="00BB19B3"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Team Leader ENTERPRISE Zambia Challenge Fund</w:t>
            </w:r>
          </w:p>
          <w:p w14:paraId="23AB4ADA" w14:textId="77B9C82B" w:rsidR="00E229DC" w:rsidRDefault="00E229DC"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Finance and Administration Team</w:t>
            </w:r>
          </w:p>
          <w:p w14:paraId="0A14CEA5" w14:textId="7157E809" w:rsidR="00AA0D66" w:rsidRPr="00406EFA" w:rsidRDefault="00AA0D66" w:rsidP="00D55334">
            <w:pPr>
              <w:numPr>
                <w:ilvl w:val="0"/>
                <w:numId w:val="2"/>
              </w:numPr>
              <w:spacing w:line="240" w:lineRule="auto"/>
              <w:jc w:val="both"/>
              <w:rPr>
                <w:rFonts w:ascii="Segoe UI" w:hAnsi="Segoe UI" w:cs="Segoe UI"/>
                <w:color w:val="auto"/>
                <w:sz w:val="22"/>
                <w:szCs w:val="22"/>
              </w:rPr>
            </w:pPr>
            <w:r>
              <w:rPr>
                <w:rFonts w:ascii="Segoe UI" w:hAnsi="Segoe UI" w:cs="Segoe UI"/>
                <w:color w:val="auto"/>
                <w:sz w:val="22"/>
                <w:szCs w:val="22"/>
              </w:rPr>
              <w:t>Southern Africa Regional Director</w:t>
            </w:r>
          </w:p>
          <w:p w14:paraId="2D410239" w14:textId="533A603D" w:rsidR="00E229DC" w:rsidRPr="00406EFA" w:rsidRDefault="00E229DC"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All Programme Coordinators</w:t>
            </w:r>
          </w:p>
          <w:p w14:paraId="018AF827" w14:textId="61300B60" w:rsidR="006B0510" w:rsidRDefault="006B0510"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Communication Officer</w:t>
            </w:r>
          </w:p>
          <w:p w14:paraId="35A9466C" w14:textId="77777777" w:rsidR="00AA0D66" w:rsidRPr="00406EFA" w:rsidRDefault="00AA0D66"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 xml:space="preserve">Regional Enterprise Advisor </w:t>
            </w:r>
          </w:p>
          <w:p w14:paraId="39FF6E15" w14:textId="77777777" w:rsidR="00AA0D66" w:rsidRPr="00406EFA" w:rsidRDefault="00AA0D66" w:rsidP="00D55334">
            <w:pPr>
              <w:numPr>
                <w:ilvl w:val="0"/>
                <w:numId w:val="2"/>
              </w:numPr>
              <w:spacing w:line="240" w:lineRule="auto"/>
              <w:jc w:val="both"/>
              <w:rPr>
                <w:rFonts w:ascii="Segoe UI" w:hAnsi="Segoe UI" w:cs="Segoe UI"/>
                <w:color w:val="000000" w:themeColor="text1"/>
                <w:sz w:val="22"/>
                <w:szCs w:val="22"/>
              </w:rPr>
            </w:pPr>
            <w:r w:rsidRPr="00406EFA">
              <w:rPr>
                <w:rFonts w:ascii="Segoe UI" w:hAnsi="Segoe UI" w:cs="Segoe UI"/>
                <w:color w:val="000000" w:themeColor="text1"/>
                <w:sz w:val="22"/>
                <w:szCs w:val="22"/>
              </w:rPr>
              <w:t>Desk Officer - Zambia</w:t>
            </w:r>
          </w:p>
          <w:p w14:paraId="3C983154" w14:textId="0FF4C219" w:rsidR="00AA0D66" w:rsidRPr="00AA0D66" w:rsidRDefault="00AA0D66" w:rsidP="00D55334">
            <w:pPr>
              <w:numPr>
                <w:ilvl w:val="0"/>
                <w:numId w:val="2"/>
              </w:numPr>
              <w:spacing w:line="240" w:lineRule="auto"/>
              <w:jc w:val="both"/>
              <w:rPr>
                <w:rFonts w:ascii="Segoe UI" w:hAnsi="Segoe UI" w:cs="Segoe UI"/>
                <w:color w:val="000000" w:themeColor="text1"/>
                <w:sz w:val="22"/>
                <w:szCs w:val="22"/>
              </w:rPr>
            </w:pPr>
            <w:r w:rsidRPr="00406EFA">
              <w:rPr>
                <w:rFonts w:ascii="Segoe UI" w:hAnsi="Segoe UI" w:cs="Segoe UI"/>
                <w:color w:val="000000" w:themeColor="text1"/>
                <w:sz w:val="22"/>
                <w:szCs w:val="22"/>
              </w:rPr>
              <w:t>HO Management Team</w:t>
            </w:r>
          </w:p>
          <w:p w14:paraId="47AF0F21" w14:textId="0F9F3A09" w:rsidR="00B827FF" w:rsidRPr="00336D6D" w:rsidRDefault="00D837C5" w:rsidP="00D55334">
            <w:pPr>
              <w:numPr>
                <w:ilvl w:val="0"/>
                <w:numId w:val="2"/>
              </w:numPr>
              <w:spacing w:line="240" w:lineRule="auto"/>
              <w:jc w:val="both"/>
              <w:rPr>
                <w:rFonts w:ascii="Segoe UI" w:hAnsi="Segoe UI" w:cs="Segoe UI"/>
                <w:color w:val="auto"/>
                <w:sz w:val="22"/>
                <w:szCs w:val="22"/>
              </w:rPr>
            </w:pPr>
            <w:r w:rsidRPr="00406EFA">
              <w:rPr>
                <w:rFonts w:ascii="Segoe UI" w:hAnsi="Segoe UI" w:cs="Segoe UI"/>
                <w:color w:val="auto"/>
                <w:sz w:val="22"/>
                <w:szCs w:val="22"/>
              </w:rPr>
              <w:t>Imani Development</w:t>
            </w:r>
            <w:r w:rsidR="00737B7D" w:rsidRPr="00406EFA">
              <w:rPr>
                <w:rFonts w:ascii="Segoe UI" w:hAnsi="Segoe UI" w:cs="Segoe UI"/>
                <w:color w:val="auto"/>
                <w:sz w:val="22"/>
                <w:szCs w:val="22"/>
              </w:rPr>
              <w:t xml:space="preserve">, Prospero and Tandem </w:t>
            </w:r>
            <w:r w:rsidR="00406EFA" w:rsidRPr="00406EFA">
              <w:rPr>
                <w:rFonts w:ascii="Segoe UI" w:hAnsi="Segoe UI" w:cs="Segoe UI"/>
                <w:color w:val="auto"/>
                <w:sz w:val="22"/>
                <w:szCs w:val="22"/>
              </w:rPr>
              <w:t>Consulting Team</w:t>
            </w:r>
          </w:p>
          <w:p w14:paraId="63D65BF7" w14:textId="77777777" w:rsidR="009D67F6" w:rsidRDefault="009D67F6" w:rsidP="00D55334">
            <w:pPr>
              <w:autoSpaceDE w:val="0"/>
              <w:autoSpaceDN w:val="0"/>
              <w:adjustRightInd w:val="0"/>
              <w:spacing w:line="240" w:lineRule="auto"/>
              <w:rPr>
                <w:rFonts w:ascii="Segoe UI" w:hAnsi="Segoe UI" w:cs="Segoe UI"/>
                <w:b/>
                <w:color w:val="auto"/>
                <w:sz w:val="22"/>
                <w:szCs w:val="22"/>
              </w:rPr>
            </w:pPr>
          </w:p>
          <w:p w14:paraId="21E44007" w14:textId="1031DC1F" w:rsidR="00B827FF" w:rsidRPr="00406EFA" w:rsidRDefault="00B827FF" w:rsidP="00D55334">
            <w:pPr>
              <w:autoSpaceDE w:val="0"/>
              <w:autoSpaceDN w:val="0"/>
              <w:adjustRightInd w:val="0"/>
              <w:spacing w:line="240" w:lineRule="auto"/>
              <w:rPr>
                <w:rFonts w:ascii="Segoe UI" w:hAnsi="Segoe UI" w:cs="Segoe UI"/>
                <w:b/>
                <w:color w:val="auto"/>
                <w:sz w:val="22"/>
                <w:szCs w:val="22"/>
              </w:rPr>
            </w:pPr>
            <w:r w:rsidRPr="00406EFA">
              <w:rPr>
                <w:rFonts w:ascii="Segoe UI" w:hAnsi="Segoe UI" w:cs="Segoe UI"/>
                <w:b/>
                <w:color w:val="auto"/>
                <w:sz w:val="22"/>
                <w:szCs w:val="22"/>
              </w:rPr>
              <w:t>External</w:t>
            </w:r>
          </w:p>
          <w:p w14:paraId="0D3A56AF" w14:textId="632E1206" w:rsidR="00620B96" w:rsidRPr="00AA0D66" w:rsidRDefault="00620B96" w:rsidP="00D55334">
            <w:pPr>
              <w:numPr>
                <w:ilvl w:val="0"/>
                <w:numId w:val="2"/>
              </w:numPr>
              <w:spacing w:line="240" w:lineRule="auto"/>
              <w:jc w:val="both"/>
              <w:rPr>
                <w:rFonts w:ascii="Segoe UI" w:hAnsi="Segoe UI" w:cs="Segoe UI"/>
                <w:color w:val="auto"/>
                <w:sz w:val="22"/>
                <w:szCs w:val="22"/>
              </w:rPr>
            </w:pPr>
            <w:r w:rsidRPr="00AA0D66">
              <w:rPr>
                <w:rFonts w:ascii="Segoe UI" w:hAnsi="Segoe UI" w:cs="Segoe UI"/>
                <w:color w:val="auto"/>
                <w:sz w:val="22"/>
                <w:szCs w:val="22"/>
              </w:rPr>
              <w:t>EU Delegation in Zambia</w:t>
            </w:r>
          </w:p>
          <w:p w14:paraId="4C791A9E" w14:textId="7DC86E3F" w:rsidR="00B827FF" w:rsidRPr="00AA0D66" w:rsidRDefault="006617F5" w:rsidP="00D55334">
            <w:pPr>
              <w:numPr>
                <w:ilvl w:val="0"/>
                <w:numId w:val="2"/>
              </w:numPr>
              <w:spacing w:line="240" w:lineRule="auto"/>
              <w:jc w:val="both"/>
              <w:rPr>
                <w:rFonts w:ascii="Segoe UI" w:hAnsi="Segoe UI" w:cs="Segoe UI"/>
                <w:color w:val="auto"/>
                <w:sz w:val="22"/>
                <w:szCs w:val="22"/>
              </w:rPr>
            </w:pPr>
            <w:r w:rsidRPr="00AA0D66">
              <w:rPr>
                <w:rFonts w:ascii="Segoe UI" w:hAnsi="Segoe UI" w:cs="Segoe UI"/>
                <w:color w:val="auto"/>
                <w:sz w:val="22"/>
                <w:szCs w:val="22"/>
              </w:rPr>
              <w:t>Lead Firms/SMEs/Implementing Partners</w:t>
            </w:r>
          </w:p>
          <w:p w14:paraId="1CCADAA9" w14:textId="7F51914D" w:rsidR="00B827FF" w:rsidRPr="00AA0D66" w:rsidRDefault="00B827FF" w:rsidP="00D55334">
            <w:pPr>
              <w:numPr>
                <w:ilvl w:val="0"/>
                <w:numId w:val="2"/>
              </w:numPr>
              <w:spacing w:line="240" w:lineRule="auto"/>
              <w:jc w:val="both"/>
              <w:rPr>
                <w:rFonts w:ascii="Segoe UI" w:hAnsi="Segoe UI" w:cs="Segoe UI"/>
                <w:color w:val="000000" w:themeColor="text1"/>
                <w:sz w:val="22"/>
                <w:szCs w:val="22"/>
              </w:rPr>
            </w:pPr>
            <w:r w:rsidRPr="00AA0D66">
              <w:rPr>
                <w:rFonts w:ascii="Segoe UI" w:hAnsi="Segoe UI" w:cs="Segoe UI"/>
                <w:color w:val="auto"/>
                <w:sz w:val="22"/>
                <w:szCs w:val="22"/>
              </w:rPr>
              <w:t>Stakeholders including government, research institut</w:t>
            </w:r>
            <w:r w:rsidR="005B0EEE" w:rsidRPr="00AA0D66">
              <w:rPr>
                <w:rFonts w:ascii="Segoe UI" w:hAnsi="Segoe UI" w:cs="Segoe UI"/>
                <w:color w:val="auto"/>
                <w:sz w:val="22"/>
                <w:szCs w:val="22"/>
              </w:rPr>
              <w:t>ions</w:t>
            </w:r>
            <w:r w:rsidRPr="00AA0D66">
              <w:rPr>
                <w:rFonts w:ascii="Segoe UI" w:hAnsi="Segoe UI" w:cs="Segoe UI"/>
                <w:color w:val="auto"/>
                <w:sz w:val="22"/>
                <w:szCs w:val="22"/>
              </w:rPr>
              <w:t xml:space="preserve">, </w:t>
            </w:r>
            <w:r w:rsidR="006F7651" w:rsidRPr="00AA0D66">
              <w:rPr>
                <w:rFonts w:ascii="Segoe UI" w:hAnsi="Segoe UI" w:cs="Segoe UI"/>
                <w:color w:val="auto"/>
                <w:sz w:val="22"/>
                <w:szCs w:val="22"/>
              </w:rPr>
              <w:t xml:space="preserve">regional </w:t>
            </w:r>
            <w:r w:rsidRPr="00AA0D66">
              <w:rPr>
                <w:rFonts w:ascii="Segoe UI" w:hAnsi="Segoe UI" w:cs="Segoe UI"/>
                <w:color w:val="auto"/>
                <w:sz w:val="22"/>
                <w:szCs w:val="22"/>
              </w:rPr>
              <w:t xml:space="preserve">financial institutions, </w:t>
            </w:r>
            <w:r w:rsidR="00AA0D66" w:rsidRPr="00AA0D66">
              <w:rPr>
                <w:rFonts w:ascii="Segoe UI" w:eastAsiaTheme="minorHAnsi" w:hAnsi="Segoe UI" w:cs="Segoe UI"/>
                <w:sz w:val="22"/>
                <w:szCs w:val="22"/>
              </w:rPr>
              <w:t>Financial Service Providers (FSPs), Business Development Service Providers (BDSPs),</w:t>
            </w:r>
            <w:r w:rsidR="00F148A3">
              <w:rPr>
                <w:rFonts w:ascii="Segoe UI" w:eastAsiaTheme="minorHAnsi" w:hAnsi="Segoe UI" w:cs="Segoe UI"/>
                <w:sz w:val="22"/>
                <w:szCs w:val="22"/>
              </w:rPr>
              <w:t xml:space="preserve"> </w:t>
            </w:r>
            <w:r w:rsidR="00F148A3" w:rsidRPr="00F148A3">
              <w:rPr>
                <w:rFonts w:ascii="Segoe UI" w:eastAsiaTheme="minorHAnsi" w:hAnsi="Segoe UI" w:cs="Segoe UI"/>
                <w:sz w:val="22"/>
                <w:szCs w:val="22"/>
              </w:rPr>
              <w:t>Technical and Vocational Education and Training (TVET) providers,</w:t>
            </w:r>
            <w:r w:rsidR="00AA0D66" w:rsidRPr="00AA0D66">
              <w:rPr>
                <w:rFonts w:ascii="Segoe UI" w:eastAsiaTheme="minorHAnsi" w:hAnsi="Segoe UI" w:cs="Segoe UI"/>
                <w:sz w:val="22"/>
                <w:szCs w:val="22"/>
              </w:rPr>
              <w:t xml:space="preserve"> </w:t>
            </w:r>
            <w:r w:rsidRPr="00AA0D66">
              <w:rPr>
                <w:rFonts w:ascii="Segoe UI" w:hAnsi="Segoe UI" w:cs="Segoe UI"/>
                <w:color w:val="auto"/>
                <w:sz w:val="22"/>
                <w:szCs w:val="22"/>
              </w:rPr>
              <w:t>external auditors,</w:t>
            </w:r>
            <w:r w:rsidR="00F148A3">
              <w:rPr>
                <w:rFonts w:ascii="Segoe UI" w:hAnsi="Segoe UI" w:cs="Segoe UI"/>
                <w:color w:val="auto"/>
                <w:sz w:val="22"/>
                <w:szCs w:val="22"/>
              </w:rPr>
              <w:t xml:space="preserve"> </w:t>
            </w:r>
            <w:r w:rsidRPr="00AA0D66">
              <w:rPr>
                <w:rFonts w:ascii="Segoe UI" w:hAnsi="Segoe UI" w:cs="Segoe UI"/>
                <w:color w:val="auto"/>
                <w:sz w:val="22"/>
                <w:szCs w:val="22"/>
              </w:rPr>
              <w:t xml:space="preserve">and private companies </w:t>
            </w:r>
            <w:r w:rsidR="00067283" w:rsidRPr="00AA0D66">
              <w:rPr>
                <w:rFonts w:ascii="Segoe UI" w:hAnsi="Segoe UI" w:cs="Segoe UI"/>
                <w:color w:val="000000" w:themeColor="text1"/>
                <w:sz w:val="22"/>
                <w:szCs w:val="22"/>
              </w:rPr>
              <w:t>and coordinating bodies</w:t>
            </w:r>
          </w:p>
          <w:p w14:paraId="5CFF0393" w14:textId="4C3B5F7B" w:rsidR="00B61596" w:rsidRPr="00406EFA" w:rsidRDefault="00B61596" w:rsidP="00D55334">
            <w:pPr>
              <w:spacing w:line="240" w:lineRule="auto"/>
              <w:ind w:left="360"/>
              <w:jc w:val="both"/>
              <w:rPr>
                <w:rFonts w:ascii="Segoe UI" w:hAnsi="Segoe UI" w:cs="Segoe UI"/>
                <w:color w:val="auto"/>
                <w:sz w:val="22"/>
                <w:szCs w:val="22"/>
              </w:rPr>
            </w:pPr>
          </w:p>
        </w:tc>
      </w:tr>
      <w:tr w:rsidR="00B827FF" w:rsidRPr="00406EFA" w14:paraId="01127688" w14:textId="77777777" w:rsidTr="003D2E5D">
        <w:tc>
          <w:tcPr>
            <w:tcW w:w="1059" w:type="pct"/>
          </w:tcPr>
          <w:p w14:paraId="2F805BAE"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Knowledge and Experience:</w:t>
            </w:r>
          </w:p>
        </w:tc>
        <w:tc>
          <w:tcPr>
            <w:tcW w:w="3941" w:type="pct"/>
          </w:tcPr>
          <w:p w14:paraId="333986A5" w14:textId="54CE883B" w:rsidR="008C04F9" w:rsidRPr="00406EFA" w:rsidRDefault="008C04F9"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Essential</w:t>
            </w:r>
          </w:p>
          <w:p w14:paraId="0FCA948B" w14:textId="3192F03E" w:rsidR="007111D1" w:rsidRPr="00406EFA" w:rsidRDefault="00B64E7D"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Significant</w:t>
            </w:r>
            <w:r w:rsidR="00E5289D" w:rsidRPr="00406EFA">
              <w:rPr>
                <w:rFonts w:ascii="Segoe UI" w:hAnsi="Segoe UI" w:cs="Segoe UI"/>
                <w:color w:val="auto"/>
                <w:sz w:val="22"/>
                <w:szCs w:val="22"/>
              </w:rPr>
              <w:t xml:space="preserve"> experience</w:t>
            </w:r>
            <w:r w:rsidR="00B827FF" w:rsidRPr="00406EFA">
              <w:rPr>
                <w:rFonts w:ascii="Segoe UI" w:hAnsi="Segoe UI" w:cs="Segoe UI"/>
                <w:color w:val="auto"/>
                <w:sz w:val="22"/>
                <w:szCs w:val="22"/>
              </w:rPr>
              <w:t xml:space="preserve"> </w:t>
            </w:r>
            <w:r w:rsidR="00D55334">
              <w:rPr>
                <w:rFonts w:ascii="Segoe UI" w:hAnsi="Segoe UI" w:cs="Segoe UI"/>
                <w:color w:val="auto"/>
                <w:sz w:val="22"/>
                <w:szCs w:val="22"/>
              </w:rPr>
              <w:t>leading</w:t>
            </w:r>
            <w:r w:rsidR="00B827FF" w:rsidRPr="00406EFA">
              <w:rPr>
                <w:rFonts w:ascii="Segoe UI" w:hAnsi="Segoe UI" w:cs="Segoe UI"/>
                <w:color w:val="auto"/>
                <w:sz w:val="22"/>
                <w:szCs w:val="22"/>
              </w:rPr>
              <w:t xml:space="preserve"> the implemen</w:t>
            </w:r>
            <w:r w:rsidR="00997A2C" w:rsidRPr="00406EFA">
              <w:rPr>
                <w:rFonts w:ascii="Segoe UI" w:hAnsi="Segoe UI" w:cs="Segoe UI"/>
                <w:color w:val="auto"/>
                <w:sz w:val="22"/>
                <w:szCs w:val="22"/>
              </w:rPr>
              <w:t xml:space="preserve">tation of </w:t>
            </w:r>
            <w:r w:rsidR="006F7651" w:rsidRPr="00406EFA">
              <w:rPr>
                <w:rFonts w:ascii="Segoe UI" w:hAnsi="Segoe UI" w:cs="Segoe UI"/>
                <w:color w:val="auto"/>
                <w:sz w:val="22"/>
                <w:szCs w:val="22"/>
              </w:rPr>
              <w:t xml:space="preserve">development programmes – ideally with a focus on </w:t>
            </w:r>
            <w:r w:rsidR="006B55F9" w:rsidRPr="00406EFA">
              <w:rPr>
                <w:rFonts w:ascii="Segoe UI" w:hAnsi="Segoe UI" w:cs="Segoe UI"/>
                <w:color w:val="auto"/>
                <w:sz w:val="22"/>
                <w:szCs w:val="22"/>
              </w:rPr>
              <w:t>SME</w:t>
            </w:r>
            <w:r w:rsidR="009D67F6">
              <w:rPr>
                <w:rFonts w:ascii="Segoe UI" w:hAnsi="Segoe UI" w:cs="Segoe UI"/>
                <w:color w:val="auto"/>
                <w:sz w:val="22"/>
                <w:szCs w:val="22"/>
              </w:rPr>
              <w:t>s</w:t>
            </w:r>
            <w:r w:rsidR="006B55F9" w:rsidRPr="00406EFA">
              <w:rPr>
                <w:rFonts w:ascii="Segoe UI" w:hAnsi="Segoe UI" w:cs="Segoe UI"/>
                <w:color w:val="auto"/>
                <w:sz w:val="22"/>
                <w:szCs w:val="22"/>
              </w:rPr>
              <w:t xml:space="preserve"> </w:t>
            </w:r>
            <w:r w:rsidR="006F7651" w:rsidRPr="00406EFA">
              <w:rPr>
                <w:rFonts w:ascii="Segoe UI" w:hAnsi="Segoe UI" w:cs="Segoe UI"/>
                <w:color w:val="auto"/>
                <w:sz w:val="22"/>
                <w:szCs w:val="22"/>
              </w:rPr>
              <w:t xml:space="preserve">in </w:t>
            </w:r>
            <w:r w:rsidR="00AA0D66">
              <w:rPr>
                <w:rFonts w:ascii="Segoe UI" w:hAnsi="Segoe UI" w:cs="Segoe UI"/>
                <w:color w:val="auto"/>
                <w:sz w:val="22"/>
                <w:szCs w:val="22"/>
              </w:rPr>
              <w:t>green,</w:t>
            </w:r>
            <w:r w:rsidR="00AA0D66" w:rsidRPr="00406EFA">
              <w:rPr>
                <w:rFonts w:ascii="Segoe UI" w:hAnsi="Segoe UI" w:cs="Segoe UI"/>
                <w:color w:val="auto"/>
                <w:sz w:val="22"/>
                <w:szCs w:val="22"/>
              </w:rPr>
              <w:t xml:space="preserve"> </w:t>
            </w:r>
            <w:r w:rsidR="00AA0D66">
              <w:rPr>
                <w:rFonts w:ascii="Segoe UI" w:hAnsi="Segoe UI" w:cs="Segoe UI"/>
                <w:color w:val="auto"/>
                <w:sz w:val="22"/>
                <w:szCs w:val="22"/>
              </w:rPr>
              <w:t>circular and digital economy</w:t>
            </w:r>
          </w:p>
          <w:p w14:paraId="1B667C38" w14:textId="7A8095B4" w:rsidR="002E74D7" w:rsidRPr="00406EFA" w:rsidRDefault="002E74D7"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Demonstrated experience in the effective, on-time delivery of large</w:t>
            </w:r>
            <w:r w:rsidR="006F7651" w:rsidRPr="00406EFA">
              <w:rPr>
                <w:rFonts w:ascii="Segoe UI" w:hAnsi="Segoe UI" w:cs="Segoe UI"/>
                <w:color w:val="auto"/>
                <w:sz w:val="22"/>
                <w:szCs w:val="22"/>
              </w:rPr>
              <w:t>-</w:t>
            </w:r>
            <w:r w:rsidRPr="00406EFA">
              <w:rPr>
                <w:rFonts w:ascii="Segoe UI" w:hAnsi="Segoe UI" w:cs="Segoe UI"/>
                <w:color w:val="auto"/>
                <w:sz w:val="22"/>
                <w:szCs w:val="22"/>
              </w:rPr>
              <w:t>scale projects</w:t>
            </w:r>
          </w:p>
          <w:p w14:paraId="72CD2C89" w14:textId="16BF45F5" w:rsidR="008C04F9" w:rsidRPr="00406EFA" w:rsidRDefault="008C04F9"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Strong project management skills and understanding of project cycle management approaches and tools – including planning, project appraisal, monitoring and evaluation and partners’ capacity building</w:t>
            </w:r>
          </w:p>
          <w:p w14:paraId="33996D6C" w14:textId="4FE9A625" w:rsidR="00B827FF" w:rsidRPr="00406EFA" w:rsidRDefault="008C04F9"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Experience of</w:t>
            </w:r>
            <w:r w:rsidR="00B827FF" w:rsidRPr="00406EFA">
              <w:rPr>
                <w:rFonts w:ascii="Segoe UI" w:hAnsi="Segoe UI" w:cs="Segoe UI"/>
                <w:color w:val="auto"/>
                <w:sz w:val="22"/>
                <w:szCs w:val="22"/>
              </w:rPr>
              <w:t xml:space="preserve"> multi-year </w:t>
            </w:r>
            <w:r w:rsidR="00D55334">
              <w:rPr>
                <w:rFonts w:ascii="Segoe UI" w:hAnsi="Segoe UI" w:cs="Segoe UI"/>
                <w:color w:val="auto"/>
                <w:sz w:val="22"/>
                <w:szCs w:val="22"/>
              </w:rPr>
              <w:t>Private Sector Development programmes</w:t>
            </w:r>
            <w:r w:rsidR="000E347D">
              <w:rPr>
                <w:rFonts w:ascii="Segoe UI" w:hAnsi="Segoe UI" w:cs="Segoe UI"/>
                <w:color w:val="auto"/>
                <w:sz w:val="22"/>
                <w:szCs w:val="22"/>
              </w:rPr>
              <w:t xml:space="preserve"> in Zambia</w:t>
            </w:r>
            <w:r w:rsidR="00D55334">
              <w:rPr>
                <w:rFonts w:ascii="Segoe UI" w:hAnsi="Segoe UI" w:cs="Segoe UI"/>
                <w:color w:val="auto"/>
                <w:sz w:val="22"/>
                <w:szCs w:val="22"/>
              </w:rPr>
              <w:t xml:space="preserve">, ideally including </w:t>
            </w:r>
            <w:r w:rsidR="00C50D2A" w:rsidRPr="00406EFA">
              <w:rPr>
                <w:rFonts w:ascii="Segoe UI" w:hAnsi="Segoe UI" w:cs="Segoe UI"/>
                <w:color w:val="auto"/>
                <w:sz w:val="22"/>
                <w:szCs w:val="22"/>
              </w:rPr>
              <w:t xml:space="preserve">Challenge </w:t>
            </w:r>
            <w:r w:rsidR="00D55334">
              <w:rPr>
                <w:rFonts w:ascii="Segoe UI" w:hAnsi="Segoe UI" w:cs="Segoe UI"/>
                <w:color w:val="auto"/>
                <w:sz w:val="22"/>
                <w:szCs w:val="22"/>
              </w:rPr>
              <w:t>F</w:t>
            </w:r>
            <w:r w:rsidR="00C50D2A" w:rsidRPr="00406EFA">
              <w:rPr>
                <w:rFonts w:ascii="Segoe UI" w:hAnsi="Segoe UI" w:cs="Segoe UI"/>
                <w:color w:val="auto"/>
                <w:sz w:val="22"/>
                <w:szCs w:val="22"/>
              </w:rPr>
              <w:t>und</w:t>
            </w:r>
            <w:r w:rsidR="00D55334">
              <w:rPr>
                <w:rFonts w:ascii="Segoe UI" w:hAnsi="Segoe UI" w:cs="Segoe UI"/>
                <w:color w:val="auto"/>
                <w:sz w:val="22"/>
                <w:szCs w:val="22"/>
              </w:rPr>
              <w:t>s</w:t>
            </w:r>
          </w:p>
          <w:p w14:paraId="4CA08090" w14:textId="77777777" w:rsidR="008C04F9" w:rsidRPr="00406EFA" w:rsidRDefault="008C04F9"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Excellent communication, interpersonal and team building skills</w:t>
            </w:r>
          </w:p>
          <w:p w14:paraId="341CD51A" w14:textId="70C81B71" w:rsidR="008C04F9" w:rsidRPr="00406EFA" w:rsidRDefault="008C04F9"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lastRenderedPageBreak/>
              <w:t>Experience</w:t>
            </w:r>
            <w:r w:rsidR="002E74D7" w:rsidRPr="00406EFA">
              <w:rPr>
                <w:rFonts w:ascii="Segoe UI" w:hAnsi="Segoe UI" w:cs="Segoe UI"/>
                <w:color w:val="auto"/>
                <w:sz w:val="22"/>
                <w:szCs w:val="22"/>
              </w:rPr>
              <w:t xml:space="preserve"> and ability to proactively</w:t>
            </w:r>
            <w:r w:rsidRPr="00406EFA">
              <w:rPr>
                <w:rFonts w:ascii="Segoe UI" w:hAnsi="Segoe UI" w:cs="Segoe UI"/>
                <w:color w:val="auto"/>
                <w:sz w:val="22"/>
                <w:szCs w:val="22"/>
              </w:rPr>
              <w:t xml:space="preserve"> network </w:t>
            </w:r>
            <w:r w:rsidR="00D55334">
              <w:rPr>
                <w:rFonts w:ascii="Segoe UI" w:hAnsi="Segoe UI" w:cs="Segoe UI"/>
                <w:color w:val="auto"/>
                <w:sz w:val="22"/>
                <w:szCs w:val="22"/>
              </w:rPr>
              <w:t>with private sector,</w:t>
            </w:r>
            <w:r w:rsidRPr="00406EFA">
              <w:rPr>
                <w:rFonts w:ascii="Segoe UI" w:hAnsi="Segoe UI" w:cs="Segoe UI"/>
                <w:color w:val="auto"/>
                <w:sz w:val="22"/>
                <w:szCs w:val="22"/>
              </w:rPr>
              <w:t xml:space="preserve"> development partners and government departments </w:t>
            </w:r>
          </w:p>
          <w:p w14:paraId="0603CF64" w14:textId="21D40FBA" w:rsidR="008C04F9" w:rsidRPr="00336D6D" w:rsidRDefault="00D55334" w:rsidP="00D55334">
            <w:pPr>
              <w:numPr>
                <w:ilvl w:val="0"/>
                <w:numId w:val="8"/>
              </w:numPr>
              <w:spacing w:line="240" w:lineRule="auto"/>
              <w:rPr>
                <w:rFonts w:ascii="Segoe UI" w:hAnsi="Segoe UI" w:cs="Segoe UI"/>
                <w:color w:val="auto"/>
                <w:sz w:val="22"/>
                <w:szCs w:val="22"/>
              </w:rPr>
            </w:pPr>
            <w:r>
              <w:rPr>
                <w:rFonts w:ascii="Segoe UI" w:hAnsi="Segoe UI" w:cs="Segoe UI"/>
                <w:color w:val="auto"/>
                <w:sz w:val="22"/>
                <w:szCs w:val="22"/>
              </w:rPr>
              <w:t>Understanding of the requirements of a business support operator:</w:t>
            </w:r>
            <w:r w:rsidR="0073064A" w:rsidRPr="00406EFA">
              <w:rPr>
                <w:rFonts w:ascii="Segoe UI" w:hAnsi="Segoe UI" w:cs="Segoe UI"/>
                <w:color w:val="auto"/>
                <w:sz w:val="22"/>
                <w:szCs w:val="22"/>
              </w:rPr>
              <w:t xml:space="preserve"> functional marketing, business planning, enterprise finance and investment, business growth advisory service or related areas.</w:t>
            </w:r>
          </w:p>
          <w:p w14:paraId="19C2A0B6" w14:textId="77777777" w:rsidR="00D55334" w:rsidRDefault="00D55334" w:rsidP="00D55334">
            <w:pPr>
              <w:spacing w:line="240" w:lineRule="auto"/>
              <w:rPr>
                <w:rFonts w:ascii="Segoe UI" w:hAnsi="Segoe UI" w:cs="Segoe UI"/>
                <w:b/>
                <w:color w:val="auto"/>
                <w:sz w:val="22"/>
                <w:szCs w:val="22"/>
              </w:rPr>
            </w:pPr>
          </w:p>
          <w:p w14:paraId="0810A104" w14:textId="75069D04" w:rsidR="008C04F9" w:rsidRPr="00406EFA" w:rsidRDefault="008C04F9"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Desirable</w:t>
            </w:r>
          </w:p>
          <w:p w14:paraId="4B2C5D39" w14:textId="1F02575B" w:rsidR="00B64E7D" w:rsidRPr="00406EFA" w:rsidRDefault="00B64E7D"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 xml:space="preserve">A thorough understanding of </w:t>
            </w:r>
            <w:r w:rsidR="00C91FB4">
              <w:rPr>
                <w:rFonts w:ascii="Segoe UI" w:hAnsi="Segoe UI" w:cs="Segoe UI"/>
                <w:color w:val="auto"/>
                <w:sz w:val="22"/>
                <w:szCs w:val="22"/>
              </w:rPr>
              <w:t>the green</w:t>
            </w:r>
            <w:r w:rsidRPr="00406EFA">
              <w:rPr>
                <w:rFonts w:ascii="Segoe UI" w:hAnsi="Segoe UI" w:cs="Segoe UI"/>
                <w:color w:val="auto"/>
                <w:sz w:val="22"/>
                <w:szCs w:val="22"/>
              </w:rPr>
              <w:t xml:space="preserve"> and </w:t>
            </w:r>
            <w:r w:rsidR="00C91FB4">
              <w:rPr>
                <w:rFonts w:ascii="Segoe UI" w:hAnsi="Segoe UI" w:cs="Segoe UI"/>
                <w:color w:val="auto"/>
                <w:sz w:val="22"/>
                <w:szCs w:val="22"/>
              </w:rPr>
              <w:t xml:space="preserve">circular economy </w:t>
            </w:r>
            <w:r w:rsidR="00B9107C">
              <w:rPr>
                <w:rFonts w:ascii="Segoe UI" w:hAnsi="Segoe UI" w:cs="Segoe UI"/>
                <w:color w:val="auto"/>
                <w:sz w:val="22"/>
                <w:szCs w:val="22"/>
              </w:rPr>
              <w:t>principles and; sustainable business practices</w:t>
            </w:r>
          </w:p>
          <w:p w14:paraId="07757912" w14:textId="16BB6F3C" w:rsidR="00B827FF" w:rsidRDefault="00B827FF"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Familiarity and experience with EU regulations preferred</w:t>
            </w:r>
          </w:p>
          <w:p w14:paraId="66BC2AC6" w14:textId="41F5F5F5" w:rsidR="00D55334" w:rsidRPr="00406EFA" w:rsidRDefault="00D55334" w:rsidP="00D55334">
            <w:pPr>
              <w:numPr>
                <w:ilvl w:val="0"/>
                <w:numId w:val="8"/>
              </w:numPr>
              <w:spacing w:line="240" w:lineRule="auto"/>
              <w:rPr>
                <w:rFonts w:ascii="Segoe UI" w:hAnsi="Segoe UI" w:cs="Segoe UI"/>
                <w:color w:val="auto"/>
                <w:sz w:val="22"/>
                <w:szCs w:val="22"/>
              </w:rPr>
            </w:pPr>
            <w:r>
              <w:rPr>
                <w:rFonts w:ascii="Segoe UI" w:hAnsi="Segoe UI" w:cs="Segoe UI"/>
                <w:color w:val="auto"/>
                <w:sz w:val="22"/>
                <w:szCs w:val="22"/>
              </w:rPr>
              <w:t>Commercial business experience from working in the private sector</w:t>
            </w:r>
          </w:p>
          <w:p w14:paraId="27910250" w14:textId="77777777" w:rsidR="00B827FF" w:rsidRPr="00406EFA" w:rsidRDefault="00B827FF" w:rsidP="00D55334">
            <w:pPr>
              <w:spacing w:line="240" w:lineRule="auto"/>
              <w:ind w:left="360"/>
              <w:rPr>
                <w:rFonts w:ascii="Segoe UI" w:hAnsi="Segoe UI" w:cs="Segoe UI"/>
                <w:color w:val="auto"/>
                <w:sz w:val="22"/>
                <w:szCs w:val="22"/>
              </w:rPr>
            </w:pPr>
          </w:p>
        </w:tc>
      </w:tr>
      <w:tr w:rsidR="00B827FF" w:rsidRPr="00406EFA" w14:paraId="7D710910" w14:textId="77777777" w:rsidTr="003D2E5D">
        <w:tc>
          <w:tcPr>
            <w:tcW w:w="1059" w:type="pct"/>
          </w:tcPr>
          <w:p w14:paraId="3C59ED1D"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lastRenderedPageBreak/>
              <w:t>Qualifications/Other Requirements:</w:t>
            </w:r>
          </w:p>
        </w:tc>
        <w:tc>
          <w:tcPr>
            <w:tcW w:w="3941" w:type="pct"/>
          </w:tcPr>
          <w:p w14:paraId="60EA43BB" w14:textId="77777777" w:rsidR="00B827FF" w:rsidRPr="00406EFA" w:rsidRDefault="00B827FF" w:rsidP="00D55334">
            <w:pPr>
              <w:spacing w:line="240" w:lineRule="auto"/>
              <w:ind w:left="284"/>
              <w:jc w:val="both"/>
              <w:rPr>
                <w:rFonts w:ascii="Segoe UI" w:hAnsi="Segoe UI" w:cs="Segoe UI"/>
                <w:color w:val="auto"/>
                <w:sz w:val="22"/>
                <w:szCs w:val="22"/>
              </w:rPr>
            </w:pPr>
            <w:r w:rsidRPr="00406EFA">
              <w:rPr>
                <w:rFonts w:ascii="Segoe UI" w:hAnsi="Segoe UI" w:cs="Segoe UI"/>
                <w:b/>
                <w:bCs/>
                <w:color w:val="auto"/>
                <w:sz w:val="22"/>
                <w:szCs w:val="22"/>
              </w:rPr>
              <w:t xml:space="preserve">Essential: </w:t>
            </w:r>
          </w:p>
          <w:p w14:paraId="16354C34" w14:textId="725851EE" w:rsidR="00B827FF" w:rsidRPr="00406EFA" w:rsidRDefault="00ED2EC7"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 xml:space="preserve">Master’s </w:t>
            </w:r>
            <w:r w:rsidR="00B64E7D" w:rsidRPr="00406EFA">
              <w:rPr>
                <w:rFonts w:ascii="Segoe UI" w:hAnsi="Segoe UI" w:cs="Segoe UI"/>
                <w:color w:val="auto"/>
                <w:sz w:val="22"/>
                <w:szCs w:val="22"/>
              </w:rPr>
              <w:t>D</w:t>
            </w:r>
            <w:r w:rsidR="004D0899" w:rsidRPr="00406EFA">
              <w:rPr>
                <w:rFonts w:ascii="Segoe UI" w:hAnsi="Segoe UI" w:cs="Segoe UI"/>
                <w:color w:val="auto"/>
                <w:sz w:val="22"/>
                <w:szCs w:val="22"/>
              </w:rPr>
              <w:t xml:space="preserve">egree </w:t>
            </w:r>
            <w:proofErr w:type="gramStart"/>
            <w:r w:rsidR="00E46EDC" w:rsidRPr="00406EFA">
              <w:rPr>
                <w:rFonts w:ascii="Segoe UI" w:hAnsi="Segoe UI" w:cs="Segoe UI"/>
                <w:color w:val="auto"/>
                <w:sz w:val="22"/>
                <w:szCs w:val="22"/>
              </w:rPr>
              <w:t xml:space="preserve">in </w:t>
            </w:r>
            <w:r w:rsidRPr="00406EFA">
              <w:rPr>
                <w:rFonts w:ascii="Segoe UI" w:hAnsi="Segoe UI" w:cs="Segoe UI"/>
                <w:color w:val="auto"/>
                <w:sz w:val="22"/>
                <w:szCs w:val="22"/>
              </w:rPr>
              <w:t xml:space="preserve"> Environmental</w:t>
            </w:r>
            <w:proofErr w:type="gramEnd"/>
            <w:r w:rsidRPr="00406EFA">
              <w:rPr>
                <w:rFonts w:ascii="Segoe UI" w:hAnsi="Segoe UI" w:cs="Segoe UI"/>
                <w:color w:val="auto"/>
                <w:sz w:val="22"/>
                <w:szCs w:val="22"/>
              </w:rPr>
              <w:t xml:space="preserve"> Science, </w:t>
            </w:r>
            <w:r w:rsidR="00B9107C">
              <w:rPr>
                <w:rFonts w:ascii="Segoe UI" w:hAnsi="Segoe UI" w:cs="Segoe UI"/>
                <w:color w:val="auto"/>
                <w:sz w:val="22"/>
                <w:szCs w:val="22"/>
              </w:rPr>
              <w:t xml:space="preserve">Sustainability, </w:t>
            </w:r>
            <w:r w:rsidR="0071075E" w:rsidRPr="00406EFA">
              <w:rPr>
                <w:rFonts w:ascii="Segoe UI" w:hAnsi="Segoe UI" w:cs="Segoe UI"/>
                <w:color w:val="auto"/>
                <w:sz w:val="22"/>
                <w:szCs w:val="22"/>
              </w:rPr>
              <w:t xml:space="preserve">Business </w:t>
            </w:r>
            <w:r w:rsidR="00B9107C">
              <w:rPr>
                <w:rFonts w:ascii="Segoe UI" w:hAnsi="Segoe UI" w:cs="Segoe UI"/>
                <w:color w:val="auto"/>
                <w:sz w:val="22"/>
                <w:szCs w:val="22"/>
              </w:rPr>
              <w:t>Administration,</w:t>
            </w:r>
            <w:r w:rsidR="00646E60" w:rsidRPr="00406EFA">
              <w:rPr>
                <w:rFonts w:ascii="Segoe UI" w:hAnsi="Segoe UI" w:cs="Segoe UI"/>
                <w:color w:val="auto"/>
                <w:sz w:val="22"/>
                <w:szCs w:val="22"/>
              </w:rPr>
              <w:t xml:space="preserve"> </w:t>
            </w:r>
            <w:r w:rsidR="00E229DC" w:rsidRPr="00406EFA">
              <w:rPr>
                <w:rFonts w:ascii="Segoe UI" w:hAnsi="Segoe UI" w:cs="Segoe UI"/>
                <w:color w:val="auto"/>
                <w:sz w:val="22"/>
                <w:szCs w:val="22"/>
              </w:rPr>
              <w:t>M</w:t>
            </w:r>
            <w:r w:rsidR="00646E60" w:rsidRPr="00406EFA">
              <w:rPr>
                <w:rFonts w:ascii="Segoe UI" w:hAnsi="Segoe UI" w:cs="Segoe UI"/>
                <w:color w:val="auto"/>
                <w:sz w:val="22"/>
                <w:szCs w:val="22"/>
              </w:rPr>
              <w:t xml:space="preserve">anagement, </w:t>
            </w:r>
            <w:r w:rsidR="004E3E08" w:rsidRPr="00406EFA">
              <w:rPr>
                <w:rFonts w:ascii="Segoe UI" w:hAnsi="Segoe UI" w:cs="Segoe UI"/>
                <w:color w:val="auto"/>
                <w:sz w:val="22"/>
                <w:szCs w:val="22"/>
              </w:rPr>
              <w:t xml:space="preserve">Finance, </w:t>
            </w:r>
            <w:r w:rsidR="00E229DC" w:rsidRPr="00406EFA">
              <w:rPr>
                <w:rFonts w:ascii="Segoe UI" w:hAnsi="Segoe UI" w:cs="Segoe UI"/>
                <w:color w:val="auto"/>
                <w:sz w:val="22"/>
                <w:szCs w:val="22"/>
              </w:rPr>
              <w:t>E</w:t>
            </w:r>
            <w:r w:rsidR="00E46EDC" w:rsidRPr="00406EFA">
              <w:rPr>
                <w:rFonts w:ascii="Segoe UI" w:hAnsi="Segoe UI" w:cs="Segoe UI"/>
                <w:color w:val="auto"/>
                <w:sz w:val="22"/>
                <w:szCs w:val="22"/>
              </w:rPr>
              <w:t>conomics</w:t>
            </w:r>
            <w:r w:rsidR="00646E60" w:rsidRPr="00406EFA">
              <w:rPr>
                <w:rFonts w:ascii="Segoe UI" w:hAnsi="Segoe UI" w:cs="Segoe UI"/>
                <w:color w:val="auto"/>
                <w:sz w:val="22"/>
                <w:szCs w:val="22"/>
              </w:rPr>
              <w:t xml:space="preserve"> or related field</w:t>
            </w:r>
            <w:r w:rsidR="00E46EDC" w:rsidRPr="00406EFA">
              <w:rPr>
                <w:rFonts w:ascii="Segoe UI" w:hAnsi="Segoe UI" w:cs="Segoe UI"/>
                <w:color w:val="auto"/>
                <w:sz w:val="22"/>
                <w:szCs w:val="22"/>
              </w:rPr>
              <w:t xml:space="preserve"> required; </w:t>
            </w:r>
            <w:r w:rsidR="00B827FF" w:rsidRPr="00406EFA">
              <w:rPr>
                <w:rFonts w:ascii="Segoe UI" w:hAnsi="Segoe UI" w:cs="Segoe UI"/>
                <w:color w:val="auto"/>
                <w:sz w:val="22"/>
                <w:szCs w:val="22"/>
              </w:rPr>
              <w:t xml:space="preserve"> </w:t>
            </w:r>
          </w:p>
          <w:p w14:paraId="45753740" w14:textId="77777777" w:rsidR="00B61596" w:rsidRDefault="00B827FF" w:rsidP="00D55334">
            <w:pPr>
              <w:numPr>
                <w:ilvl w:val="0"/>
                <w:numId w:val="8"/>
              </w:numPr>
              <w:spacing w:line="240" w:lineRule="auto"/>
              <w:rPr>
                <w:rFonts w:ascii="Segoe UI" w:hAnsi="Segoe UI" w:cs="Segoe UI"/>
                <w:color w:val="auto"/>
                <w:sz w:val="22"/>
                <w:szCs w:val="22"/>
              </w:rPr>
            </w:pPr>
            <w:r w:rsidRPr="00406EFA">
              <w:rPr>
                <w:rFonts w:ascii="Segoe UI" w:hAnsi="Segoe UI" w:cs="Segoe UI"/>
                <w:color w:val="auto"/>
                <w:sz w:val="22"/>
                <w:szCs w:val="22"/>
              </w:rPr>
              <w:t>Strong computer skills especially with MS Word and Excel and other related packages</w:t>
            </w:r>
          </w:p>
          <w:p w14:paraId="15B9369E" w14:textId="49D9F5D0" w:rsidR="00D55334" w:rsidRPr="00336D6D" w:rsidRDefault="00D55334" w:rsidP="00D55334">
            <w:pPr>
              <w:numPr>
                <w:ilvl w:val="0"/>
                <w:numId w:val="8"/>
              </w:numPr>
              <w:spacing w:line="240" w:lineRule="auto"/>
              <w:rPr>
                <w:rFonts w:ascii="Segoe UI" w:hAnsi="Segoe UI" w:cs="Segoe UI"/>
                <w:color w:val="auto"/>
                <w:sz w:val="22"/>
                <w:szCs w:val="22"/>
              </w:rPr>
            </w:pPr>
          </w:p>
        </w:tc>
      </w:tr>
      <w:tr w:rsidR="00B827FF" w:rsidRPr="00406EFA" w14:paraId="75324458" w14:textId="77777777" w:rsidTr="003D2E5D">
        <w:tc>
          <w:tcPr>
            <w:tcW w:w="1059" w:type="pct"/>
          </w:tcPr>
          <w:p w14:paraId="74759775" w14:textId="77777777" w:rsidR="00B827FF" w:rsidRPr="00406EFA" w:rsidRDefault="00B827FF" w:rsidP="00D55334">
            <w:pPr>
              <w:spacing w:line="240" w:lineRule="auto"/>
              <w:rPr>
                <w:rFonts w:ascii="Segoe UI" w:hAnsi="Segoe UI" w:cs="Segoe UI"/>
                <w:b/>
                <w:color w:val="auto"/>
                <w:sz w:val="22"/>
                <w:szCs w:val="22"/>
              </w:rPr>
            </w:pPr>
            <w:r w:rsidRPr="00406EFA">
              <w:rPr>
                <w:rFonts w:ascii="Segoe UI" w:hAnsi="Segoe UI" w:cs="Segoe UI"/>
                <w:b/>
                <w:color w:val="auto"/>
                <w:sz w:val="22"/>
                <w:szCs w:val="22"/>
              </w:rPr>
              <w:t>Role Competencies:</w:t>
            </w:r>
          </w:p>
        </w:tc>
        <w:tc>
          <w:tcPr>
            <w:tcW w:w="3941" w:type="pct"/>
          </w:tcPr>
          <w:p w14:paraId="5CCF95B6" w14:textId="0E081BDB" w:rsidR="005C6C36" w:rsidRPr="00406EFA" w:rsidRDefault="00E229DC" w:rsidP="00D55334">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Results-orient</w:t>
            </w:r>
            <w:r w:rsidR="006B0510" w:rsidRPr="00406EFA">
              <w:rPr>
                <w:rFonts w:ascii="Segoe UI" w:hAnsi="Segoe UI" w:cs="Segoe UI"/>
                <w:lang w:val="en-GB"/>
              </w:rPr>
              <w:t>ed</w:t>
            </w:r>
            <w:r w:rsidRPr="00406EFA">
              <w:rPr>
                <w:rFonts w:ascii="Segoe UI" w:hAnsi="Segoe UI" w:cs="Segoe UI"/>
                <w:lang w:val="en-GB"/>
              </w:rPr>
              <w:t xml:space="preserve"> with excellent organisational and communication skills, as well as enthusiasm and initiative</w:t>
            </w:r>
          </w:p>
          <w:p w14:paraId="129BEFCB" w14:textId="77777777" w:rsidR="005C6C36" w:rsidRPr="00406EFA" w:rsidRDefault="00B827FF" w:rsidP="00D55334">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Proactive and motivated with a strong commitment to Self Help Africa’s vision, mission and values</w:t>
            </w:r>
          </w:p>
          <w:p w14:paraId="2F5276E9" w14:textId="77777777" w:rsidR="005C6C36" w:rsidRPr="00406EFA" w:rsidRDefault="00B827FF" w:rsidP="00D55334">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Attention to detail and the ability to produce timely and accurate reports</w:t>
            </w:r>
          </w:p>
          <w:p w14:paraId="45742720" w14:textId="77777777" w:rsidR="005C6C36" w:rsidRPr="00406EFA" w:rsidRDefault="00B827FF" w:rsidP="00D55334">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Ability to work as part of team across different culture</w:t>
            </w:r>
            <w:r w:rsidR="005C6C36" w:rsidRPr="00406EFA">
              <w:rPr>
                <w:rFonts w:ascii="Segoe UI" w:hAnsi="Segoe UI" w:cs="Segoe UI"/>
                <w:lang w:val="en-GB"/>
              </w:rPr>
              <w:t>s</w:t>
            </w:r>
          </w:p>
          <w:p w14:paraId="636C96D8" w14:textId="77777777" w:rsidR="00B827FF" w:rsidRPr="00D55334" w:rsidRDefault="00B827FF" w:rsidP="00D55334">
            <w:pPr>
              <w:pStyle w:val="ListParagraph"/>
              <w:numPr>
                <w:ilvl w:val="0"/>
                <w:numId w:val="8"/>
              </w:numPr>
              <w:spacing w:after="0" w:line="240" w:lineRule="auto"/>
              <w:rPr>
                <w:rFonts w:ascii="Segoe UI" w:hAnsi="Segoe UI" w:cs="Segoe UI"/>
                <w:lang w:val="en-GB"/>
              </w:rPr>
            </w:pPr>
            <w:r w:rsidRPr="00406EFA">
              <w:rPr>
                <w:rFonts w:ascii="Segoe UI" w:hAnsi="Segoe UI" w:cs="Segoe UI"/>
                <w:lang w:val="en-GB"/>
              </w:rPr>
              <w:t xml:space="preserve">Ability to work under pressure and on own initiative </w:t>
            </w:r>
            <w:r w:rsidRPr="00406EFA">
              <w:rPr>
                <w:rFonts w:ascii="Segoe UI" w:eastAsia="MS Gothic" w:hAnsi="Segoe UI" w:cs="Segoe UI"/>
                <w:lang w:val="en-GB"/>
              </w:rPr>
              <w:t> </w:t>
            </w:r>
          </w:p>
          <w:p w14:paraId="20F1BED2" w14:textId="037B74F3" w:rsidR="00D55334" w:rsidRPr="00406EFA" w:rsidRDefault="00D55334" w:rsidP="00D55334">
            <w:pPr>
              <w:pStyle w:val="ListParagraph"/>
              <w:spacing w:after="0" w:line="240" w:lineRule="auto"/>
              <w:ind w:left="360"/>
              <w:rPr>
                <w:rFonts w:ascii="Segoe UI" w:hAnsi="Segoe UI" w:cs="Segoe UI"/>
                <w:lang w:val="en-GB"/>
              </w:rPr>
            </w:pPr>
          </w:p>
        </w:tc>
      </w:tr>
    </w:tbl>
    <w:p w14:paraId="61B479A9" w14:textId="77777777" w:rsidR="00D55334" w:rsidRDefault="00D55334" w:rsidP="00D55334">
      <w:pPr>
        <w:pStyle w:val="ListParagraph"/>
        <w:spacing w:after="0" w:line="240" w:lineRule="auto"/>
        <w:jc w:val="center"/>
        <w:rPr>
          <w:rFonts w:ascii="Helvetica Neue" w:hAnsi="Helvetica Neue"/>
          <w:i/>
          <w:lang w:val="en-GB" w:eastAsia="x-none"/>
        </w:rPr>
      </w:pPr>
    </w:p>
    <w:p w14:paraId="326DE8CD" w14:textId="6239E289" w:rsidR="00FA54B2" w:rsidRPr="00336D6D" w:rsidRDefault="00B96286" w:rsidP="00D55334">
      <w:pPr>
        <w:pStyle w:val="ListParagraph"/>
        <w:spacing w:after="0" w:line="240" w:lineRule="auto"/>
        <w:jc w:val="center"/>
        <w:rPr>
          <w:rFonts w:ascii="Helvetica Neue" w:hAnsi="Helvetica Neue"/>
          <w:lang w:val="en-GB" w:eastAsia="en-GB"/>
        </w:rPr>
      </w:pPr>
      <w:r w:rsidRPr="002930A4">
        <w:rPr>
          <w:rFonts w:ascii="Helvetica Neue" w:hAnsi="Helvetica Neue"/>
          <w:i/>
          <w:lang w:val="en-GB" w:eastAsia="x-none"/>
        </w:rPr>
        <w:t>This Job Description only</w:t>
      </w:r>
      <w:r w:rsidR="00FA54B2" w:rsidRPr="002930A4">
        <w:rPr>
          <w:rFonts w:ascii="Helvetica Neue" w:hAnsi="Helvetica Neue"/>
          <w:lang w:val="en-GB" w:eastAsia="en-GB"/>
        </w:rPr>
        <w:t xml:space="preserve"> </w:t>
      </w:r>
      <w:r w:rsidRPr="002930A4">
        <w:rPr>
          <w:rFonts w:ascii="Helvetica Neue" w:hAnsi="Helvetica Neue"/>
          <w:i/>
          <w:lang w:val="en-GB" w:eastAsia="x-none"/>
        </w:rPr>
        <w:t>serves as a guide for the position available and SHA reserves the right to make necessary changes.</w:t>
      </w:r>
    </w:p>
    <w:p w14:paraId="0B561922" w14:textId="77777777" w:rsidR="00336D6D" w:rsidRDefault="00336D6D" w:rsidP="00D55334">
      <w:pPr>
        <w:spacing w:line="240" w:lineRule="auto"/>
        <w:jc w:val="both"/>
        <w:rPr>
          <w:rFonts w:ascii="Helvetica Neue" w:eastAsiaTheme="minorHAnsi" w:hAnsi="Helvetica Neue"/>
          <w:color w:val="auto"/>
          <w:sz w:val="22"/>
          <w:szCs w:val="22"/>
        </w:rPr>
      </w:pPr>
    </w:p>
    <w:p w14:paraId="3D88C675" w14:textId="4FAF18C5" w:rsidR="00B96286" w:rsidRPr="002930A4" w:rsidRDefault="00B96286" w:rsidP="00D55334">
      <w:pPr>
        <w:spacing w:line="240" w:lineRule="auto"/>
        <w:jc w:val="both"/>
        <w:rPr>
          <w:rFonts w:ascii="Helvetica Neue" w:eastAsiaTheme="minorHAnsi" w:hAnsi="Helvetica Neue"/>
          <w:color w:val="auto"/>
          <w:sz w:val="22"/>
          <w:szCs w:val="22"/>
        </w:rPr>
      </w:pPr>
      <w:r w:rsidRPr="002930A4">
        <w:rPr>
          <w:rFonts w:ascii="Helvetica Neue" w:eastAsiaTheme="minorHAnsi" w:hAnsi="Helvetica Neue"/>
          <w:color w:val="auto"/>
          <w:sz w:val="22"/>
          <w:szCs w:val="22"/>
        </w:rPr>
        <w:t>This Job Description has been read and clearly understood.</w:t>
      </w:r>
    </w:p>
    <w:p w14:paraId="3FA619D5" w14:textId="77777777" w:rsidR="00D55334" w:rsidRDefault="00D55334" w:rsidP="00D55334">
      <w:pPr>
        <w:spacing w:line="240" w:lineRule="auto"/>
        <w:jc w:val="both"/>
        <w:rPr>
          <w:rFonts w:ascii="Helvetica Neue" w:eastAsiaTheme="minorHAnsi" w:hAnsi="Helvetica Neue"/>
          <w:color w:val="auto"/>
          <w:sz w:val="22"/>
          <w:szCs w:val="22"/>
        </w:rPr>
      </w:pPr>
    </w:p>
    <w:p w14:paraId="43324301" w14:textId="23319176" w:rsidR="00B96286" w:rsidRPr="002930A4" w:rsidRDefault="00B96286" w:rsidP="00D55334">
      <w:pPr>
        <w:spacing w:line="240" w:lineRule="auto"/>
        <w:jc w:val="both"/>
        <w:rPr>
          <w:rFonts w:ascii="Helvetica Neue" w:eastAsiaTheme="minorHAnsi" w:hAnsi="Helvetica Neue"/>
          <w:color w:val="auto"/>
          <w:sz w:val="22"/>
          <w:szCs w:val="22"/>
        </w:rPr>
      </w:pPr>
      <w:r w:rsidRPr="002930A4">
        <w:rPr>
          <w:rFonts w:ascii="Helvetica Neue" w:eastAsiaTheme="minorHAnsi" w:hAnsi="Helvetica Neue"/>
          <w:color w:val="auto"/>
          <w:sz w:val="22"/>
          <w:szCs w:val="22"/>
        </w:rPr>
        <w:t>Signed: _______________________________________________________________</w:t>
      </w:r>
    </w:p>
    <w:p w14:paraId="4D5078A8" w14:textId="77777777" w:rsidR="00D55334" w:rsidRDefault="00D55334" w:rsidP="00D55334">
      <w:pPr>
        <w:spacing w:line="240" w:lineRule="auto"/>
        <w:rPr>
          <w:rFonts w:ascii="Helvetica Neue" w:eastAsiaTheme="minorHAnsi" w:hAnsi="Helvetica Neue"/>
          <w:color w:val="auto"/>
          <w:sz w:val="22"/>
          <w:szCs w:val="22"/>
        </w:rPr>
      </w:pPr>
    </w:p>
    <w:p w14:paraId="7A4168A8" w14:textId="360A89AD" w:rsidR="00B96286" w:rsidRPr="002930A4" w:rsidRDefault="00B96286" w:rsidP="00D55334">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Name and Date: ______________________________________________________________</w:t>
      </w:r>
    </w:p>
    <w:p w14:paraId="57E98E72" w14:textId="77777777" w:rsidR="00D55334" w:rsidRDefault="00D55334" w:rsidP="00D55334">
      <w:pPr>
        <w:spacing w:line="240" w:lineRule="auto"/>
        <w:outlineLvl w:val="0"/>
        <w:rPr>
          <w:rFonts w:ascii="Helvetica Neue" w:eastAsiaTheme="minorHAnsi" w:hAnsi="Helvetica Neue"/>
          <w:b/>
          <w:bCs/>
          <w:color w:val="auto"/>
          <w:sz w:val="22"/>
          <w:szCs w:val="22"/>
        </w:rPr>
      </w:pPr>
    </w:p>
    <w:p w14:paraId="1C2C6977" w14:textId="3171E0FF" w:rsidR="008A72CC" w:rsidRDefault="00B96286" w:rsidP="00D55334">
      <w:pPr>
        <w:spacing w:line="240" w:lineRule="auto"/>
        <w:jc w:val="center"/>
        <w:outlineLvl w:val="0"/>
        <w:rPr>
          <w:rFonts w:ascii="Helvetica Neue" w:eastAsiaTheme="minorHAnsi" w:hAnsi="Helvetica Neue"/>
          <w:b/>
          <w:bCs/>
          <w:color w:val="auto"/>
          <w:sz w:val="22"/>
          <w:szCs w:val="22"/>
        </w:rPr>
      </w:pPr>
      <w:r w:rsidRPr="002930A4">
        <w:rPr>
          <w:rFonts w:ascii="Helvetica Neue" w:eastAsiaTheme="minorHAnsi" w:hAnsi="Helvetica Neue"/>
          <w:b/>
          <w:bCs/>
          <w:color w:val="auto"/>
          <w:sz w:val="22"/>
          <w:szCs w:val="22"/>
        </w:rPr>
        <w:t>Self Help Africa is committed to equal employment opportunities</w:t>
      </w:r>
    </w:p>
    <w:sectPr w:rsidR="008A72CC" w:rsidSect="006558C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AC3E" w14:textId="77777777" w:rsidR="006558C4" w:rsidRDefault="006558C4" w:rsidP="00B96286">
      <w:pPr>
        <w:spacing w:line="240" w:lineRule="auto"/>
      </w:pPr>
      <w:r>
        <w:separator/>
      </w:r>
    </w:p>
  </w:endnote>
  <w:endnote w:type="continuationSeparator" w:id="0">
    <w:p w14:paraId="5CDFDE8A" w14:textId="77777777" w:rsidR="006558C4" w:rsidRDefault="006558C4" w:rsidP="00B9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altName w:val="Corbel"/>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948383"/>
      <w:docPartObj>
        <w:docPartGallery w:val="Page Numbers (Bottom of Page)"/>
        <w:docPartUnique/>
      </w:docPartObj>
    </w:sdtPr>
    <w:sdtContent>
      <w:p w14:paraId="14184BDF" w14:textId="7DBDE1FA"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42B93" w14:textId="77777777" w:rsidR="009D67F6" w:rsidRDefault="009D67F6" w:rsidP="009D6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148677"/>
      <w:docPartObj>
        <w:docPartGallery w:val="Page Numbers (Bottom of Page)"/>
        <w:docPartUnique/>
      </w:docPartObj>
    </w:sdtPr>
    <w:sdtContent>
      <w:p w14:paraId="4C1CA0A3" w14:textId="14F6DF4D" w:rsidR="009D67F6" w:rsidRDefault="009D67F6" w:rsidP="00DB5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482E14" w14:textId="77777777" w:rsidR="009D67F6" w:rsidRDefault="009D67F6" w:rsidP="009D67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F096" w14:textId="77777777" w:rsidR="006558C4" w:rsidRDefault="006558C4" w:rsidP="00B96286">
      <w:pPr>
        <w:spacing w:line="240" w:lineRule="auto"/>
      </w:pPr>
      <w:r>
        <w:separator/>
      </w:r>
    </w:p>
  </w:footnote>
  <w:footnote w:type="continuationSeparator" w:id="0">
    <w:p w14:paraId="33B65F43" w14:textId="77777777" w:rsidR="006558C4" w:rsidRDefault="006558C4" w:rsidP="00B96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6BED" w14:textId="5B84569E" w:rsidR="00C24CA4" w:rsidRDefault="00C24CA4" w:rsidP="00C24CA4">
    <w:pPr>
      <w:pStyle w:val="Header"/>
      <w:jc w:val="center"/>
    </w:pPr>
    <w:r w:rsidRPr="00690E9B">
      <w:rPr>
        <w:noProof/>
      </w:rPr>
      <w:drawing>
        <wp:inline distT="0" distB="0" distL="0" distR="0" wp14:anchorId="7EFBC5FC" wp14:editId="1BE7458B">
          <wp:extent cx="1821330" cy="755650"/>
          <wp:effectExtent l="0" t="0" r="7620" b="635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6439" cy="757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214C"/>
    <w:multiLevelType w:val="hybridMultilevel"/>
    <w:tmpl w:val="0F3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600F2"/>
    <w:multiLevelType w:val="hybridMultilevel"/>
    <w:tmpl w:val="985224C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B11C7"/>
    <w:multiLevelType w:val="hybridMultilevel"/>
    <w:tmpl w:val="3C12F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62CD"/>
    <w:multiLevelType w:val="hybridMultilevel"/>
    <w:tmpl w:val="38B498FE"/>
    <w:lvl w:ilvl="0" w:tplc="EAD243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C67EA"/>
    <w:multiLevelType w:val="hybridMultilevel"/>
    <w:tmpl w:val="D5CA2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CA2746"/>
    <w:multiLevelType w:val="hybridMultilevel"/>
    <w:tmpl w:val="A32C59B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36BD8"/>
    <w:multiLevelType w:val="hybridMultilevel"/>
    <w:tmpl w:val="27843C14"/>
    <w:lvl w:ilvl="0" w:tplc="BA4A3F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5A07A8"/>
    <w:multiLevelType w:val="hybridMultilevel"/>
    <w:tmpl w:val="DE62E01A"/>
    <w:lvl w:ilvl="0" w:tplc="60BED7E8">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2" w15:restartNumberingAfterBreak="0">
    <w:nsid w:val="3C9D028F"/>
    <w:multiLevelType w:val="multilevel"/>
    <w:tmpl w:val="AD0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E7188"/>
    <w:multiLevelType w:val="hybridMultilevel"/>
    <w:tmpl w:val="76423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258746F"/>
    <w:multiLevelType w:val="hybridMultilevel"/>
    <w:tmpl w:val="B114BE4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C03A23"/>
    <w:multiLevelType w:val="hybridMultilevel"/>
    <w:tmpl w:val="265AA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E92354"/>
    <w:multiLevelType w:val="hybridMultilevel"/>
    <w:tmpl w:val="FBF69C08"/>
    <w:lvl w:ilvl="0" w:tplc="4DB2F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C058A"/>
    <w:multiLevelType w:val="hybridMultilevel"/>
    <w:tmpl w:val="74B2419A"/>
    <w:lvl w:ilvl="0" w:tplc="3A423D92">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B61612"/>
    <w:multiLevelType w:val="hybridMultilevel"/>
    <w:tmpl w:val="CA62C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643FC"/>
    <w:multiLevelType w:val="hybridMultilevel"/>
    <w:tmpl w:val="CB32F89E"/>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2"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3"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36D33"/>
    <w:multiLevelType w:val="hybridMultilevel"/>
    <w:tmpl w:val="2E8C1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F153A"/>
    <w:multiLevelType w:val="hybridMultilevel"/>
    <w:tmpl w:val="27F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722F"/>
    <w:multiLevelType w:val="hybridMultilevel"/>
    <w:tmpl w:val="AFA00A6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8"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9" w15:restartNumberingAfterBreak="0">
    <w:nsid w:val="62E94D81"/>
    <w:multiLevelType w:val="hybridMultilevel"/>
    <w:tmpl w:val="28AC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47186C"/>
    <w:multiLevelType w:val="hybridMultilevel"/>
    <w:tmpl w:val="3084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3"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A4183"/>
    <w:multiLevelType w:val="hybridMultilevel"/>
    <w:tmpl w:val="FE64F170"/>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21D59"/>
    <w:multiLevelType w:val="hybridMultilevel"/>
    <w:tmpl w:val="77322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FE29D8"/>
    <w:multiLevelType w:val="hybridMultilevel"/>
    <w:tmpl w:val="F76A45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771DD3"/>
    <w:multiLevelType w:val="hybridMultilevel"/>
    <w:tmpl w:val="B7C23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7820305">
    <w:abstractNumId w:val="14"/>
  </w:num>
  <w:num w:numId="2" w16cid:durableId="912353583">
    <w:abstractNumId w:val="32"/>
  </w:num>
  <w:num w:numId="3" w16cid:durableId="753471661">
    <w:abstractNumId w:val="8"/>
  </w:num>
  <w:num w:numId="4" w16cid:durableId="1983193332">
    <w:abstractNumId w:val="25"/>
  </w:num>
  <w:num w:numId="5" w16cid:durableId="1065760683">
    <w:abstractNumId w:val="33"/>
  </w:num>
  <w:num w:numId="6" w16cid:durableId="367532748">
    <w:abstractNumId w:val="16"/>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0553895">
    <w:abstractNumId w:val="23"/>
  </w:num>
  <w:num w:numId="8" w16cid:durableId="1297294780">
    <w:abstractNumId w:val="38"/>
  </w:num>
  <w:num w:numId="9" w16cid:durableId="1563251883">
    <w:abstractNumId w:val="22"/>
  </w:num>
  <w:num w:numId="10" w16cid:durableId="1674063320">
    <w:abstractNumId w:val="10"/>
  </w:num>
  <w:num w:numId="11" w16cid:durableId="397361191">
    <w:abstractNumId w:val="30"/>
  </w:num>
  <w:num w:numId="12" w16cid:durableId="1276325006">
    <w:abstractNumId w:val="28"/>
  </w:num>
  <w:num w:numId="13" w16cid:durableId="922763472">
    <w:abstractNumId w:val="4"/>
  </w:num>
  <w:num w:numId="14" w16cid:durableId="689913279">
    <w:abstractNumId w:val="39"/>
  </w:num>
  <w:num w:numId="15" w16cid:durableId="1600406137">
    <w:abstractNumId w:val="6"/>
  </w:num>
  <w:num w:numId="16" w16cid:durableId="1677657313">
    <w:abstractNumId w:val="1"/>
  </w:num>
  <w:num w:numId="17" w16cid:durableId="10113576">
    <w:abstractNumId w:val="15"/>
  </w:num>
  <w:num w:numId="18" w16cid:durableId="1582373259">
    <w:abstractNumId w:val="16"/>
  </w:num>
  <w:num w:numId="19" w16cid:durableId="2140998090">
    <w:abstractNumId w:val="9"/>
  </w:num>
  <w:num w:numId="20" w16cid:durableId="398208132">
    <w:abstractNumId w:val="0"/>
  </w:num>
  <w:num w:numId="21" w16cid:durableId="1270506443">
    <w:abstractNumId w:val="34"/>
  </w:num>
  <w:num w:numId="22" w16cid:durableId="1093547031">
    <w:abstractNumId w:val="18"/>
  </w:num>
  <w:num w:numId="23" w16cid:durableId="2077045992">
    <w:abstractNumId w:val="31"/>
  </w:num>
  <w:num w:numId="24" w16cid:durableId="1433739484">
    <w:abstractNumId w:val="36"/>
  </w:num>
  <w:num w:numId="25" w16cid:durableId="191961017">
    <w:abstractNumId w:val="17"/>
  </w:num>
  <w:num w:numId="26" w16cid:durableId="1391223372">
    <w:abstractNumId w:val="20"/>
  </w:num>
  <w:num w:numId="27" w16cid:durableId="323707763">
    <w:abstractNumId w:val="37"/>
  </w:num>
  <w:num w:numId="28" w16cid:durableId="849679852">
    <w:abstractNumId w:val="24"/>
  </w:num>
  <w:num w:numId="29" w16cid:durableId="2080588266">
    <w:abstractNumId w:val="13"/>
  </w:num>
  <w:num w:numId="30" w16cid:durableId="155074219">
    <w:abstractNumId w:val="5"/>
  </w:num>
  <w:num w:numId="31" w16cid:durableId="350448881">
    <w:abstractNumId w:val="26"/>
  </w:num>
  <w:num w:numId="32" w16cid:durableId="2055814133">
    <w:abstractNumId w:val="12"/>
  </w:num>
  <w:num w:numId="33" w16cid:durableId="1164861176">
    <w:abstractNumId w:val="2"/>
  </w:num>
  <w:num w:numId="34" w16cid:durableId="1552035955">
    <w:abstractNumId w:val="7"/>
  </w:num>
  <w:num w:numId="35" w16cid:durableId="1851262138">
    <w:abstractNumId w:val="35"/>
  </w:num>
  <w:num w:numId="36" w16cid:durableId="1158694095">
    <w:abstractNumId w:val="29"/>
  </w:num>
  <w:num w:numId="37" w16cid:durableId="1487552419">
    <w:abstractNumId w:val="27"/>
  </w:num>
  <w:num w:numId="38" w16cid:durableId="2039232231">
    <w:abstractNumId w:val="11"/>
  </w:num>
  <w:num w:numId="39" w16cid:durableId="542325768">
    <w:abstractNumId w:val="21"/>
  </w:num>
  <w:num w:numId="40" w16cid:durableId="87627289">
    <w:abstractNumId w:val="3"/>
  </w:num>
  <w:num w:numId="41" w16cid:durableId="78990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10"/>
    <w:rsid w:val="000036D7"/>
    <w:rsid w:val="00007C75"/>
    <w:rsid w:val="000165CC"/>
    <w:rsid w:val="0002097D"/>
    <w:rsid w:val="0003076B"/>
    <w:rsid w:val="0003529E"/>
    <w:rsid w:val="00035996"/>
    <w:rsid w:val="00040094"/>
    <w:rsid w:val="00040A4A"/>
    <w:rsid w:val="00042B5F"/>
    <w:rsid w:val="0004747B"/>
    <w:rsid w:val="000548A2"/>
    <w:rsid w:val="000572E7"/>
    <w:rsid w:val="00064C89"/>
    <w:rsid w:val="00067283"/>
    <w:rsid w:val="000717B8"/>
    <w:rsid w:val="00085270"/>
    <w:rsid w:val="0009262E"/>
    <w:rsid w:val="00093AA0"/>
    <w:rsid w:val="00093E71"/>
    <w:rsid w:val="00096097"/>
    <w:rsid w:val="000A3068"/>
    <w:rsid w:val="000A79CF"/>
    <w:rsid w:val="000B0EA6"/>
    <w:rsid w:val="000B15EE"/>
    <w:rsid w:val="000B60C2"/>
    <w:rsid w:val="000C05FE"/>
    <w:rsid w:val="000C244D"/>
    <w:rsid w:val="000C28A5"/>
    <w:rsid w:val="000C49BA"/>
    <w:rsid w:val="000C7AC2"/>
    <w:rsid w:val="000D00C9"/>
    <w:rsid w:val="000D127E"/>
    <w:rsid w:val="000D25B6"/>
    <w:rsid w:val="000D6123"/>
    <w:rsid w:val="000E0B5E"/>
    <w:rsid w:val="000E347D"/>
    <w:rsid w:val="000E4355"/>
    <w:rsid w:val="000F231B"/>
    <w:rsid w:val="0010146A"/>
    <w:rsid w:val="00104A30"/>
    <w:rsid w:val="00104F01"/>
    <w:rsid w:val="00111591"/>
    <w:rsid w:val="00112FAF"/>
    <w:rsid w:val="00114FE9"/>
    <w:rsid w:val="0012576B"/>
    <w:rsid w:val="00125A05"/>
    <w:rsid w:val="00126C39"/>
    <w:rsid w:val="001301C5"/>
    <w:rsid w:val="001309B9"/>
    <w:rsid w:val="00131A1E"/>
    <w:rsid w:val="001337D1"/>
    <w:rsid w:val="0013473D"/>
    <w:rsid w:val="00137C25"/>
    <w:rsid w:val="00141EA7"/>
    <w:rsid w:val="00144019"/>
    <w:rsid w:val="00146CA3"/>
    <w:rsid w:val="0015204E"/>
    <w:rsid w:val="00155731"/>
    <w:rsid w:val="00166E36"/>
    <w:rsid w:val="0016735F"/>
    <w:rsid w:val="00167803"/>
    <w:rsid w:val="001704A1"/>
    <w:rsid w:val="00171458"/>
    <w:rsid w:val="001731F6"/>
    <w:rsid w:val="0018029F"/>
    <w:rsid w:val="00183A22"/>
    <w:rsid w:val="00190C9A"/>
    <w:rsid w:val="00193141"/>
    <w:rsid w:val="001970FC"/>
    <w:rsid w:val="001A1B22"/>
    <w:rsid w:val="001A7C6D"/>
    <w:rsid w:val="001B20D0"/>
    <w:rsid w:val="001D4696"/>
    <w:rsid w:val="001E2361"/>
    <w:rsid w:val="001E3F08"/>
    <w:rsid w:val="001E71A1"/>
    <w:rsid w:val="001F3035"/>
    <w:rsid w:val="001F70F5"/>
    <w:rsid w:val="00200B2E"/>
    <w:rsid w:val="0020316C"/>
    <w:rsid w:val="00216986"/>
    <w:rsid w:val="00217D10"/>
    <w:rsid w:val="00220D44"/>
    <w:rsid w:val="00226A19"/>
    <w:rsid w:val="00234161"/>
    <w:rsid w:val="00236181"/>
    <w:rsid w:val="00243EAF"/>
    <w:rsid w:val="00253482"/>
    <w:rsid w:val="00274EEE"/>
    <w:rsid w:val="0028327F"/>
    <w:rsid w:val="00291156"/>
    <w:rsid w:val="0029129C"/>
    <w:rsid w:val="00291DFE"/>
    <w:rsid w:val="002930A4"/>
    <w:rsid w:val="00294A71"/>
    <w:rsid w:val="00296CA5"/>
    <w:rsid w:val="002A0224"/>
    <w:rsid w:val="002A57C4"/>
    <w:rsid w:val="002B5E64"/>
    <w:rsid w:val="002C0B43"/>
    <w:rsid w:val="002C67A3"/>
    <w:rsid w:val="002C68B9"/>
    <w:rsid w:val="002D38A2"/>
    <w:rsid w:val="002D48FF"/>
    <w:rsid w:val="002E18C2"/>
    <w:rsid w:val="002E6FDF"/>
    <w:rsid w:val="002E74D7"/>
    <w:rsid w:val="002F0313"/>
    <w:rsid w:val="002F08F8"/>
    <w:rsid w:val="003056FA"/>
    <w:rsid w:val="00306B82"/>
    <w:rsid w:val="00311A55"/>
    <w:rsid w:val="0031592B"/>
    <w:rsid w:val="0033673A"/>
    <w:rsid w:val="00336D6D"/>
    <w:rsid w:val="003424DC"/>
    <w:rsid w:val="00343B4D"/>
    <w:rsid w:val="00344128"/>
    <w:rsid w:val="003448A1"/>
    <w:rsid w:val="003452C1"/>
    <w:rsid w:val="00351781"/>
    <w:rsid w:val="0036334F"/>
    <w:rsid w:val="003653E1"/>
    <w:rsid w:val="0037679C"/>
    <w:rsid w:val="00382917"/>
    <w:rsid w:val="003839A5"/>
    <w:rsid w:val="00385FC2"/>
    <w:rsid w:val="00393C04"/>
    <w:rsid w:val="003B1A1F"/>
    <w:rsid w:val="003D2E5D"/>
    <w:rsid w:val="003D41D2"/>
    <w:rsid w:val="003D41DD"/>
    <w:rsid w:val="003D64D5"/>
    <w:rsid w:val="003D6D1A"/>
    <w:rsid w:val="003E12D2"/>
    <w:rsid w:val="003E65DF"/>
    <w:rsid w:val="003F02CC"/>
    <w:rsid w:val="003F5351"/>
    <w:rsid w:val="003F6D60"/>
    <w:rsid w:val="003F74FA"/>
    <w:rsid w:val="0040603E"/>
    <w:rsid w:val="00406EFA"/>
    <w:rsid w:val="00407F15"/>
    <w:rsid w:val="004107DC"/>
    <w:rsid w:val="00411365"/>
    <w:rsid w:val="00416417"/>
    <w:rsid w:val="00424CB8"/>
    <w:rsid w:val="00430710"/>
    <w:rsid w:val="004351F6"/>
    <w:rsid w:val="00435BD3"/>
    <w:rsid w:val="00441A29"/>
    <w:rsid w:val="00442FC5"/>
    <w:rsid w:val="004519C4"/>
    <w:rsid w:val="00451C83"/>
    <w:rsid w:val="004523E0"/>
    <w:rsid w:val="00452BAC"/>
    <w:rsid w:val="004531B4"/>
    <w:rsid w:val="00455583"/>
    <w:rsid w:val="004558A7"/>
    <w:rsid w:val="00455C63"/>
    <w:rsid w:val="00460A8A"/>
    <w:rsid w:val="00465C2F"/>
    <w:rsid w:val="00472B70"/>
    <w:rsid w:val="004751C3"/>
    <w:rsid w:val="00485E77"/>
    <w:rsid w:val="004867A3"/>
    <w:rsid w:val="00486DF0"/>
    <w:rsid w:val="00490E83"/>
    <w:rsid w:val="0049251E"/>
    <w:rsid w:val="00492B99"/>
    <w:rsid w:val="00494B63"/>
    <w:rsid w:val="004B2CEA"/>
    <w:rsid w:val="004C19AE"/>
    <w:rsid w:val="004C62B5"/>
    <w:rsid w:val="004D05AB"/>
    <w:rsid w:val="004D0899"/>
    <w:rsid w:val="004E1DF6"/>
    <w:rsid w:val="004E2C2B"/>
    <w:rsid w:val="004E3E08"/>
    <w:rsid w:val="004F0460"/>
    <w:rsid w:val="004F4EB9"/>
    <w:rsid w:val="004F7A3B"/>
    <w:rsid w:val="00500AC6"/>
    <w:rsid w:val="005108E6"/>
    <w:rsid w:val="00511012"/>
    <w:rsid w:val="0051353B"/>
    <w:rsid w:val="005210A0"/>
    <w:rsid w:val="00521DAD"/>
    <w:rsid w:val="005255EA"/>
    <w:rsid w:val="00531847"/>
    <w:rsid w:val="005341CE"/>
    <w:rsid w:val="00534708"/>
    <w:rsid w:val="00535446"/>
    <w:rsid w:val="00540483"/>
    <w:rsid w:val="00541A4A"/>
    <w:rsid w:val="00547897"/>
    <w:rsid w:val="0055320F"/>
    <w:rsid w:val="005570FE"/>
    <w:rsid w:val="00560492"/>
    <w:rsid w:val="00570D81"/>
    <w:rsid w:val="00575483"/>
    <w:rsid w:val="005842A9"/>
    <w:rsid w:val="00584F3E"/>
    <w:rsid w:val="00584F77"/>
    <w:rsid w:val="005910C8"/>
    <w:rsid w:val="00592928"/>
    <w:rsid w:val="00592D7A"/>
    <w:rsid w:val="005976C4"/>
    <w:rsid w:val="005A2617"/>
    <w:rsid w:val="005A3AD2"/>
    <w:rsid w:val="005A78CB"/>
    <w:rsid w:val="005B0EEE"/>
    <w:rsid w:val="005B2BB3"/>
    <w:rsid w:val="005B6F17"/>
    <w:rsid w:val="005C4D8F"/>
    <w:rsid w:val="005C5817"/>
    <w:rsid w:val="005C6C36"/>
    <w:rsid w:val="005D2702"/>
    <w:rsid w:val="005D3F5D"/>
    <w:rsid w:val="005D6BB8"/>
    <w:rsid w:val="005E07B4"/>
    <w:rsid w:val="005F30AC"/>
    <w:rsid w:val="005F4E27"/>
    <w:rsid w:val="005F7A87"/>
    <w:rsid w:val="00604895"/>
    <w:rsid w:val="00606B13"/>
    <w:rsid w:val="006173C8"/>
    <w:rsid w:val="00620B96"/>
    <w:rsid w:val="00634BA3"/>
    <w:rsid w:val="00643924"/>
    <w:rsid w:val="006450FA"/>
    <w:rsid w:val="00646E60"/>
    <w:rsid w:val="00647779"/>
    <w:rsid w:val="006518AB"/>
    <w:rsid w:val="00655396"/>
    <w:rsid w:val="006555E5"/>
    <w:rsid w:val="006558C4"/>
    <w:rsid w:val="0066038D"/>
    <w:rsid w:val="006617F5"/>
    <w:rsid w:val="00667C71"/>
    <w:rsid w:val="0067372A"/>
    <w:rsid w:val="00675A7A"/>
    <w:rsid w:val="00676090"/>
    <w:rsid w:val="0068487F"/>
    <w:rsid w:val="00687773"/>
    <w:rsid w:val="00690102"/>
    <w:rsid w:val="006909B3"/>
    <w:rsid w:val="00691805"/>
    <w:rsid w:val="006967DA"/>
    <w:rsid w:val="006A5619"/>
    <w:rsid w:val="006B0510"/>
    <w:rsid w:val="006B55F9"/>
    <w:rsid w:val="006C4C56"/>
    <w:rsid w:val="006C74CB"/>
    <w:rsid w:val="006D15B2"/>
    <w:rsid w:val="006D25FB"/>
    <w:rsid w:val="006D5330"/>
    <w:rsid w:val="006E1790"/>
    <w:rsid w:val="006E3582"/>
    <w:rsid w:val="006E6064"/>
    <w:rsid w:val="006F7651"/>
    <w:rsid w:val="00706AB9"/>
    <w:rsid w:val="0071075E"/>
    <w:rsid w:val="007111D1"/>
    <w:rsid w:val="007121F0"/>
    <w:rsid w:val="00712478"/>
    <w:rsid w:val="00727F33"/>
    <w:rsid w:val="0073064A"/>
    <w:rsid w:val="00730844"/>
    <w:rsid w:val="0073582C"/>
    <w:rsid w:val="00737B7D"/>
    <w:rsid w:val="00740B0F"/>
    <w:rsid w:val="007422D2"/>
    <w:rsid w:val="00746D1B"/>
    <w:rsid w:val="00750E71"/>
    <w:rsid w:val="00753FE0"/>
    <w:rsid w:val="007605A2"/>
    <w:rsid w:val="007635A7"/>
    <w:rsid w:val="007701BA"/>
    <w:rsid w:val="00774B39"/>
    <w:rsid w:val="00775359"/>
    <w:rsid w:val="00781068"/>
    <w:rsid w:val="00781E02"/>
    <w:rsid w:val="00784912"/>
    <w:rsid w:val="007A6A97"/>
    <w:rsid w:val="007A7840"/>
    <w:rsid w:val="007B151C"/>
    <w:rsid w:val="007B1EF8"/>
    <w:rsid w:val="007B2DCB"/>
    <w:rsid w:val="007C53F0"/>
    <w:rsid w:val="007C6666"/>
    <w:rsid w:val="007E0175"/>
    <w:rsid w:val="007F029D"/>
    <w:rsid w:val="007F4CD5"/>
    <w:rsid w:val="007F5ED1"/>
    <w:rsid w:val="008020F8"/>
    <w:rsid w:val="00807162"/>
    <w:rsid w:val="00807A79"/>
    <w:rsid w:val="0081628F"/>
    <w:rsid w:val="008235DD"/>
    <w:rsid w:val="00825909"/>
    <w:rsid w:val="00826865"/>
    <w:rsid w:val="0083059F"/>
    <w:rsid w:val="00833E25"/>
    <w:rsid w:val="00845352"/>
    <w:rsid w:val="00852A0C"/>
    <w:rsid w:val="00856065"/>
    <w:rsid w:val="008609AE"/>
    <w:rsid w:val="00863C9F"/>
    <w:rsid w:val="00864BA2"/>
    <w:rsid w:val="008816DA"/>
    <w:rsid w:val="00887918"/>
    <w:rsid w:val="00887BFC"/>
    <w:rsid w:val="00890C80"/>
    <w:rsid w:val="00891436"/>
    <w:rsid w:val="008A04BC"/>
    <w:rsid w:val="008A0884"/>
    <w:rsid w:val="008A3567"/>
    <w:rsid w:val="008A6094"/>
    <w:rsid w:val="008A72CC"/>
    <w:rsid w:val="008C04F9"/>
    <w:rsid w:val="008D3EFC"/>
    <w:rsid w:val="008D5730"/>
    <w:rsid w:val="008D7652"/>
    <w:rsid w:val="008E2ECE"/>
    <w:rsid w:val="008E69AB"/>
    <w:rsid w:val="008F04C9"/>
    <w:rsid w:val="008F3FEA"/>
    <w:rsid w:val="008F4A42"/>
    <w:rsid w:val="008F53FF"/>
    <w:rsid w:val="009037D7"/>
    <w:rsid w:val="00903F78"/>
    <w:rsid w:val="00903F99"/>
    <w:rsid w:val="009144C0"/>
    <w:rsid w:val="00920569"/>
    <w:rsid w:val="00927F10"/>
    <w:rsid w:val="00930403"/>
    <w:rsid w:val="00932EAD"/>
    <w:rsid w:val="00945EED"/>
    <w:rsid w:val="00952A9D"/>
    <w:rsid w:val="0096205D"/>
    <w:rsid w:val="009665FF"/>
    <w:rsid w:val="009679EA"/>
    <w:rsid w:val="009810A3"/>
    <w:rsid w:val="009855C1"/>
    <w:rsid w:val="00986B28"/>
    <w:rsid w:val="009902F8"/>
    <w:rsid w:val="0099464E"/>
    <w:rsid w:val="00995CAC"/>
    <w:rsid w:val="00996163"/>
    <w:rsid w:val="00997A2C"/>
    <w:rsid w:val="009A0294"/>
    <w:rsid w:val="009A7577"/>
    <w:rsid w:val="009A7C34"/>
    <w:rsid w:val="009B1772"/>
    <w:rsid w:val="009B7B80"/>
    <w:rsid w:val="009C090B"/>
    <w:rsid w:val="009C569D"/>
    <w:rsid w:val="009D1762"/>
    <w:rsid w:val="009D3925"/>
    <w:rsid w:val="009D4092"/>
    <w:rsid w:val="009D6356"/>
    <w:rsid w:val="009D67F6"/>
    <w:rsid w:val="009D6885"/>
    <w:rsid w:val="009E1CA2"/>
    <w:rsid w:val="009E3A97"/>
    <w:rsid w:val="009E45D1"/>
    <w:rsid w:val="009E6FE5"/>
    <w:rsid w:val="009F1273"/>
    <w:rsid w:val="009F2DCF"/>
    <w:rsid w:val="009F67A0"/>
    <w:rsid w:val="009F700B"/>
    <w:rsid w:val="009F790D"/>
    <w:rsid w:val="00A042CA"/>
    <w:rsid w:val="00A07870"/>
    <w:rsid w:val="00A16DB6"/>
    <w:rsid w:val="00A23B86"/>
    <w:rsid w:val="00A279B7"/>
    <w:rsid w:val="00A33C55"/>
    <w:rsid w:val="00A376FD"/>
    <w:rsid w:val="00A378C3"/>
    <w:rsid w:val="00A50E9F"/>
    <w:rsid w:val="00A53BDA"/>
    <w:rsid w:val="00A56951"/>
    <w:rsid w:val="00A677C6"/>
    <w:rsid w:val="00A70CDE"/>
    <w:rsid w:val="00A77366"/>
    <w:rsid w:val="00A82CE7"/>
    <w:rsid w:val="00A8547E"/>
    <w:rsid w:val="00A85DF5"/>
    <w:rsid w:val="00A90DBB"/>
    <w:rsid w:val="00AA0D66"/>
    <w:rsid w:val="00AA1092"/>
    <w:rsid w:val="00AA452B"/>
    <w:rsid w:val="00AA626A"/>
    <w:rsid w:val="00AA7833"/>
    <w:rsid w:val="00AB7862"/>
    <w:rsid w:val="00AC7542"/>
    <w:rsid w:val="00AD09A6"/>
    <w:rsid w:val="00AD1CE3"/>
    <w:rsid w:val="00AD4A10"/>
    <w:rsid w:val="00AE2F28"/>
    <w:rsid w:val="00AF51BF"/>
    <w:rsid w:val="00B05CB8"/>
    <w:rsid w:val="00B10FA4"/>
    <w:rsid w:val="00B16056"/>
    <w:rsid w:val="00B20FF0"/>
    <w:rsid w:val="00B22A0F"/>
    <w:rsid w:val="00B27D56"/>
    <w:rsid w:val="00B321E5"/>
    <w:rsid w:val="00B324A3"/>
    <w:rsid w:val="00B34539"/>
    <w:rsid w:val="00B513E2"/>
    <w:rsid w:val="00B54B5C"/>
    <w:rsid w:val="00B564E0"/>
    <w:rsid w:val="00B61596"/>
    <w:rsid w:val="00B64E7D"/>
    <w:rsid w:val="00B71781"/>
    <w:rsid w:val="00B72210"/>
    <w:rsid w:val="00B76ED7"/>
    <w:rsid w:val="00B776D2"/>
    <w:rsid w:val="00B827FF"/>
    <w:rsid w:val="00B86EF2"/>
    <w:rsid w:val="00B878FB"/>
    <w:rsid w:val="00B9107C"/>
    <w:rsid w:val="00B96286"/>
    <w:rsid w:val="00BA2DBF"/>
    <w:rsid w:val="00BA73DB"/>
    <w:rsid w:val="00BB0077"/>
    <w:rsid w:val="00BB19B3"/>
    <w:rsid w:val="00BD63AD"/>
    <w:rsid w:val="00BE249C"/>
    <w:rsid w:val="00BF1C58"/>
    <w:rsid w:val="00BF1FA7"/>
    <w:rsid w:val="00BF30D1"/>
    <w:rsid w:val="00BF5EF6"/>
    <w:rsid w:val="00C10A45"/>
    <w:rsid w:val="00C12F00"/>
    <w:rsid w:val="00C21E67"/>
    <w:rsid w:val="00C24CA4"/>
    <w:rsid w:val="00C3070A"/>
    <w:rsid w:val="00C30A47"/>
    <w:rsid w:val="00C325A8"/>
    <w:rsid w:val="00C50D2A"/>
    <w:rsid w:val="00C55DB8"/>
    <w:rsid w:val="00C571E8"/>
    <w:rsid w:val="00C613D9"/>
    <w:rsid w:val="00C63904"/>
    <w:rsid w:val="00C63E6B"/>
    <w:rsid w:val="00C7395F"/>
    <w:rsid w:val="00C74603"/>
    <w:rsid w:val="00C76298"/>
    <w:rsid w:val="00C76726"/>
    <w:rsid w:val="00C80F4A"/>
    <w:rsid w:val="00C84CBC"/>
    <w:rsid w:val="00C91FB4"/>
    <w:rsid w:val="00C97DBE"/>
    <w:rsid w:val="00CA1666"/>
    <w:rsid w:val="00CA75BF"/>
    <w:rsid w:val="00CB596F"/>
    <w:rsid w:val="00CC0BF4"/>
    <w:rsid w:val="00CC0EE9"/>
    <w:rsid w:val="00CC1344"/>
    <w:rsid w:val="00CC2995"/>
    <w:rsid w:val="00CD22D5"/>
    <w:rsid w:val="00CD4311"/>
    <w:rsid w:val="00CE4D08"/>
    <w:rsid w:val="00CF52A7"/>
    <w:rsid w:val="00CF679E"/>
    <w:rsid w:val="00D01EE4"/>
    <w:rsid w:val="00D11DFA"/>
    <w:rsid w:val="00D15FD3"/>
    <w:rsid w:val="00D1695E"/>
    <w:rsid w:val="00D2364B"/>
    <w:rsid w:val="00D23C4E"/>
    <w:rsid w:val="00D3490E"/>
    <w:rsid w:val="00D47588"/>
    <w:rsid w:val="00D53463"/>
    <w:rsid w:val="00D55334"/>
    <w:rsid w:val="00D56136"/>
    <w:rsid w:val="00D57BA1"/>
    <w:rsid w:val="00D6208F"/>
    <w:rsid w:val="00D62874"/>
    <w:rsid w:val="00D77698"/>
    <w:rsid w:val="00D80842"/>
    <w:rsid w:val="00D837C5"/>
    <w:rsid w:val="00D8564E"/>
    <w:rsid w:val="00D9003C"/>
    <w:rsid w:val="00D9068F"/>
    <w:rsid w:val="00D9191D"/>
    <w:rsid w:val="00D922E7"/>
    <w:rsid w:val="00D93888"/>
    <w:rsid w:val="00D96B7D"/>
    <w:rsid w:val="00D97E30"/>
    <w:rsid w:val="00DA2C04"/>
    <w:rsid w:val="00DA4BE3"/>
    <w:rsid w:val="00DB06E9"/>
    <w:rsid w:val="00DB2ACD"/>
    <w:rsid w:val="00DB3453"/>
    <w:rsid w:val="00DB3EAE"/>
    <w:rsid w:val="00DB412B"/>
    <w:rsid w:val="00DC1001"/>
    <w:rsid w:val="00DC221E"/>
    <w:rsid w:val="00DC3959"/>
    <w:rsid w:val="00DE42BF"/>
    <w:rsid w:val="00E003F0"/>
    <w:rsid w:val="00E01085"/>
    <w:rsid w:val="00E02E96"/>
    <w:rsid w:val="00E054F1"/>
    <w:rsid w:val="00E10A4F"/>
    <w:rsid w:val="00E11DAE"/>
    <w:rsid w:val="00E229DC"/>
    <w:rsid w:val="00E26A6D"/>
    <w:rsid w:val="00E33693"/>
    <w:rsid w:val="00E351EF"/>
    <w:rsid w:val="00E37404"/>
    <w:rsid w:val="00E42B45"/>
    <w:rsid w:val="00E46EDC"/>
    <w:rsid w:val="00E50BA4"/>
    <w:rsid w:val="00E51A37"/>
    <w:rsid w:val="00E5289D"/>
    <w:rsid w:val="00E54577"/>
    <w:rsid w:val="00E5498C"/>
    <w:rsid w:val="00E64D54"/>
    <w:rsid w:val="00E70ECF"/>
    <w:rsid w:val="00E81B8C"/>
    <w:rsid w:val="00E952C5"/>
    <w:rsid w:val="00E97B31"/>
    <w:rsid w:val="00EB40FB"/>
    <w:rsid w:val="00EB5C54"/>
    <w:rsid w:val="00EB6C46"/>
    <w:rsid w:val="00EC6A22"/>
    <w:rsid w:val="00ED2EC7"/>
    <w:rsid w:val="00ED3333"/>
    <w:rsid w:val="00ED3A89"/>
    <w:rsid w:val="00ED42AB"/>
    <w:rsid w:val="00ED723F"/>
    <w:rsid w:val="00EE1790"/>
    <w:rsid w:val="00EE628D"/>
    <w:rsid w:val="00F01F55"/>
    <w:rsid w:val="00F148A3"/>
    <w:rsid w:val="00F20D2E"/>
    <w:rsid w:val="00F21CED"/>
    <w:rsid w:val="00F260F8"/>
    <w:rsid w:val="00F272C7"/>
    <w:rsid w:val="00F27A88"/>
    <w:rsid w:val="00F302C6"/>
    <w:rsid w:val="00F36261"/>
    <w:rsid w:val="00F45581"/>
    <w:rsid w:val="00F60BF9"/>
    <w:rsid w:val="00F62764"/>
    <w:rsid w:val="00F70FC8"/>
    <w:rsid w:val="00F71A16"/>
    <w:rsid w:val="00F745CC"/>
    <w:rsid w:val="00F76A8F"/>
    <w:rsid w:val="00F80C57"/>
    <w:rsid w:val="00F81093"/>
    <w:rsid w:val="00F81352"/>
    <w:rsid w:val="00F826C5"/>
    <w:rsid w:val="00F864BB"/>
    <w:rsid w:val="00FA54B2"/>
    <w:rsid w:val="00FA6739"/>
    <w:rsid w:val="00FB21DD"/>
    <w:rsid w:val="00FB52F2"/>
    <w:rsid w:val="00FB5A85"/>
    <w:rsid w:val="00FC2C60"/>
    <w:rsid w:val="00FC5EF3"/>
    <w:rsid w:val="00FC6AA3"/>
    <w:rsid w:val="00FC6F03"/>
    <w:rsid w:val="00FD0B38"/>
    <w:rsid w:val="00FD6DBF"/>
    <w:rsid w:val="00FE3054"/>
    <w:rsid w:val="00FE33B2"/>
    <w:rsid w:val="00FE51FE"/>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DE6D4"/>
  <w15:docId w15:val="{006FA071-97D5-4F0F-A06F-017425F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C25"/>
    <w:pPr>
      <w:spacing w:after="0"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927F10"/>
    <w:pPr>
      <w:numPr>
        <w:numId w:val="1"/>
      </w:numPr>
      <w:spacing w:after="320" w:line="320" w:lineRule="exact"/>
      <w:outlineLvl w:val="0"/>
    </w:pPr>
    <w:rPr>
      <w:b/>
      <w:sz w:val="28"/>
    </w:rPr>
  </w:style>
  <w:style w:type="paragraph" w:styleId="Heading2">
    <w:name w:val="heading 2"/>
    <w:next w:val="Normal"/>
    <w:link w:val="Heading2Char"/>
    <w:qFormat/>
    <w:rsid w:val="00927F10"/>
    <w:pPr>
      <w:numPr>
        <w:ilvl w:val="1"/>
        <w:numId w:val="1"/>
      </w:numPr>
      <w:spacing w:after="0" w:line="260" w:lineRule="exact"/>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927F10"/>
    <w:pPr>
      <w:keepNext/>
      <w:numPr>
        <w:ilvl w:val="2"/>
        <w:numId w:val="1"/>
      </w:numPr>
      <w:outlineLvl w:val="2"/>
    </w:pPr>
    <w:rPr>
      <w:b/>
      <w:i/>
      <w:kern w:val="28"/>
    </w:rPr>
  </w:style>
  <w:style w:type="paragraph" w:styleId="Heading4">
    <w:name w:val="heading 4"/>
    <w:basedOn w:val="Normal"/>
    <w:next w:val="Normal"/>
    <w:link w:val="Heading4Char"/>
    <w:qFormat/>
    <w:rsid w:val="00927F10"/>
    <w:pPr>
      <w:numPr>
        <w:ilvl w:val="3"/>
        <w:numId w:val="1"/>
      </w:numPr>
      <w:outlineLvl w:val="3"/>
    </w:pPr>
    <w:rPr>
      <w:b/>
    </w:rPr>
  </w:style>
  <w:style w:type="paragraph" w:styleId="Heading5">
    <w:name w:val="heading 5"/>
    <w:aliases w:val="h5"/>
    <w:basedOn w:val="Normal"/>
    <w:next w:val="Normal"/>
    <w:link w:val="Heading5Char"/>
    <w:qFormat/>
    <w:rsid w:val="00927F10"/>
    <w:pPr>
      <w:keepNext/>
      <w:numPr>
        <w:ilvl w:val="4"/>
        <w:numId w:val="1"/>
      </w:numPr>
      <w:jc w:val="center"/>
      <w:outlineLvl w:val="4"/>
    </w:pPr>
    <w:rPr>
      <w:b/>
    </w:rPr>
  </w:style>
  <w:style w:type="paragraph" w:styleId="Heading6">
    <w:name w:val="heading 6"/>
    <w:basedOn w:val="Normal"/>
    <w:next w:val="Normal"/>
    <w:link w:val="Heading6Char"/>
    <w:qFormat/>
    <w:rsid w:val="00927F10"/>
    <w:pPr>
      <w:keepNext/>
      <w:numPr>
        <w:ilvl w:val="5"/>
        <w:numId w:val="1"/>
      </w:numPr>
      <w:jc w:val="center"/>
      <w:outlineLvl w:val="5"/>
    </w:pPr>
    <w:rPr>
      <w:b/>
    </w:rPr>
  </w:style>
  <w:style w:type="paragraph" w:styleId="Heading7">
    <w:name w:val="heading 7"/>
    <w:basedOn w:val="Normal"/>
    <w:next w:val="Normal"/>
    <w:link w:val="Heading7Char"/>
    <w:qFormat/>
    <w:rsid w:val="00927F10"/>
    <w:pPr>
      <w:keepNext/>
      <w:numPr>
        <w:ilvl w:val="6"/>
        <w:numId w:val="1"/>
      </w:numPr>
      <w:outlineLvl w:val="6"/>
    </w:pPr>
    <w:rPr>
      <w:b/>
    </w:rPr>
  </w:style>
  <w:style w:type="paragraph" w:styleId="Heading8">
    <w:name w:val="heading 8"/>
    <w:basedOn w:val="Normal"/>
    <w:next w:val="Normal"/>
    <w:link w:val="Heading8Char"/>
    <w:qFormat/>
    <w:rsid w:val="00927F10"/>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link w:val="Heading9Char"/>
    <w:qFormat/>
    <w:rsid w:val="00927F10"/>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F10"/>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927F10"/>
    <w:rPr>
      <w:rFonts w:ascii="Arial" w:eastAsia="Times New Roman" w:hAnsi="Arial" w:cs="Times New Roman"/>
      <w:b/>
      <w:szCs w:val="20"/>
      <w:lang w:val="en-GB"/>
    </w:rPr>
  </w:style>
  <w:style w:type="character" w:customStyle="1" w:styleId="Heading3Char">
    <w:name w:val="Heading 3 Char"/>
    <w:basedOn w:val="DefaultParagraphFont"/>
    <w:link w:val="Heading3"/>
    <w:rsid w:val="00927F10"/>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927F10"/>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927F10"/>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927F10"/>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927F10"/>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927F10"/>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927F10"/>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927F10"/>
    <w:pPr>
      <w:spacing w:after="200" w:line="276" w:lineRule="auto"/>
      <w:ind w:left="720"/>
      <w:contextualSpacing/>
    </w:pPr>
    <w:rPr>
      <w:rFonts w:ascii="Calibri" w:eastAsia="Calibri" w:hAnsi="Calibri"/>
      <w:color w:val="auto"/>
      <w:sz w:val="22"/>
      <w:szCs w:val="22"/>
      <w:lang w:val="en-US"/>
    </w:rPr>
  </w:style>
  <w:style w:type="paragraph" w:styleId="Header">
    <w:name w:val="header"/>
    <w:basedOn w:val="Normal"/>
    <w:link w:val="HeaderChar"/>
    <w:uiPriority w:val="99"/>
    <w:unhideWhenUsed/>
    <w:rsid w:val="00B96286"/>
    <w:pPr>
      <w:tabs>
        <w:tab w:val="center" w:pos="4513"/>
        <w:tab w:val="right" w:pos="9026"/>
      </w:tabs>
      <w:spacing w:line="240" w:lineRule="auto"/>
    </w:pPr>
  </w:style>
  <w:style w:type="character" w:customStyle="1" w:styleId="HeaderChar">
    <w:name w:val="Header Char"/>
    <w:basedOn w:val="DefaultParagraphFont"/>
    <w:link w:val="Header"/>
    <w:uiPriority w:val="99"/>
    <w:rsid w:val="00B96286"/>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B96286"/>
    <w:pPr>
      <w:tabs>
        <w:tab w:val="center" w:pos="4513"/>
        <w:tab w:val="right" w:pos="9026"/>
      </w:tabs>
      <w:spacing w:line="240" w:lineRule="auto"/>
    </w:pPr>
  </w:style>
  <w:style w:type="character" w:customStyle="1" w:styleId="FooterChar">
    <w:name w:val="Footer Char"/>
    <w:basedOn w:val="DefaultParagraphFont"/>
    <w:link w:val="Footer"/>
    <w:uiPriority w:val="99"/>
    <w:rsid w:val="00B96286"/>
    <w:rPr>
      <w:rFonts w:ascii="Arial" w:eastAsia="Times New Roman" w:hAnsi="Arial" w:cs="Times New Roman"/>
      <w:color w:val="000000"/>
      <w:sz w:val="20"/>
      <w:szCs w:val="20"/>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FD0B3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uiPriority w:val="99"/>
    <w:semiHidden/>
    <w:unhideWhenUsed/>
    <w:rsid w:val="005B6F17"/>
    <w:rPr>
      <w:sz w:val="18"/>
      <w:szCs w:val="18"/>
    </w:rPr>
  </w:style>
  <w:style w:type="paragraph" w:styleId="CommentText">
    <w:name w:val="annotation text"/>
    <w:basedOn w:val="Normal"/>
    <w:link w:val="CommentTextChar"/>
    <w:uiPriority w:val="99"/>
    <w:semiHidden/>
    <w:unhideWhenUsed/>
    <w:rsid w:val="005B6F17"/>
    <w:pPr>
      <w:spacing w:line="240" w:lineRule="auto"/>
    </w:pPr>
    <w:rPr>
      <w:sz w:val="24"/>
      <w:szCs w:val="24"/>
    </w:rPr>
  </w:style>
  <w:style w:type="character" w:customStyle="1" w:styleId="CommentTextChar">
    <w:name w:val="Comment Text Char"/>
    <w:basedOn w:val="DefaultParagraphFont"/>
    <w:link w:val="CommentText"/>
    <w:uiPriority w:val="99"/>
    <w:semiHidden/>
    <w:rsid w:val="005B6F17"/>
    <w:rPr>
      <w:rFonts w:ascii="Arial" w:eastAsia="Times New Roman" w:hAnsi="Arial"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5B6F17"/>
    <w:rPr>
      <w:b/>
      <w:bCs/>
      <w:sz w:val="20"/>
      <w:szCs w:val="20"/>
    </w:rPr>
  </w:style>
  <w:style w:type="character" w:customStyle="1" w:styleId="CommentSubjectChar">
    <w:name w:val="Comment Subject Char"/>
    <w:basedOn w:val="CommentTextChar"/>
    <w:link w:val="CommentSubject"/>
    <w:uiPriority w:val="99"/>
    <w:semiHidden/>
    <w:rsid w:val="005B6F17"/>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5B6F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F17"/>
    <w:rPr>
      <w:rFonts w:ascii="Lucida Grande" w:eastAsia="Times New Roman" w:hAnsi="Lucida Grande" w:cs="Times New Roman"/>
      <w:color w:val="000000"/>
      <w:sz w:val="18"/>
      <w:szCs w:val="18"/>
      <w:lang w:val="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30710"/>
    <w:rPr>
      <w:rFonts w:ascii="Calibri" w:eastAsia="Calibri" w:hAnsi="Calibri" w:cs="Times New Roman"/>
    </w:rPr>
  </w:style>
  <w:style w:type="paragraph" w:styleId="NoSpacing">
    <w:name w:val="No Spacing"/>
    <w:uiPriority w:val="1"/>
    <w:qFormat/>
    <w:rsid w:val="004C62B5"/>
    <w:pPr>
      <w:spacing w:after="0" w:line="240" w:lineRule="auto"/>
    </w:pPr>
    <w:rPr>
      <w:rFonts w:ascii="Calibri" w:eastAsia="Calibri" w:hAnsi="Calibri" w:cs="Times New Roman"/>
      <w:lang w:val="en-IE"/>
    </w:rPr>
  </w:style>
  <w:style w:type="paragraph" w:styleId="Revision">
    <w:name w:val="Revision"/>
    <w:hidden/>
    <w:uiPriority w:val="99"/>
    <w:semiHidden/>
    <w:rsid w:val="006C4C56"/>
    <w:pPr>
      <w:spacing w:after="0" w:line="240" w:lineRule="auto"/>
    </w:pPr>
    <w:rPr>
      <w:rFonts w:ascii="Arial" w:eastAsia="Times New Roman" w:hAnsi="Arial" w:cs="Times New Roman"/>
      <w:color w:val="000000"/>
      <w:sz w:val="20"/>
      <w:szCs w:val="20"/>
      <w:lang w:val="en-GB"/>
    </w:rPr>
  </w:style>
  <w:style w:type="character" w:styleId="PageNumber">
    <w:name w:val="page number"/>
    <w:basedOn w:val="DefaultParagraphFont"/>
    <w:uiPriority w:val="99"/>
    <w:semiHidden/>
    <w:unhideWhenUsed/>
    <w:rsid w:val="009D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84971">
      <w:bodyDiv w:val="1"/>
      <w:marLeft w:val="0"/>
      <w:marRight w:val="0"/>
      <w:marTop w:val="0"/>
      <w:marBottom w:val="0"/>
      <w:divBdr>
        <w:top w:val="none" w:sz="0" w:space="0" w:color="auto"/>
        <w:left w:val="none" w:sz="0" w:space="0" w:color="auto"/>
        <w:bottom w:val="none" w:sz="0" w:space="0" w:color="auto"/>
        <w:right w:val="none" w:sz="0" w:space="0" w:color="auto"/>
      </w:divBdr>
    </w:div>
    <w:div w:id="16108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FC090-513A-F541-A145-AB3CB828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ENVY LEAP MOTION</dc:creator>
  <cp:lastModifiedBy>Elia Manda</cp:lastModifiedBy>
  <cp:revision>3</cp:revision>
  <cp:lastPrinted>2020-01-09T08:08:00Z</cp:lastPrinted>
  <dcterms:created xsi:type="dcterms:W3CDTF">2024-05-03T08:34:00Z</dcterms:created>
  <dcterms:modified xsi:type="dcterms:W3CDTF">2024-05-03T08:35:00Z</dcterms:modified>
</cp:coreProperties>
</file>