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B12F" w14:textId="77777777" w:rsidR="00D40901" w:rsidRPr="001608A1" w:rsidRDefault="00D40901" w:rsidP="00D40901">
      <w:pPr>
        <w:spacing w:line="240" w:lineRule="auto"/>
        <w:jc w:val="center"/>
        <w:rPr>
          <w:rFonts w:asciiTheme="minorHAnsi" w:hAnsiTheme="minorHAnsi" w:cstheme="minorHAnsi"/>
          <w:b/>
          <w:noProof/>
          <w:color w:val="auto"/>
          <w:sz w:val="22"/>
          <w:szCs w:val="22"/>
        </w:rPr>
      </w:pPr>
      <w:r w:rsidRPr="001608A1">
        <w:rPr>
          <w:rFonts w:asciiTheme="minorHAnsi" w:hAnsiTheme="minorHAnsi" w:cstheme="minorHAnsi"/>
          <w:b/>
          <w:noProof/>
          <w:color w:val="auto"/>
          <w:sz w:val="22"/>
          <w:szCs w:val="22"/>
        </w:rPr>
        <w:t>JOB DESCRIPTION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853"/>
      </w:tblGrid>
      <w:tr w:rsidR="003B7BAE" w:rsidRPr="001608A1" w14:paraId="770539D7" w14:textId="77777777" w:rsidTr="6E63EDF2">
        <w:tc>
          <w:tcPr>
            <w:tcW w:w="2065" w:type="dxa"/>
          </w:tcPr>
          <w:p w14:paraId="24351FEF"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JD Unique ID:</w:t>
            </w:r>
          </w:p>
        </w:tc>
        <w:tc>
          <w:tcPr>
            <w:tcW w:w="7853" w:type="dxa"/>
          </w:tcPr>
          <w:p w14:paraId="2516CEB8" w14:textId="2B87C7BD" w:rsidR="00D40901" w:rsidRPr="001608A1" w:rsidRDefault="6E63EDF2" w:rsidP="6E63EDF2">
            <w:pPr>
              <w:pStyle w:val="NormalWeb"/>
              <w:shd w:val="clear" w:color="auto" w:fill="FFFFFF" w:themeFill="background1"/>
              <w:spacing w:before="0" w:beforeAutospacing="0" w:after="0" w:afterAutospacing="0"/>
              <w:jc w:val="both"/>
              <w:rPr>
                <w:rFonts w:asciiTheme="minorHAnsi" w:hAnsiTheme="minorHAnsi" w:cstheme="minorBidi"/>
                <w:sz w:val="22"/>
                <w:szCs w:val="22"/>
                <w:lang w:val="en-IE"/>
              </w:rPr>
            </w:pPr>
            <w:r w:rsidRPr="6E63EDF2">
              <w:rPr>
                <w:rFonts w:asciiTheme="minorHAnsi" w:hAnsiTheme="minorHAnsi" w:cstheme="minorBidi"/>
                <w:sz w:val="22"/>
                <w:szCs w:val="22"/>
                <w:lang w:val="en-IE"/>
              </w:rPr>
              <w:t>57336</w:t>
            </w:r>
          </w:p>
        </w:tc>
      </w:tr>
      <w:tr w:rsidR="003B7BAE" w:rsidRPr="001608A1" w14:paraId="6A704917" w14:textId="77777777" w:rsidTr="6E63EDF2">
        <w:tc>
          <w:tcPr>
            <w:tcW w:w="2065" w:type="dxa"/>
          </w:tcPr>
          <w:p w14:paraId="1E88D482"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Job Title:</w:t>
            </w:r>
          </w:p>
        </w:tc>
        <w:tc>
          <w:tcPr>
            <w:tcW w:w="7853" w:type="dxa"/>
          </w:tcPr>
          <w:p w14:paraId="024D4C2F" w14:textId="252346D1" w:rsidR="00D40901" w:rsidRPr="001608A1" w:rsidRDefault="009776AF" w:rsidP="32B2D848">
            <w:pPr>
              <w:pStyle w:val="NormalWeb"/>
              <w:shd w:val="clear" w:color="auto" w:fill="FFFFFF" w:themeFill="background1"/>
              <w:spacing w:before="0" w:beforeAutospacing="0" w:after="0" w:afterAutospacing="0"/>
              <w:jc w:val="both"/>
              <w:rPr>
                <w:rFonts w:asciiTheme="minorHAnsi" w:hAnsiTheme="minorHAnsi" w:cstheme="minorHAnsi"/>
                <w:sz w:val="22"/>
                <w:szCs w:val="22"/>
                <w:lang w:val="en-IE"/>
              </w:rPr>
            </w:pPr>
            <w:r w:rsidRPr="001608A1">
              <w:rPr>
                <w:rFonts w:asciiTheme="minorHAnsi" w:hAnsiTheme="minorHAnsi" w:cstheme="minorHAnsi"/>
                <w:sz w:val="22"/>
                <w:szCs w:val="22"/>
                <w:lang w:val="en-IE"/>
              </w:rPr>
              <w:t>Transport Officer</w:t>
            </w:r>
            <w:r w:rsidR="32B2D848" w:rsidRPr="001608A1">
              <w:rPr>
                <w:rFonts w:asciiTheme="minorHAnsi" w:hAnsiTheme="minorHAnsi" w:cstheme="minorHAnsi"/>
                <w:sz w:val="22"/>
                <w:szCs w:val="22"/>
                <w:lang w:val="en-IE"/>
              </w:rPr>
              <w:t xml:space="preserve">, </w:t>
            </w:r>
            <w:r w:rsidR="32B2D848" w:rsidRPr="001608A1">
              <w:rPr>
                <w:rFonts w:asciiTheme="minorHAnsi" w:hAnsiTheme="minorHAnsi" w:cstheme="minorHAnsi"/>
                <w:sz w:val="22"/>
                <w:szCs w:val="22"/>
              </w:rPr>
              <w:t xml:space="preserve">Abatement of Short-Lived Climate Pollutants (SLCPs) in the Nigerian Agricultural Sector </w:t>
            </w:r>
            <w:r w:rsidR="32B2D848" w:rsidRPr="001608A1">
              <w:rPr>
                <w:rFonts w:asciiTheme="minorHAnsi" w:eastAsia="Arial" w:hAnsiTheme="minorHAnsi" w:cstheme="minorHAnsi"/>
                <w:sz w:val="22"/>
                <w:szCs w:val="22"/>
                <w:lang w:val="en" w:eastAsia="de-DE"/>
              </w:rPr>
              <w:t>Project</w:t>
            </w:r>
          </w:p>
        </w:tc>
      </w:tr>
      <w:tr w:rsidR="003B7BAE" w:rsidRPr="001608A1" w14:paraId="7251A17B" w14:textId="77777777" w:rsidTr="6E63EDF2">
        <w:tc>
          <w:tcPr>
            <w:tcW w:w="2065" w:type="dxa"/>
          </w:tcPr>
          <w:p w14:paraId="70B0E307"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Company:</w:t>
            </w:r>
          </w:p>
        </w:tc>
        <w:tc>
          <w:tcPr>
            <w:tcW w:w="7853" w:type="dxa"/>
          </w:tcPr>
          <w:p w14:paraId="4D02750F" w14:textId="77777777" w:rsidR="00D40901" w:rsidRPr="001608A1" w:rsidRDefault="00D40901" w:rsidP="00F85575">
            <w:pPr>
              <w:spacing w:before="60" w:after="60" w:line="240" w:lineRule="auto"/>
              <w:jc w:val="both"/>
              <w:rPr>
                <w:rFonts w:asciiTheme="minorHAnsi" w:hAnsiTheme="minorHAnsi" w:cstheme="minorHAnsi"/>
                <w:color w:val="auto"/>
                <w:sz w:val="22"/>
                <w:szCs w:val="22"/>
              </w:rPr>
            </w:pPr>
            <w:r w:rsidRPr="001608A1">
              <w:rPr>
                <w:rFonts w:asciiTheme="minorHAnsi" w:hAnsiTheme="minorHAnsi" w:cstheme="minorHAnsi"/>
                <w:color w:val="auto"/>
                <w:sz w:val="22"/>
                <w:szCs w:val="22"/>
              </w:rPr>
              <w:t>Self Help Africa</w:t>
            </w:r>
          </w:p>
        </w:tc>
      </w:tr>
      <w:tr w:rsidR="003B7BAE" w:rsidRPr="001608A1" w14:paraId="31F0E241" w14:textId="77777777" w:rsidTr="6E63EDF2">
        <w:tc>
          <w:tcPr>
            <w:tcW w:w="2065" w:type="dxa"/>
          </w:tcPr>
          <w:p w14:paraId="40ACCE24"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Location:</w:t>
            </w:r>
          </w:p>
        </w:tc>
        <w:tc>
          <w:tcPr>
            <w:tcW w:w="7853" w:type="dxa"/>
          </w:tcPr>
          <w:p w14:paraId="406D08A1" w14:textId="5C93ED1B" w:rsidR="00D40901" w:rsidRPr="001608A1" w:rsidRDefault="00D40901" w:rsidP="00F85575">
            <w:pPr>
              <w:spacing w:before="60" w:after="60" w:line="240" w:lineRule="auto"/>
              <w:jc w:val="both"/>
              <w:rPr>
                <w:rFonts w:asciiTheme="minorHAnsi" w:hAnsiTheme="minorHAnsi" w:cstheme="minorHAnsi"/>
                <w:color w:val="auto"/>
                <w:sz w:val="22"/>
                <w:szCs w:val="22"/>
              </w:rPr>
            </w:pPr>
            <w:r w:rsidRPr="001608A1">
              <w:rPr>
                <w:rFonts w:asciiTheme="minorHAnsi" w:hAnsiTheme="minorHAnsi" w:cstheme="minorHAnsi"/>
                <w:color w:val="auto"/>
                <w:sz w:val="22"/>
                <w:szCs w:val="22"/>
              </w:rPr>
              <w:t>Makurdi, Benue State</w:t>
            </w:r>
          </w:p>
        </w:tc>
      </w:tr>
      <w:tr w:rsidR="003B7BAE" w:rsidRPr="001608A1" w14:paraId="78A2F709" w14:textId="77777777" w:rsidTr="6E63EDF2">
        <w:tc>
          <w:tcPr>
            <w:tcW w:w="2065" w:type="dxa"/>
          </w:tcPr>
          <w:p w14:paraId="0124A252"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Contract type:</w:t>
            </w:r>
          </w:p>
        </w:tc>
        <w:tc>
          <w:tcPr>
            <w:tcW w:w="7853" w:type="dxa"/>
          </w:tcPr>
          <w:p w14:paraId="7573DAEF" w14:textId="068F623F" w:rsidR="00D40901" w:rsidRPr="001608A1" w:rsidRDefault="00D40901" w:rsidP="00F85575">
            <w:pPr>
              <w:spacing w:before="60" w:after="60" w:line="240" w:lineRule="auto"/>
              <w:jc w:val="both"/>
              <w:rPr>
                <w:rFonts w:asciiTheme="minorHAnsi" w:hAnsiTheme="minorHAnsi" w:cstheme="minorHAnsi"/>
                <w:color w:val="auto"/>
                <w:sz w:val="22"/>
                <w:szCs w:val="22"/>
              </w:rPr>
            </w:pPr>
            <w:r w:rsidRPr="001608A1">
              <w:rPr>
                <w:rFonts w:asciiTheme="minorHAnsi" w:hAnsiTheme="minorHAnsi" w:cstheme="minorHAnsi"/>
                <w:color w:val="auto"/>
                <w:sz w:val="22"/>
                <w:szCs w:val="22"/>
              </w:rPr>
              <w:t>Fixed term contract, full-time</w:t>
            </w:r>
            <w:r w:rsidR="00CC01E4" w:rsidRPr="001608A1">
              <w:rPr>
                <w:rFonts w:asciiTheme="minorHAnsi" w:hAnsiTheme="minorHAnsi" w:cstheme="minorHAnsi"/>
                <w:color w:val="auto"/>
                <w:sz w:val="22"/>
                <w:szCs w:val="22"/>
              </w:rPr>
              <w:t xml:space="preserve"> (</w:t>
            </w:r>
            <w:r w:rsidR="00CC01E4" w:rsidRPr="001608A1">
              <w:rPr>
                <w:rFonts w:asciiTheme="minorHAnsi" w:hAnsiTheme="minorHAnsi" w:cstheme="minorHAnsi"/>
                <w:color w:val="auto"/>
                <w:sz w:val="22"/>
                <w:szCs w:val="22"/>
                <w:lang w:val="en-IE"/>
              </w:rPr>
              <w:t>local recruitment)</w:t>
            </w:r>
          </w:p>
        </w:tc>
      </w:tr>
      <w:tr w:rsidR="003B7BAE" w:rsidRPr="001608A1" w14:paraId="13719F39" w14:textId="77777777" w:rsidTr="6E63EDF2">
        <w:tc>
          <w:tcPr>
            <w:tcW w:w="2065" w:type="dxa"/>
          </w:tcPr>
          <w:p w14:paraId="1EEC1586"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Period</w:t>
            </w:r>
          </w:p>
        </w:tc>
        <w:tc>
          <w:tcPr>
            <w:tcW w:w="7853" w:type="dxa"/>
          </w:tcPr>
          <w:p w14:paraId="620275E4" w14:textId="10424897" w:rsidR="00D40901" w:rsidRPr="001608A1" w:rsidRDefault="00D40901" w:rsidP="00F85575">
            <w:pPr>
              <w:spacing w:before="60" w:after="60" w:line="240" w:lineRule="auto"/>
              <w:jc w:val="both"/>
              <w:rPr>
                <w:rFonts w:asciiTheme="minorHAnsi" w:hAnsiTheme="minorHAnsi" w:cstheme="minorHAnsi"/>
                <w:color w:val="auto"/>
                <w:sz w:val="22"/>
                <w:szCs w:val="22"/>
              </w:rPr>
            </w:pPr>
            <w:r w:rsidRPr="001608A1">
              <w:rPr>
                <w:rFonts w:asciiTheme="minorHAnsi" w:hAnsiTheme="minorHAnsi" w:cstheme="minorHAnsi"/>
                <w:color w:val="auto"/>
                <w:sz w:val="22"/>
                <w:szCs w:val="22"/>
              </w:rPr>
              <w:t>18 months</w:t>
            </w:r>
          </w:p>
        </w:tc>
      </w:tr>
      <w:tr w:rsidR="003B7BAE" w:rsidRPr="001608A1" w14:paraId="7C6A4514" w14:textId="77777777" w:rsidTr="6E63EDF2">
        <w:tc>
          <w:tcPr>
            <w:tcW w:w="2065" w:type="dxa"/>
          </w:tcPr>
          <w:p w14:paraId="08F5F6B2" w14:textId="77777777" w:rsidR="00D40901" w:rsidRPr="001608A1" w:rsidRDefault="00D40901" w:rsidP="00F85575">
            <w:pPr>
              <w:spacing w:before="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Reports to:</w:t>
            </w:r>
          </w:p>
        </w:tc>
        <w:tc>
          <w:tcPr>
            <w:tcW w:w="7853" w:type="dxa"/>
          </w:tcPr>
          <w:p w14:paraId="5F05CBDA" w14:textId="72ED2EC3" w:rsidR="00D40901" w:rsidRPr="001608A1" w:rsidRDefault="009776AF" w:rsidP="32B2D848">
            <w:pPr>
              <w:spacing w:line="240" w:lineRule="auto"/>
              <w:jc w:val="both"/>
              <w:rPr>
                <w:rFonts w:asciiTheme="minorHAnsi" w:hAnsiTheme="minorHAnsi" w:cstheme="minorHAnsi"/>
                <w:color w:val="auto"/>
                <w:sz w:val="22"/>
                <w:szCs w:val="22"/>
                <w:lang w:val="en-US"/>
              </w:rPr>
            </w:pPr>
            <w:r w:rsidRPr="001608A1">
              <w:rPr>
                <w:rFonts w:asciiTheme="minorHAnsi" w:hAnsiTheme="minorHAnsi" w:cstheme="minorHAnsi"/>
                <w:color w:val="auto"/>
                <w:sz w:val="22"/>
                <w:szCs w:val="22"/>
                <w:lang w:val="en-US"/>
              </w:rPr>
              <w:t>Office Coordinator</w:t>
            </w:r>
          </w:p>
        </w:tc>
      </w:tr>
      <w:tr w:rsidR="003B7BAE" w:rsidRPr="001608A1" w14:paraId="2BBCAA9C" w14:textId="77777777" w:rsidTr="6E63EDF2">
        <w:tc>
          <w:tcPr>
            <w:tcW w:w="2065" w:type="dxa"/>
          </w:tcPr>
          <w:p w14:paraId="13E91D22" w14:textId="77777777" w:rsidR="00D40901" w:rsidRPr="001608A1" w:rsidRDefault="00D40901" w:rsidP="00F85575">
            <w:pPr>
              <w:spacing w:before="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Organisation overview:</w:t>
            </w:r>
          </w:p>
          <w:p w14:paraId="710F6768" w14:textId="77777777" w:rsidR="00D40901" w:rsidRPr="001608A1" w:rsidRDefault="00D40901" w:rsidP="00F85575">
            <w:pPr>
              <w:spacing w:before="60" w:line="240" w:lineRule="auto"/>
              <w:jc w:val="both"/>
              <w:rPr>
                <w:rFonts w:asciiTheme="minorHAnsi" w:hAnsiTheme="minorHAnsi" w:cstheme="minorHAnsi"/>
                <w:b/>
                <w:color w:val="auto"/>
                <w:sz w:val="22"/>
                <w:szCs w:val="22"/>
              </w:rPr>
            </w:pPr>
          </w:p>
          <w:p w14:paraId="76FEFA9D" w14:textId="77777777" w:rsidR="00D40901" w:rsidRPr="001608A1" w:rsidRDefault="00D40901" w:rsidP="00F85575">
            <w:pPr>
              <w:spacing w:before="60" w:line="240" w:lineRule="auto"/>
              <w:jc w:val="both"/>
              <w:rPr>
                <w:rFonts w:asciiTheme="minorHAnsi" w:hAnsiTheme="minorHAnsi" w:cstheme="minorHAnsi"/>
                <w:b/>
                <w:color w:val="auto"/>
                <w:sz w:val="22"/>
                <w:szCs w:val="22"/>
              </w:rPr>
            </w:pPr>
          </w:p>
        </w:tc>
        <w:tc>
          <w:tcPr>
            <w:tcW w:w="7853" w:type="dxa"/>
          </w:tcPr>
          <w:p w14:paraId="2EE1405D" w14:textId="77777777" w:rsidR="00D40901" w:rsidRPr="001608A1" w:rsidRDefault="00D40901" w:rsidP="00F85575">
            <w:pPr>
              <w:spacing w:line="240" w:lineRule="auto"/>
              <w:jc w:val="both"/>
              <w:rPr>
                <w:rStyle w:val="markedcontent"/>
                <w:rFonts w:asciiTheme="minorHAnsi" w:hAnsiTheme="minorHAnsi" w:cstheme="minorHAnsi"/>
                <w:color w:val="auto"/>
                <w:sz w:val="22"/>
                <w:szCs w:val="22"/>
                <w:shd w:val="clear" w:color="auto" w:fill="FFFFFF"/>
              </w:rPr>
            </w:pPr>
          </w:p>
          <w:p w14:paraId="78341125" w14:textId="77777777" w:rsidR="00D55C60" w:rsidRPr="001608A1" w:rsidRDefault="00D55C60" w:rsidP="00D55C60">
            <w:pPr>
              <w:spacing w:line="240" w:lineRule="auto"/>
              <w:jc w:val="both"/>
              <w:rPr>
                <w:rFonts w:asciiTheme="minorHAnsi" w:hAnsiTheme="minorHAnsi" w:cstheme="minorHAnsi"/>
                <w:b/>
                <w:bCs/>
                <w:color w:val="auto"/>
                <w:sz w:val="22"/>
                <w:szCs w:val="22"/>
                <w:lang w:val="en-US"/>
              </w:rPr>
            </w:pPr>
            <w:r w:rsidRPr="001608A1">
              <w:rPr>
                <w:rFonts w:asciiTheme="minorHAnsi" w:hAnsiTheme="minorHAnsi" w:cstheme="minorHAnsi"/>
                <w:b/>
                <w:bCs/>
                <w:color w:val="auto"/>
                <w:sz w:val="22"/>
                <w:szCs w:val="22"/>
                <w:lang w:val="en-US"/>
              </w:rPr>
              <w:t xml:space="preserve">About Self Help Africa </w:t>
            </w:r>
          </w:p>
          <w:p w14:paraId="0082ABC3" w14:textId="77777777" w:rsidR="00D55C60" w:rsidRPr="001608A1" w:rsidRDefault="00D55C60" w:rsidP="00D55C60">
            <w:pPr>
              <w:spacing w:line="240" w:lineRule="auto"/>
              <w:jc w:val="both"/>
              <w:rPr>
                <w:rStyle w:val="markedcontent"/>
                <w:rFonts w:asciiTheme="minorHAnsi" w:hAnsiTheme="minorHAnsi" w:cstheme="minorHAnsi"/>
                <w:sz w:val="22"/>
                <w:szCs w:val="22"/>
                <w:shd w:val="clear" w:color="auto" w:fill="FFFFFF"/>
              </w:rPr>
            </w:pPr>
            <w:r w:rsidRPr="001608A1">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1608A1">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1608A1">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3003F9EF" w14:textId="77777777" w:rsidR="00D55C60"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p>
          <w:p w14:paraId="2398121B" w14:textId="77777777" w:rsidR="00D55C60"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r w:rsidRPr="001608A1">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1BFB5157" w14:textId="77777777" w:rsidR="00D55C60"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impact of climate change through community-led, market-based and enterprise-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water, decent </w:t>
            </w:r>
            <w:proofErr w:type="gramStart"/>
            <w:r w:rsidRPr="001608A1">
              <w:rPr>
                <w:rStyle w:val="markedcontent"/>
                <w:rFonts w:asciiTheme="minorHAnsi" w:hAnsiTheme="minorHAnsi" w:cstheme="minorHAnsi"/>
                <w:color w:val="auto"/>
                <w:sz w:val="22"/>
                <w:szCs w:val="22"/>
                <w:shd w:val="clear" w:color="auto" w:fill="FFFFFF"/>
              </w:rPr>
              <w:t>employment</w:t>
            </w:r>
            <w:proofErr w:type="gramEnd"/>
            <w:r w:rsidRPr="001608A1">
              <w:rPr>
                <w:rStyle w:val="markedcontent"/>
                <w:rFonts w:asciiTheme="minorHAnsi" w:hAnsiTheme="minorHAnsi" w:cstheme="minorHAnsi"/>
                <w:color w:val="auto"/>
                <w:sz w:val="22"/>
                <w:szCs w:val="22"/>
                <w:shd w:val="clear" w:color="auto" w:fill="FFFFFF"/>
              </w:rPr>
              <w:t xml:space="preserve"> and incomes, while sustaining natural resources.</w:t>
            </w:r>
          </w:p>
          <w:p w14:paraId="136C494B" w14:textId="77777777" w:rsidR="00D55C60"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1608A1">
              <w:rPr>
                <w:rStyle w:val="markedcontent"/>
                <w:rFonts w:asciiTheme="minorHAnsi" w:hAnsiTheme="minorHAnsi" w:cstheme="minorHAnsi"/>
                <w:color w:val="auto"/>
                <w:sz w:val="22"/>
                <w:szCs w:val="22"/>
                <w:shd w:val="clear" w:color="auto" w:fill="FFFFFF"/>
              </w:rPr>
              <w:t>TruTrade</w:t>
            </w:r>
            <w:proofErr w:type="spellEnd"/>
            <w:r w:rsidRPr="001608A1">
              <w:rPr>
                <w:rStyle w:val="markedcontent"/>
                <w:rFonts w:asciiTheme="minorHAnsi" w:hAnsiTheme="minorHAnsi" w:cstheme="minorHAnsi"/>
                <w:color w:val="auto"/>
                <w:sz w:val="22"/>
                <w:szCs w:val="22"/>
                <w:shd w:val="clear" w:color="auto" w:fill="FFFFFF"/>
              </w:rPr>
              <w:t>, an innovative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trading platform in East Africa, and CUMO, Malawi’s largest micro-finance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provider.</w:t>
            </w:r>
          </w:p>
          <w:p w14:paraId="3C447370" w14:textId="77777777" w:rsidR="00D55C60" w:rsidRPr="001608A1" w:rsidRDefault="00D55C60" w:rsidP="00D55C60">
            <w:pPr>
              <w:spacing w:line="240" w:lineRule="auto"/>
              <w:rPr>
                <w:rFonts w:asciiTheme="minorHAnsi" w:hAnsiTheme="minorHAnsi" w:cstheme="minorHAnsi"/>
                <w:sz w:val="22"/>
                <w:szCs w:val="22"/>
              </w:rPr>
            </w:pP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Our three core values are: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 </w:t>
            </w:r>
            <w:r w:rsidRPr="001608A1">
              <w:rPr>
                <w:rStyle w:val="markedcontent"/>
                <w:rFonts w:asciiTheme="minorHAnsi" w:hAnsiTheme="minorHAnsi" w:cstheme="minorHAnsi"/>
                <w:b/>
                <w:bCs/>
                <w:color w:val="auto"/>
                <w:sz w:val="22"/>
                <w:szCs w:val="22"/>
                <w:shd w:val="clear" w:color="auto" w:fill="FFFFFF"/>
              </w:rPr>
              <w:t>Impact:</w:t>
            </w:r>
            <w:r w:rsidRPr="001608A1">
              <w:rPr>
                <w:rStyle w:val="markedcontent"/>
                <w:rFonts w:asciiTheme="minorHAnsi" w:hAnsiTheme="minorHAnsi" w:cstheme="minorHAnsi"/>
                <w:color w:val="auto"/>
                <w:sz w:val="22"/>
                <w:szCs w:val="22"/>
                <w:shd w:val="clear" w:color="auto" w:fill="FFFFFF"/>
              </w:rPr>
              <w:t xml:space="preserve"> We are accountable, </w:t>
            </w:r>
            <w:proofErr w:type="gramStart"/>
            <w:r w:rsidRPr="001608A1">
              <w:rPr>
                <w:rStyle w:val="markedcontent"/>
                <w:rFonts w:asciiTheme="minorHAnsi" w:hAnsiTheme="minorHAnsi" w:cstheme="minorHAnsi"/>
                <w:color w:val="auto"/>
                <w:sz w:val="22"/>
                <w:szCs w:val="22"/>
                <w:shd w:val="clear" w:color="auto" w:fill="FFFFFF"/>
              </w:rPr>
              <w:t>ambitious</w:t>
            </w:r>
            <w:proofErr w:type="gramEnd"/>
            <w:r w:rsidRPr="001608A1">
              <w:rPr>
                <w:rStyle w:val="markedcontent"/>
                <w:rFonts w:asciiTheme="minorHAnsi" w:hAnsiTheme="minorHAnsi" w:cstheme="minorHAnsi"/>
                <w:color w:val="auto"/>
                <w:sz w:val="22"/>
                <w:szCs w:val="22"/>
                <w:shd w:val="clear" w:color="auto" w:fill="FFFFFF"/>
              </w:rPr>
              <w:t xml:space="preserve"> and committed to systemic change.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 </w:t>
            </w:r>
            <w:r w:rsidRPr="001608A1">
              <w:rPr>
                <w:rStyle w:val="markedcontent"/>
                <w:rFonts w:asciiTheme="minorHAnsi" w:hAnsiTheme="minorHAnsi" w:cstheme="minorHAnsi"/>
                <w:b/>
                <w:bCs/>
                <w:color w:val="auto"/>
                <w:sz w:val="22"/>
                <w:szCs w:val="22"/>
                <w:shd w:val="clear" w:color="auto" w:fill="FFFFFF"/>
              </w:rPr>
              <w:t>Innovation:</w:t>
            </w:r>
            <w:r w:rsidRPr="001608A1">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world.</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 </w:t>
            </w:r>
            <w:r w:rsidRPr="001608A1">
              <w:rPr>
                <w:rStyle w:val="markedcontent"/>
                <w:rFonts w:asciiTheme="minorHAnsi" w:hAnsiTheme="minorHAnsi" w:cstheme="minorHAnsi"/>
                <w:b/>
                <w:bCs/>
                <w:color w:val="auto"/>
                <w:sz w:val="22"/>
                <w:szCs w:val="22"/>
                <w:shd w:val="clear" w:color="auto" w:fill="FFFFFF"/>
              </w:rPr>
              <w:t>Community:</w:t>
            </w:r>
            <w:r w:rsidRPr="001608A1">
              <w:rPr>
                <w:rStyle w:val="markedcontent"/>
                <w:rFonts w:asciiTheme="minorHAnsi" w:hAnsiTheme="minorHAnsi" w:cstheme="minorHAnsi"/>
                <w:color w:val="auto"/>
                <w:sz w:val="22"/>
                <w:szCs w:val="22"/>
                <w:shd w:val="clear" w:color="auto" w:fill="FFFFFF"/>
              </w:rPr>
              <w:t xml:space="preserve"> We are inclusive, honest and have integrity in our</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relationships.</w:t>
            </w:r>
          </w:p>
          <w:p w14:paraId="290D5FD3" w14:textId="77777777" w:rsidR="00D55C60" w:rsidRPr="001608A1" w:rsidRDefault="00D55C60" w:rsidP="00D55C60">
            <w:pPr>
              <w:spacing w:line="240" w:lineRule="auto"/>
              <w:jc w:val="both"/>
              <w:rPr>
                <w:rFonts w:asciiTheme="minorHAnsi" w:hAnsiTheme="minorHAnsi" w:cstheme="minorHAnsi"/>
                <w:color w:val="auto"/>
                <w:sz w:val="22"/>
                <w:szCs w:val="22"/>
              </w:rPr>
            </w:pPr>
          </w:p>
          <w:p w14:paraId="4B5C3727" w14:textId="0121F26E" w:rsidR="00D40901"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r w:rsidRPr="001608A1">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p>
        </w:tc>
      </w:tr>
      <w:tr w:rsidR="009776AF" w:rsidRPr="001608A1" w14:paraId="7113B361" w14:textId="77777777" w:rsidTr="6E63EDF2">
        <w:tc>
          <w:tcPr>
            <w:tcW w:w="2065" w:type="dxa"/>
          </w:tcPr>
          <w:p w14:paraId="7FE9FB89" w14:textId="7630F930" w:rsidR="009776AF" w:rsidRPr="001608A1" w:rsidRDefault="009776AF" w:rsidP="009776AF">
            <w:pPr>
              <w:spacing w:before="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Project description</w:t>
            </w:r>
          </w:p>
        </w:tc>
        <w:tc>
          <w:tcPr>
            <w:tcW w:w="7853" w:type="dxa"/>
          </w:tcPr>
          <w:p w14:paraId="303B8418" w14:textId="77777777" w:rsidR="009776AF" w:rsidRPr="001608A1" w:rsidRDefault="009776AF" w:rsidP="009776AF">
            <w:pPr>
              <w:tabs>
                <w:tab w:val="left" w:pos="1095"/>
              </w:tabs>
              <w:jc w:val="both"/>
              <w:rPr>
                <w:rStyle w:val="markedcontent"/>
                <w:rFonts w:asciiTheme="minorHAnsi" w:hAnsiTheme="minorHAnsi" w:cstheme="minorHAnsi"/>
                <w:noProof/>
                <w:sz w:val="22"/>
                <w:szCs w:val="22"/>
              </w:rPr>
            </w:pPr>
            <w:r w:rsidRPr="001608A1">
              <w:rPr>
                <w:rStyle w:val="markedcontent"/>
                <w:rFonts w:asciiTheme="minorHAnsi" w:hAnsiTheme="minorHAnsi" w:cstheme="minorHAnsi"/>
                <w:sz w:val="22"/>
                <w:szCs w:val="22"/>
              </w:rPr>
              <w:t xml:space="preserve">Self Help Africa (SHA) is executing eighteen (18) months agriculture and climate related project in Benue State. </w:t>
            </w:r>
            <w:r w:rsidRPr="001608A1">
              <w:rPr>
                <w:rFonts w:asciiTheme="minorHAnsi" w:hAnsiTheme="minorHAnsi" w:cstheme="minorHAnsi"/>
                <w:noProof/>
                <w:sz w:val="22"/>
                <w:szCs w:val="22"/>
                <w:lang w:val="en-US"/>
              </w:rPr>
              <w:t>The Abatement of S</w:t>
            </w:r>
            <w:r w:rsidRPr="001608A1">
              <w:rPr>
                <w:rFonts w:asciiTheme="minorHAnsi" w:hAnsiTheme="minorHAnsi" w:cstheme="minorHAnsi"/>
                <w:noProof/>
                <w:sz w:val="22"/>
                <w:szCs w:val="22"/>
              </w:rPr>
              <w:t>hort-</w:t>
            </w:r>
            <w:r w:rsidRPr="001608A1">
              <w:rPr>
                <w:rFonts w:asciiTheme="minorHAnsi" w:hAnsiTheme="minorHAnsi" w:cstheme="minorHAnsi"/>
                <w:noProof/>
                <w:sz w:val="22"/>
                <w:szCs w:val="22"/>
                <w:lang w:val="en-US"/>
              </w:rPr>
              <w:t>L</w:t>
            </w:r>
            <w:r w:rsidRPr="001608A1">
              <w:rPr>
                <w:rFonts w:asciiTheme="minorHAnsi" w:hAnsiTheme="minorHAnsi" w:cstheme="minorHAnsi"/>
                <w:noProof/>
                <w:sz w:val="22"/>
                <w:szCs w:val="22"/>
              </w:rPr>
              <w:t xml:space="preserve">ived </w:t>
            </w:r>
            <w:r w:rsidRPr="001608A1">
              <w:rPr>
                <w:rFonts w:asciiTheme="minorHAnsi" w:hAnsiTheme="minorHAnsi" w:cstheme="minorHAnsi"/>
                <w:noProof/>
                <w:sz w:val="22"/>
                <w:szCs w:val="22"/>
                <w:lang w:val="en-US"/>
              </w:rPr>
              <w:t>C</w:t>
            </w:r>
            <w:r w:rsidRPr="001608A1">
              <w:rPr>
                <w:rFonts w:asciiTheme="minorHAnsi" w:hAnsiTheme="minorHAnsi" w:cstheme="minorHAnsi"/>
                <w:noProof/>
                <w:sz w:val="22"/>
                <w:szCs w:val="22"/>
              </w:rPr>
              <w:t xml:space="preserve">limate </w:t>
            </w:r>
            <w:r w:rsidRPr="001608A1">
              <w:rPr>
                <w:rFonts w:asciiTheme="minorHAnsi" w:hAnsiTheme="minorHAnsi" w:cstheme="minorHAnsi"/>
                <w:noProof/>
                <w:sz w:val="22"/>
                <w:szCs w:val="22"/>
                <w:lang w:val="en-US"/>
              </w:rPr>
              <w:t>P</w:t>
            </w:r>
            <w:r w:rsidRPr="001608A1">
              <w:rPr>
                <w:rFonts w:asciiTheme="minorHAnsi" w:hAnsiTheme="minorHAnsi" w:cstheme="minorHAnsi"/>
                <w:noProof/>
                <w:sz w:val="22"/>
                <w:szCs w:val="22"/>
              </w:rPr>
              <w:t>ollutant</w:t>
            </w:r>
            <w:r w:rsidRPr="001608A1">
              <w:rPr>
                <w:rFonts w:asciiTheme="minorHAnsi" w:hAnsiTheme="minorHAnsi" w:cstheme="minorHAnsi"/>
                <w:noProof/>
                <w:sz w:val="22"/>
                <w:szCs w:val="22"/>
                <w:lang w:val="en-US"/>
              </w:rPr>
              <w:t>s</w:t>
            </w:r>
            <w:r w:rsidRPr="001608A1">
              <w:rPr>
                <w:rFonts w:asciiTheme="minorHAnsi" w:hAnsiTheme="minorHAnsi" w:cstheme="minorHAnsi"/>
                <w:noProof/>
                <w:sz w:val="22"/>
                <w:szCs w:val="22"/>
              </w:rPr>
              <w:t xml:space="preserve"> (SLCPs)</w:t>
            </w:r>
            <w:r w:rsidRPr="001608A1">
              <w:rPr>
                <w:rFonts w:asciiTheme="minorHAnsi" w:hAnsiTheme="minorHAnsi" w:cstheme="minorHAnsi"/>
                <w:noProof/>
                <w:sz w:val="22"/>
                <w:szCs w:val="22"/>
                <w:lang w:val="en-US"/>
              </w:rPr>
              <w:t xml:space="preserve"> in the Nigerian Agricultural Sector by Reducing Open Field burning Project in Benue State has been designed by Self Help Africa/United Purpose (SHA/UP) to respond to the call for proposals by the Climate and Clean Air Coalition (CCAC) in </w:t>
            </w:r>
            <w:r w:rsidRPr="001608A1">
              <w:rPr>
                <w:rFonts w:asciiTheme="minorHAnsi" w:hAnsiTheme="minorHAnsi" w:cstheme="minorHAnsi"/>
                <w:noProof/>
                <w:sz w:val="22"/>
                <w:szCs w:val="22"/>
                <w:lang w:val="en-US"/>
              </w:rPr>
              <w:lastRenderedPageBreak/>
              <w:t>support of the Government of Nigeria to deliver sustainable behaviour change and reduce open field burning in 100 communities. The project will provide for strategic stakeholders engagement, and capacity building of government agricultural extension officers and farmers using best practice approaches to reduce and provide alternatives to open field burning while promoting Climate Smart Agriculture</w:t>
            </w:r>
            <w:r w:rsidRPr="001608A1">
              <w:rPr>
                <w:rStyle w:val="markedcontent"/>
                <w:rFonts w:asciiTheme="minorHAnsi" w:hAnsiTheme="minorHAnsi" w:cstheme="minorHAnsi"/>
                <w:sz w:val="22"/>
                <w:szCs w:val="22"/>
              </w:rPr>
              <w:t>. The objectives of the project include:</w:t>
            </w:r>
          </w:p>
          <w:p w14:paraId="76474A02" w14:textId="77777777" w:rsidR="009776AF" w:rsidRPr="001608A1" w:rsidRDefault="009776AF" w:rsidP="009776AF">
            <w:pPr>
              <w:pStyle w:val="ListParagraph"/>
              <w:numPr>
                <w:ilvl w:val="0"/>
                <w:numId w:val="12"/>
              </w:numPr>
              <w:autoSpaceDE w:val="0"/>
              <w:autoSpaceDN w:val="0"/>
              <w:adjustRightInd w:val="0"/>
              <w:rPr>
                <w:rFonts w:asciiTheme="minorHAnsi" w:hAnsiTheme="minorHAnsi" w:cstheme="minorHAnsi"/>
                <w:sz w:val="22"/>
                <w:szCs w:val="22"/>
                <w:lang w:eastAsia="en-GB"/>
              </w:rPr>
            </w:pPr>
            <w:r w:rsidRPr="001608A1">
              <w:rPr>
                <w:rFonts w:asciiTheme="minorHAnsi" w:hAnsiTheme="minorHAnsi" w:cstheme="minorHAnsi"/>
                <w:b/>
                <w:bCs/>
                <w:sz w:val="22"/>
                <w:szCs w:val="22"/>
                <w:lang w:eastAsia="en-GB"/>
              </w:rPr>
              <w:t>Objective 1:</w:t>
            </w:r>
            <w:r w:rsidRPr="001608A1">
              <w:rPr>
                <w:rFonts w:asciiTheme="minorHAnsi" w:hAnsiTheme="minorHAnsi" w:cstheme="minorHAnsi"/>
                <w:sz w:val="22"/>
                <w:szCs w:val="22"/>
                <w:lang w:eastAsia="en-GB"/>
              </w:rPr>
              <w:t xml:space="preserve"> Local government extension officers improve their capacity on no burn alternatives and Climate Smart Agriculture practices.</w:t>
            </w:r>
          </w:p>
          <w:p w14:paraId="27EF1EE5" w14:textId="77777777" w:rsidR="009776AF" w:rsidRPr="001608A1" w:rsidRDefault="009776AF" w:rsidP="009776AF">
            <w:pPr>
              <w:pStyle w:val="ListParagraph"/>
              <w:numPr>
                <w:ilvl w:val="0"/>
                <w:numId w:val="12"/>
              </w:numPr>
              <w:autoSpaceDE w:val="0"/>
              <w:autoSpaceDN w:val="0"/>
              <w:adjustRightInd w:val="0"/>
              <w:rPr>
                <w:rFonts w:asciiTheme="minorHAnsi" w:hAnsiTheme="minorHAnsi" w:cstheme="minorHAnsi"/>
                <w:sz w:val="22"/>
                <w:szCs w:val="22"/>
                <w:lang w:eastAsia="en-GB"/>
              </w:rPr>
            </w:pPr>
            <w:r w:rsidRPr="001608A1">
              <w:rPr>
                <w:rFonts w:asciiTheme="minorHAnsi" w:hAnsiTheme="minorHAnsi" w:cstheme="minorHAnsi"/>
                <w:b/>
                <w:bCs/>
                <w:sz w:val="22"/>
                <w:szCs w:val="22"/>
                <w:lang w:eastAsia="en-GB"/>
              </w:rPr>
              <w:t>Objective 2:</w:t>
            </w:r>
            <w:r w:rsidRPr="001608A1">
              <w:rPr>
                <w:rFonts w:asciiTheme="minorHAnsi" w:hAnsiTheme="minorHAnsi" w:cstheme="minorHAnsi"/>
                <w:sz w:val="22"/>
                <w:szCs w:val="22"/>
                <w:lang w:eastAsia="en-GB"/>
              </w:rPr>
              <w:t xml:space="preserve"> Farmers uptake farming practices that lead to reduced open burning.</w:t>
            </w:r>
          </w:p>
          <w:p w14:paraId="32292F98" w14:textId="1B810DE3" w:rsidR="009776AF" w:rsidRPr="001608A1" w:rsidRDefault="009776AF" w:rsidP="009776AF">
            <w:pPr>
              <w:jc w:val="both"/>
              <w:rPr>
                <w:rStyle w:val="markedcontent"/>
                <w:rFonts w:asciiTheme="minorHAnsi" w:hAnsiTheme="minorHAnsi" w:cstheme="minorHAnsi"/>
                <w:color w:val="auto"/>
                <w:sz w:val="22"/>
                <w:szCs w:val="22"/>
              </w:rPr>
            </w:pPr>
            <w:r w:rsidRPr="001608A1">
              <w:rPr>
                <w:rFonts w:asciiTheme="minorHAnsi" w:hAnsiTheme="minorHAnsi" w:cstheme="minorHAnsi"/>
                <w:sz w:val="22"/>
                <w:szCs w:val="22"/>
                <w:lang w:eastAsia="en-GB"/>
              </w:rPr>
              <w:t xml:space="preserve"> </w:t>
            </w:r>
          </w:p>
        </w:tc>
      </w:tr>
      <w:tr w:rsidR="009776AF" w:rsidRPr="001608A1" w14:paraId="6BBFC38F" w14:textId="77777777" w:rsidTr="6E63EDF2">
        <w:tc>
          <w:tcPr>
            <w:tcW w:w="2065" w:type="dxa"/>
          </w:tcPr>
          <w:p w14:paraId="1BD5964A" w14:textId="77777777" w:rsidR="009776AF" w:rsidRPr="001608A1" w:rsidRDefault="009776AF" w:rsidP="009776AF">
            <w:pPr>
              <w:spacing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lastRenderedPageBreak/>
              <w:t>Job Purpose:</w:t>
            </w:r>
          </w:p>
          <w:p w14:paraId="6BF346B5" w14:textId="77777777" w:rsidR="009776AF" w:rsidRPr="001608A1" w:rsidRDefault="009776AF" w:rsidP="009776AF">
            <w:pPr>
              <w:spacing w:line="240" w:lineRule="auto"/>
              <w:jc w:val="both"/>
              <w:rPr>
                <w:rFonts w:asciiTheme="minorHAnsi" w:hAnsiTheme="minorHAnsi" w:cstheme="minorHAnsi"/>
                <w:b/>
                <w:color w:val="auto"/>
                <w:sz w:val="22"/>
                <w:szCs w:val="22"/>
              </w:rPr>
            </w:pPr>
          </w:p>
          <w:p w14:paraId="6EEC85F0" w14:textId="77777777" w:rsidR="009776AF" w:rsidRPr="001608A1" w:rsidRDefault="009776AF" w:rsidP="009776AF">
            <w:pPr>
              <w:spacing w:line="240" w:lineRule="auto"/>
              <w:jc w:val="both"/>
              <w:rPr>
                <w:rFonts w:asciiTheme="minorHAnsi" w:hAnsiTheme="minorHAnsi" w:cstheme="minorHAnsi"/>
                <w:b/>
                <w:color w:val="auto"/>
                <w:sz w:val="22"/>
                <w:szCs w:val="22"/>
              </w:rPr>
            </w:pPr>
          </w:p>
        </w:tc>
        <w:tc>
          <w:tcPr>
            <w:tcW w:w="7853" w:type="dxa"/>
          </w:tcPr>
          <w:p w14:paraId="0981EEBA" w14:textId="3D716B05" w:rsidR="009776AF" w:rsidRPr="001608A1" w:rsidRDefault="009776AF" w:rsidP="009776AF">
            <w:pPr>
              <w:jc w:val="both"/>
              <w:rPr>
                <w:rFonts w:asciiTheme="minorHAnsi" w:hAnsiTheme="minorHAnsi" w:cstheme="minorHAnsi"/>
                <w:sz w:val="22"/>
                <w:szCs w:val="22"/>
              </w:rPr>
            </w:pPr>
            <w:r w:rsidRPr="001608A1">
              <w:rPr>
                <w:rFonts w:asciiTheme="minorHAnsi" w:hAnsiTheme="minorHAnsi" w:cstheme="minorHAnsi"/>
                <w:sz w:val="22"/>
                <w:szCs w:val="22"/>
              </w:rPr>
              <w:t xml:space="preserve">The Transport Officer will work closely with the team in Makurdi and </w:t>
            </w:r>
            <w:r w:rsidR="001608A1">
              <w:rPr>
                <w:rFonts w:asciiTheme="minorHAnsi" w:hAnsiTheme="minorHAnsi" w:cstheme="minorHAnsi"/>
                <w:sz w:val="22"/>
                <w:szCs w:val="22"/>
              </w:rPr>
              <w:t>support</w:t>
            </w:r>
            <w:r w:rsidRPr="001608A1">
              <w:rPr>
                <w:rFonts w:asciiTheme="minorHAnsi" w:hAnsiTheme="minorHAnsi" w:cstheme="minorHAnsi"/>
                <w:sz w:val="22"/>
                <w:szCs w:val="22"/>
              </w:rPr>
              <w:t xml:space="preserve"> with all transport-related duties to achieve the organisational and Project goals and objectives. The</w:t>
            </w:r>
            <w:r w:rsidR="00084F10" w:rsidRPr="001608A1">
              <w:rPr>
                <w:rFonts w:asciiTheme="minorHAnsi" w:hAnsiTheme="minorHAnsi" w:cstheme="minorHAnsi"/>
                <w:sz w:val="22"/>
                <w:szCs w:val="22"/>
              </w:rPr>
              <w:t xml:space="preserve"> Transport Officer</w:t>
            </w:r>
            <w:r w:rsidRPr="001608A1">
              <w:rPr>
                <w:rFonts w:asciiTheme="minorHAnsi" w:hAnsiTheme="minorHAnsi" w:cstheme="minorHAnsi"/>
                <w:sz w:val="22"/>
                <w:szCs w:val="22"/>
              </w:rPr>
              <w:t>’s responsibilities include dropping and picking up staff from Project locations, collecting various packages, and maintaining a travel log to record work hours, travel-time and locations travelled to. He/she should also be able to perform routine checks and cleaning of the Organisation’s vehicle.</w:t>
            </w:r>
          </w:p>
          <w:p w14:paraId="58B003F3" w14:textId="77777777" w:rsidR="009776AF" w:rsidRPr="001608A1" w:rsidRDefault="009776AF" w:rsidP="009776AF">
            <w:pPr>
              <w:pStyle w:val="NoSpacing"/>
              <w:jc w:val="both"/>
              <w:rPr>
                <w:rFonts w:asciiTheme="minorHAnsi" w:eastAsiaTheme="minorEastAsia" w:hAnsiTheme="minorHAnsi" w:cstheme="minorHAnsi"/>
                <w:lang w:val="en-GB" w:eastAsia="en-GB"/>
              </w:rPr>
            </w:pPr>
            <w:r w:rsidRPr="001608A1">
              <w:rPr>
                <w:rFonts w:asciiTheme="minorHAnsi" w:eastAsiaTheme="minorEastAsia" w:hAnsiTheme="minorHAnsi" w:cstheme="minorHAnsi"/>
                <w:lang w:val="en-GB" w:eastAsia="en-GB"/>
              </w:rPr>
              <w:t xml:space="preserve">The position requires familiarity with the location in which the project is being implemented, experience in community engagement and working with an international organisation. </w:t>
            </w:r>
          </w:p>
          <w:p w14:paraId="2DBAA103" w14:textId="003DABEE" w:rsidR="009776AF" w:rsidRPr="001608A1" w:rsidRDefault="009776AF" w:rsidP="009776AF">
            <w:pPr>
              <w:pStyle w:val="NormalWeb"/>
              <w:shd w:val="clear" w:color="auto" w:fill="FFFFFF"/>
              <w:spacing w:before="0" w:beforeAutospacing="0"/>
              <w:jc w:val="both"/>
              <w:rPr>
                <w:rStyle w:val="markedcontent"/>
                <w:rFonts w:asciiTheme="minorHAnsi" w:hAnsiTheme="minorHAnsi" w:cstheme="minorHAnsi"/>
                <w:sz w:val="22"/>
                <w:szCs w:val="22"/>
                <w:shd w:val="clear" w:color="auto" w:fill="FFFFFF"/>
                <w:lang w:eastAsia="en-US"/>
              </w:rPr>
            </w:pPr>
          </w:p>
        </w:tc>
      </w:tr>
      <w:tr w:rsidR="00084F10" w:rsidRPr="001608A1" w14:paraId="38752974" w14:textId="77777777" w:rsidTr="6E63EDF2">
        <w:tc>
          <w:tcPr>
            <w:tcW w:w="2065" w:type="dxa"/>
          </w:tcPr>
          <w:p w14:paraId="36BE4321" w14:textId="77777777" w:rsidR="00084F10" w:rsidRPr="001608A1" w:rsidRDefault="00084F10" w:rsidP="00084F10">
            <w:pPr>
              <w:spacing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Key Responsibilities:</w:t>
            </w:r>
          </w:p>
          <w:p w14:paraId="3C221E55" w14:textId="77777777" w:rsidR="00084F10" w:rsidRPr="001608A1" w:rsidRDefault="00084F10" w:rsidP="00084F10">
            <w:pPr>
              <w:spacing w:line="240" w:lineRule="auto"/>
              <w:jc w:val="both"/>
              <w:rPr>
                <w:rFonts w:asciiTheme="minorHAnsi" w:hAnsiTheme="minorHAnsi" w:cstheme="minorHAnsi"/>
                <w:b/>
                <w:color w:val="auto"/>
                <w:sz w:val="22"/>
                <w:szCs w:val="22"/>
              </w:rPr>
            </w:pPr>
          </w:p>
          <w:p w14:paraId="03F27873" w14:textId="77777777" w:rsidR="00084F10" w:rsidRPr="001608A1" w:rsidRDefault="00084F10" w:rsidP="00084F10">
            <w:pPr>
              <w:spacing w:line="240" w:lineRule="auto"/>
              <w:jc w:val="both"/>
              <w:rPr>
                <w:rFonts w:asciiTheme="minorHAnsi" w:hAnsiTheme="minorHAnsi" w:cstheme="minorHAnsi"/>
                <w:b/>
                <w:color w:val="auto"/>
                <w:sz w:val="22"/>
                <w:szCs w:val="22"/>
              </w:rPr>
            </w:pPr>
          </w:p>
          <w:p w14:paraId="080397E4" w14:textId="77777777" w:rsidR="00084F10" w:rsidRPr="001608A1" w:rsidRDefault="00084F10" w:rsidP="00084F10">
            <w:pPr>
              <w:spacing w:line="240" w:lineRule="auto"/>
              <w:jc w:val="both"/>
              <w:rPr>
                <w:rFonts w:asciiTheme="minorHAnsi" w:hAnsiTheme="minorHAnsi" w:cstheme="minorHAnsi"/>
                <w:b/>
                <w:color w:val="auto"/>
                <w:sz w:val="22"/>
                <w:szCs w:val="22"/>
              </w:rPr>
            </w:pPr>
          </w:p>
          <w:p w14:paraId="0CE6BD94" w14:textId="77777777" w:rsidR="00084F10" w:rsidRPr="001608A1" w:rsidRDefault="00084F10" w:rsidP="00084F10">
            <w:pPr>
              <w:spacing w:line="240" w:lineRule="auto"/>
              <w:jc w:val="both"/>
              <w:rPr>
                <w:rFonts w:asciiTheme="minorHAnsi" w:hAnsiTheme="minorHAnsi" w:cstheme="minorHAnsi"/>
                <w:b/>
                <w:color w:val="auto"/>
                <w:sz w:val="22"/>
                <w:szCs w:val="22"/>
              </w:rPr>
            </w:pPr>
          </w:p>
        </w:tc>
        <w:tc>
          <w:tcPr>
            <w:tcW w:w="7853" w:type="dxa"/>
          </w:tcPr>
          <w:p w14:paraId="2531CE4E"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Safely transporting project team members as well as various products and materials to and from specified locations in a timely manner.</w:t>
            </w:r>
          </w:p>
          <w:p w14:paraId="02C4596F"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41A7BBA9"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Assisting with the loading and offloading of staff luggage, products, and materials.</w:t>
            </w:r>
          </w:p>
          <w:p w14:paraId="5AD70F0C"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0769293D"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Adjusting travel routes to avoid traffic congestion or road construction.</w:t>
            </w:r>
          </w:p>
          <w:p w14:paraId="685FAF85"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39DD8185"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Promptly informing the organisation of any tickets issued against the company vehicle during work hours.</w:t>
            </w:r>
          </w:p>
          <w:p w14:paraId="01BE9CFE" w14:textId="77777777" w:rsidR="00084F10" w:rsidRPr="001608A1" w:rsidRDefault="00084F10" w:rsidP="00084F10">
            <w:pPr>
              <w:pStyle w:val="ListParagraph"/>
              <w:rPr>
                <w:rFonts w:asciiTheme="minorHAnsi" w:eastAsiaTheme="minorHAnsi" w:hAnsiTheme="minorHAnsi" w:cstheme="minorHAnsi"/>
                <w:sz w:val="22"/>
                <w:szCs w:val="22"/>
              </w:rPr>
            </w:pPr>
          </w:p>
          <w:p w14:paraId="08996F4E"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014FAB34"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 xml:space="preserve">Ensuring that the organisation’s vehicle is always parked in areas that permit parking </w:t>
            </w:r>
            <w:proofErr w:type="gramStart"/>
            <w:r w:rsidRPr="001608A1">
              <w:rPr>
                <w:rFonts w:asciiTheme="minorHAnsi" w:eastAsiaTheme="minorHAnsi" w:hAnsiTheme="minorHAnsi" w:cstheme="minorHAnsi"/>
                <w:sz w:val="22"/>
                <w:szCs w:val="22"/>
              </w:rPr>
              <w:t>in order to</w:t>
            </w:r>
            <w:proofErr w:type="gramEnd"/>
            <w:r w:rsidRPr="001608A1">
              <w:rPr>
                <w:rFonts w:asciiTheme="minorHAnsi" w:eastAsiaTheme="minorHAnsi" w:hAnsiTheme="minorHAnsi" w:cstheme="minorHAnsi"/>
                <w:sz w:val="22"/>
                <w:szCs w:val="22"/>
              </w:rPr>
              <w:t xml:space="preserve"> avoid towing. </w:t>
            </w:r>
          </w:p>
          <w:p w14:paraId="6867A645"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6B62A572"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 xml:space="preserve">Keeping the organisation’s vehicle clean and properly maintained by performing regular washing, </w:t>
            </w:r>
            <w:proofErr w:type="gramStart"/>
            <w:r w:rsidRPr="001608A1">
              <w:rPr>
                <w:rFonts w:asciiTheme="minorHAnsi" w:eastAsiaTheme="minorHAnsi" w:hAnsiTheme="minorHAnsi" w:cstheme="minorHAnsi"/>
                <w:sz w:val="22"/>
                <w:szCs w:val="22"/>
              </w:rPr>
              <w:t>cleaning</w:t>
            </w:r>
            <w:proofErr w:type="gramEnd"/>
            <w:r w:rsidRPr="001608A1">
              <w:rPr>
                <w:rFonts w:asciiTheme="minorHAnsi" w:eastAsiaTheme="minorHAnsi" w:hAnsiTheme="minorHAnsi" w:cstheme="minorHAnsi"/>
                <w:sz w:val="22"/>
                <w:szCs w:val="22"/>
              </w:rPr>
              <w:t xml:space="preserve"> and vehicle maintenance. </w:t>
            </w:r>
          </w:p>
          <w:p w14:paraId="4271F8E8" w14:textId="77777777" w:rsidR="00084F10" w:rsidRPr="001608A1" w:rsidRDefault="00084F10" w:rsidP="00084F10">
            <w:pPr>
              <w:pStyle w:val="ListParagraph"/>
              <w:rPr>
                <w:rFonts w:asciiTheme="minorHAnsi" w:eastAsiaTheme="minorHAnsi" w:hAnsiTheme="minorHAnsi" w:cstheme="minorHAnsi"/>
                <w:sz w:val="22"/>
                <w:szCs w:val="22"/>
              </w:rPr>
            </w:pPr>
          </w:p>
          <w:p w14:paraId="2966A4BD"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61CAB2EF"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 xml:space="preserve">Providing accurate time records of the organisation vehicle’s coming and goings. </w:t>
            </w:r>
          </w:p>
          <w:p w14:paraId="383F7795"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75DB5329"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Reporting promptly, any accidents, injuries, and vehicle damage to management.</w:t>
            </w:r>
          </w:p>
          <w:p w14:paraId="7A124965" w14:textId="77777777" w:rsidR="00084F10" w:rsidRPr="001608A1" w:rsidRDefault="00084F10" w:rsidP="00084F10">
            <w:pPr>
              <w:pStyle w:val="ListParagraph"/>
              <w:rPr>
                <w:rFonts w:asciiTheme="minorHAnsi" w:eastAsiaTheme="minorHAnsi" w:hAnsiTheme="minorHAnsi" w:cstheme="minorHAnsi"/>
                <w:sz w:val="22"/>
                <w:szCs w:val="22"/>
              </w:rPr>
            </w:pPr>
          </w:p>
          <w:p w14:paraId="0923AB74" w14:textId="2A96B17C" w:rsidR="00084F10" w:rsidRPr="001608A1" w:rsidRDefault="00084F10" w:rsidP="00084F10">
            <w:pPr>
              <w:numPr>
                <w:ilvl w:val="0"/>
                <w:numId w:val="11"/>
              </w:numPr>
              <w:spacing w:after="200" w:line="276" w:lineRule="auto"/>
              <w:contextualSpacing/>
              <w:jc w:val="both"/>
              <w:rPr>
                <w:rStyle w:val="markedcontent"/>
                <w:rFonts w:asciiTheme="minorHAnsi" w:hAnsiTheme="minorHAnsi" w:cstheme="minorHAnsi"/>
                <w:b/>
                <w:bCs/>
                <w:color w:val="auto"/>
                <w:sz w:val="22"/>
                <w:szCs w:val="22"/>
              </w:rPr>
            </w:pPr>
            <w:r w:rsidRPr="001608A1">
              <w:rPr>
                <w:rFonts w:asciiTheme="minorHAnsi" w:eastAsiaTheme="minorHAnsi" w:hAnsiTheme="minorHAnsi" w:cstheme="minorHAnsi"/>
                <w:sz w:val="22"/>
                <w:szCs w:val="22"/>
              </w:rPr>
              <w:t xml:space="preserve">Updating on a timely and accurate manner, SHA vehicle </w:t>
            </w:r>
            <w:proofErr w:type="gramStart"/>
            <w:r w:rsidRPr="001608A1">
              <w:rPr>
                <w:rFonts w:asciiTheme="minorHAnsi" w:eastAsiaTheme="minorHAnsi" w:hAnsiTheme="minorHAnsi" w:cstheme="minorHAnsi"/>
                <w:sz w:val="22"/>
                <w:szCs w:val="22"/>
              </w:rPr>
              <w:t>log book</w:t>
            </w:r>
            <w:proofErr w:type="gramEnd"/>
            <w:r w:rsidRPr="001608A1">
              <w:rPr>
                <w:rFonts w:asciiTheme="minorHAnsi" w:eastAsiaTheme="minorHAnsi" w:hAnsiTheme="minorHAnsi" w:cstheme="minorHAnsi"/>
                <w:sz w:val="22"/>
                <w:szCs w:val="22"/>
              </w:rPr>
              <w:t>.</w:t>
            </w:r>
          </w:p>
        </w:tc>
      </w:tr>
      <w:tr w:rsidR="009776AF" w:rsidRPr="001608A1" w14:paraId="1FDB7929" w14:textId="77777777" w:rsidTr="6E63EDF2">
        <w:tc>
          <w:tcPr>
            <w:tcW w:w="2065" w:type="dxa"/>
          </w:tcPr>
          <w:p w14:paraId="01C41658" w14:textId="77777777" w:rsidR="009776AF" w:rsidRPr="001608A1" w:rsidRDefault="009776AF" w:rsidP="009776AF">
            <w:pPr>
              <w:spacing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Key Relationships:</w:t>
            </w:r>
          </w:p>
        </w:tc>
        <w:tc>
          <w:tcPr>
            <w:tcW w:w="7853" w:type="dxa"/>
          </w:tcPr>
          <w:p w14:paraId="179E89D6" w14:textId="4E63581C" w:rsidR="00084F10" w:rsidRPr="001608A1" w:rsidRDefault="00084F10" w:rsidP="00084F10">
            <w:pPr>
              <w:pStyle w:val="NoSpacing"/>
              <w:jc w:val="both"/>
              <w:rPr>
                <w:rFonts w:asciiTheme="minorHAnsi" w:hAnsiTheme="minorHAnsi" w:cstheme="minorHAnsi"/>
                <w:bCs/>
              </w:rPr>
            </w:pPr>
            <w:r w:rsidRPr="001608A1">
              <w:rPr>
                <w:rFonts w:asciiTheme="minorHAnsi" w:hAnsiTheme="minorHAnsi" w:cstheme="minorHAnsi"/>
                <w:b/>
              </w:rPr>
              <w:t xml:space="preserve">Internal: </w:t>
            </w:r>
            <w:r w:rsidRPr="001608A1">
              <w:rPr>
                <w:rFonts w:asciiTheme="minorHAnsi" w:hAnsiTheme="minorHAnsi" w:cstheme="minorHAnsi"/>
                <w:bCs/>
              </w:rPr>
              <w:t>Project Coordinator, Finance &amp; Amin</w:t>
            </w:r>
            <w:r w:rsidR="001608A1" w:rsidRPr="001608A1">
              <w:rPr>
                <w:rFonts w:asciiTheme="minorHAnsi" w:hAnsiTheme="minorHAnsi" w:cstheme="minorHAnsi"/>
                <w:bCs/>
              </w:rPr>
              <w:t>.</w:t>
            </w:r>
            <w:r w:rsidRPr="001608A1">
              <w:rPr>
                <w:rFonts w:asciiTheme="minorHAnsi" w:hAnsiTheme="minorHAnsi" w:cstheme="minorHAnsi"/>
                <w:bCs/>
              </w:rPr>
              <w:t xml:space="preserve"> Officer, </w:t>
            </w:r>
            <w:r w:rsidRPr="001608A1">
              <w:rPr>
                <w:rFonts w:asciiTheme="minorHAnsi" w:eastAsiaTheme="minorEastAsia" w:hAnsiTheme="minorHAnsi" w:cstheme="minorHAnsi"/>
                <w:lang w:val="en-GB" w:eastAsia="en-GB"/>
              </w:rPr>
              <w:t>Finance &amp; Compliance Manager</w:t>
            </w:r>
            <w:r w:rsidRPr="001608A1">
              <w:rPr>
                <w:rFonts w:asciiTheme="minorHAnsi" w:hAnsiTheme="minorHAnsi" w:cstheme="minorHAnsi"/>
                <w:bCs/>
              </w:rPr>
              <w:t>.</w:t>
            </w:r>
          </w:p>
          <w:p w14:paraId="05E79212" w14:textId="4F097F1B" w:rsidR="009776AF" w:rsidRPr="001608A1" w:rsidRDefault="009776AF" w:rsidP="00084F10">
            <w:pPr>
              <w:autoSpaceDE w:val="0"/>
              <w:autoSpaceDN w:val="0"/>
              <w:adjustRightInd w:val="0"/>
              <w:spacing w:line="240" w:lineRule="auto"/>
              <w:jc w:val="both"/>
              <w:rPr>
                <w:rFonts w:asciiTheme="minorHAnsi" w:hAnsiTheme="minorHAnsi" w:cstheme="minorHAnsi"/>
                <w:b/>
                <w:color w:val="auto"/>
                <w:sz w:val="22"/>
                <w:szCs w:val="22"/>
              </w:rPr>
            </w:pPr>
          </w:p>
        </w:tc>
      </w:tr>
      <w:tr w:rsidR="009776AF" w:rsidRPr="001608A1" w14:paraId="63BE0028" w14:textId="77777777" w:rsidTr="6E63EDF2">
        <w:tc>
          <w:tcPr>
            <w:tcW w:w="2065" w:type="dxa"/>
          </w:tcPr>
          <w:p w14:paraId="41C3CB59" w14:textId="77777777" w:rsidR="009776AF" w:rsidRPr="001608A1" w:rsidRDefault="009776AF" w:rsidP="009776AF">
            <w:pPr>
              <w:spacing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lastRenderedPageBreak/>
              <w:t>Knowledge, Experience and Other Requirements</w:t>
            </w:r>
          </w:p>
        </w:tc>
        <w:tc>
          <w:tcPr>
            <w:tcW w:w="7853" w:type="dxa"/>
          </w:tcPr>
          <w:p w14:paraId="0F5CEAAE" w14:textId="77777777" w:rsidR="009776AF" w:rsidRPr="001608A1" w:rsidRDefault="009776AF" w:rsidP="009776AF">
            <w:pPr>
              <w:pStyle w:val="NoSpacing"/>
              <w:jc w:val="both"/>
              <w:rPr>
                <w:rFonts w:asciiTheme="minorHAnsi" w:hAnsiTheme="minorHAnsi" w:cstheme="minorHAnsi"/>
                <w:b/>
                <w:bCs/>
                <w:lang w:val="en-GB"/>
              </w:rPr>
            </w:pPr>
            <w:r w:rsidRPr="001608A1">
              <w:rPr>
                <w:rFonts w:asciiTheme="minorHAnsi" w:hAnsiTheme="minorHAnsi" w:cstheme="minorHAnsi"/>
                <w:b/>
                <w:bCs/>
                <w:lang w:val="en-GB"/>
              </w:rPr>
              <w:t xml:space="preserve">Education and other qualifications: </w:t>
            </w:r>
          </w:p>
          <w:p w14:paraId="0A99108B"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High school diploma or GED is preferred.</w:t>
            </w:r>
          </w:p>
          <w:p w14:paraId="2D1C6323"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351409DC"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Valid driver’s license.</w:t>
            </w:r>
          </w:p>
          <w:p w14:paraId="5CCB1616"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761B29AC"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Clean driving record.</w:t>
            </w:r>
          </w:p>
          <w:p w14:paraId="1D3EAB6E" w14:textId="77777777" w:rsidR="009776AF" w:rsidRPr="001608A1" w:rsidRDefault="009776AF" w:rsidP="009776AF">
            <w:pPr>
              <w:pStyle w:val="NoSpacing"/>
              <w:jc w:val="both"/>
              <w:rPr>
                <w:rFonts w:asciiTheme="minorHAnsi" w:hAnsiTheme="minorHAnsi" w:cstheme="minorHAnsi"/>
                <w:b/>
                <w:bCs/>
                <w:lang w:val="en-GB"/>
              </w:rPr>
            </w:pPr>
            <w:r w:rsidRPr="001608A1">
              <w:rPr>
                <w:rFonts w:asciiTheme="minorHAnsi" w:hAnsiTheme="minorHAnsi" w:cstheme="minorHAnsi"/>
                <w:b/>
                <w:bCs/>
                <w:lang w:val="en-GB"/>
              </w:rPr>
              <w:t xml:space="preserve">Experience </w:t>
            </w:r>
          </w:p>
          <w:p w14:paraId="0332D1CE"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2 – 4 years’ experience driving for a non-profit organization.</w:t>
            </w:r>
          </w:p>
          <w:p w14:paraId="4FA78FB8"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6A417569"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possess a sound knowledge of road safety regulations.</w:t>
            </w:r>
          </w:p>
          <w:p w14:paraId="6C423FBE"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44944CDE" w14:textId="08E8753D"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have a working knowledge of local roads and routes.</w:t>
            </w:r>
          </w:p>
          <w:p w14:paraId="0855A968"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5950BC91"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have the ability to utilize maps, GPS systems, and car manuals.</w:t>
            </w:r>
          </w:p>
          <w:p w14:paraId="6788FB6E" w14:textId="77777777" w:rsidR="00084F10" w:rsidRPr="001608A1" w:rsidRDefault="00084F10" w:rsidP="00084F10">
            <w:pPr>
              <w:pStyle w:val="ListParagraph"/>
              <w:rPr>
                <w:rFonts w:asciiTheme="minorHAnsi" w:eastAsiaTheme="minorHAnsi" w:hAnsiTheme="minorHAnsi" w:cstheme="minorHAnsi"/>
                <w:sz w:val="22"/>
                <w:szCs w:val="22"/>
              </w:rPr>
            </w:pPr>
          </w:p>
          <w:p w14:paraId="15472B00"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 xml:space="preserve">Experience in working with culturally diverse </w:t>
            </w:r>
            <w:proofErr w:type="gramStart"/>
            <w:r w:rsidRPr="001608A1">
              <w:rPr>
                <w:rFonts w:asciiTheme="minorHAnsi" w:eastAsiaTheme="minorHAnsi" w:hAnsiTheme="minorHAnsi" w:cstheme="minorHAnsi"/>
                <w:lang w:val="en-GB" w:eastAsia="en-US"/>
              </w:rPr>
              <w:t>teams</w:t>
            </w:r>
            <w:proofErr w:type="gramEnd"/>
            <w:r w:rsidRPr="001608A1">
              <w:rPr>
                <w:rFonts w:asciiTheme="minorHAnsi" w:hAnsiTheme="minorHAnsi" w:cstheme="minorHAnsi"/>
                <w:b/>
                <w:bCs/>
                <w:lang w:val="en-GB"/>
              </w:rPr>
              <w:t xml:space="preserve"> </w:t>
            </w:r>
          </w:p>
          <w:p w14:paraId="260D8292" w14:textId="77777777" w:rsidR="00084F10" w:rsidRPr="001608A1" w:rsidRDefault="00084F10" w:rsidP="00084F10">
            <w:pPr>
              <w:pStyle w:val="NoSpacing"/>
              <w:jc w:val="both"/>
              <w:rPr>
                <w:rFonts w:asciiTheme="minorHAnsi" w:hAnsiTheme="minorHAnsi" w:cstheme="minorHAnsi"/>
                <w:b/>
                <w:bCs/>
                <w:lang w:val="en-GB"/>
              </w:rPr>
            </w:pPr>
          </w:p>
          <w:p w14:paraId="16451B1F" w14:textId="6649534C" w:rsidR="009776AF" w:rsidRPr="001608A1" w:rsidRDefault="009776AF" w:rsidP="00084F10">
            <w:pPr>
              <w:pStyle w:val="NoSpacing"/>
              <w:jc w:val="both"/>
              <w:rPr>
                <w:rFonts w:asciiTheme="minorHAnsi" w:hAnsiTheme="minorHAnsi" w:cstheme="minorHAnsi"/>
                <w:b/>
                <w:bCs/>
                <w:lang w:val="en-GB"/>
              </w:rPr>
            </w:pPr>
            <w:r w:rsidRPr="001608A1">
              <w:rPr>
                <w:rFonts w:asciiTheme="minorHAnsi" w:hAnsiTheme="minorHAnsi" w:cstheme="minorHAnsi"/>
                <w:b/>
                <w:bCs/>
                <w:lang w:val="en-GB"/>
              </w:rPr>
              <w:t>Skills:</w:t>
            </w:r>
          </w:p>
          <w:p w14:paraId="68A61ADD"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Effective communication skills.</w:t>
            </w:r>
          </w:p>
          <w:p w14:paraId="476170CB"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0030F3CB"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be a good team player, and willing to be flexible with work hours.</w:t>
            </w:r>
          </w:p>
          <w:p w14:paraId="71055044"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73E53045"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be punctual and reliable</w:t>
            </w:r>
            <w:proofErr w:type="gramStart"/>
            <w:r w:rsidRPr="001608A1">
              <w:rPr>
                <w:rFonts w:asciiTheme="minorHAnsi" w:eastAsiaTheme="minorHAnsi" w:hAnsiTheme="minorHAnsi" w:cstheme="minorHAnsi"/>
                <w:lang w:val="en-GB" w:eastAsia="en-US"/>
              </w:rPr>
              <w:t>, ,</w:t>
            </w:r>
            <w:proofErr w:type="gramEnd"/>
            <w:r w:rsidRPr="001608A1">
              <w:rPr>
                <w:rFonts w:asciiTheme="minorHAnsi" w:eastAsiaTheme="minorHAnsi" w:hAnsiTheme="minorHAnsi" w:cstheme="minorHAnsi"/>
                <w:lang w:val="en-GB" w:eastAsia="en-US"/>
              </w:rPr>
              <w:t xml:space="preserve"> dependable and honest.</w:t>
            </w:r>
          </w:p>
          <w:p w14:paraId="3A79C120"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6BF2BE6A"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 xml:space="preserve">Good written and verbal communication skills- listening with confidence. </w:t>
            </w:r>
          </w:p>
          <w:p w14:paraId="5A7FE7E2"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77EFC135"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Adaptable and responsive disposition relative to the demands and operations of his/her duties.</w:t>
            </w:r>
          </w:p>
          <w:p w14:paraId="4716180A" w14:textId="77777777" w:rsidR="00084F10" w:rsidRPr="001608A1" w:rsidRDefault="00084F10" w:rsidP="009776AF">
            <w:pPr>
              <w:pStyle w:val="NoSpacing"/>
              <w:jc w:val="both"/>
              <w:rPr>
                <w:rFonts w:asciiTheme="minorHAnsi" w:hAnsiTheme="minorHAnsi" w:cstheme="minorHAnsi"/>
                <w:b/>
                <w:bCs/>
                <w:lang w:val="en-GB"/>
              </w:rPr>
            </w:pPr>
          </w:p>
          <w:p w14:paraId="046A2A4D" w14:textId="2202236F" w:rsidR="009776AF" w:rsidRPr="001608A1" w:rsidRDefault="009776AF" w:rsidP="009776AF">
            <w:pPr>
              <w:pStyle w:val="NoSpacing"/>
              <w:jc w:val="both"/>
              <w:rPr>
                <w:rFonts w:asciiTheme="minorHAnsi" w:hAnsiTheme="minorHAnsi" w:cstheme="minorHAnsi"/>
                <w:b/>
                <w:bCs/>
                <w:lang w:val="en-GB"/>
              </w:rPr>
            </w:pPr>
            <w:r w:rsidRPr="001608A1">
              <w:rPr>
                <w:rFonts w:asciiTheme="minorHAnsi" w:hAnsiTheme="minorHAnsi" w:cstheme="minorHAnsi"/>
                <w:b/>
                <w:bCs/>
                <w:lang w:val="en-GB"/>
              </w:rPr>
              <w:t xml:space="preserve">Language Requirements: </w:t>
            </w:r>
          </w:p>
          <w:p w14:paraId="0480FEDC" w14:textId="0B49A206" w:rsidR="009776AF" w:rsidRPr="001608A1" w:rsidRDefault="00084F10" w:rsidP="009776AF">
            <w:pPr>
              <w:pStyle w:val="ListParagraph"/>
              <w:numPr>
                <w:ilvl w:val="0"/>
                <w:numId w:val="3"/>
              </w:numPr>
              <w:spacing w:after="200"/>
              <w:contextualSpacing/>
              <w:jc w:val="both"/>
              <w:rPr>
                <w:rFonts w:asciiTheme="minorHAnsi" w:hAnsiTheme="minorHAnsi" w:cstheme="minorHAnsi"/>
                <w:sz w:val="22"/>
                <w:szCs w:val="22"/>
              </w:rPr>
            </w:pPr>
            <w:r w:rsidRPr="001608A1">
              <w:rPr>
                <w:rFonts w:asciiTheme="minorHAnsi" w:hAnsiTheme="minorHAnsi" w:cstheme="minorHAnsi"/>
                <w:bCs/>
                <w:sz w:val="22"/>
                <w:szCs w:val="22"/>
              </w:rPr>
              <w:t>Written and oral proficiency in English and relevant local language (</w:t>
            </w:r>
            <w:proofErr w:type="spellStart"/>
            <w:r w:rsidRPr="001608A1">
              <w:rPr>
                <w:rFonts w:asciiTheme="minorHAnsi" w:hAnsiTheme="minorHAnsi" w:cstheme="minorHAnsi"/>
                <w:bCs/>
                <w:sz w:val="22"/>
                <w:szCs w:val="22"/>
              </w:rPr>
              <w:t>Tiv</w:t>
            </w:r>
            <w:proofErr w:type="spellEnd"/>
            <w:r w:rsidRPr="001608A1">
              <w:rPr>
                <w:rFonts w:asciiTheme="minorHAnsi" w:hAnsiTheme="minorHAnsi" w:cstheme="minorHAnsi"/>
                <w:bCs/>
                <w:sz w:val="22"/>
                <w:szCs w:val="22"/>
              </w:rPr>
              <w:t xml:space="preserve">, </w:t>
            </w:r>
            <w:proofErr w:type="spellStart"/>
            <w:r w:rsidRPr="001608A1">
              <w:rPr>
                <w:rFonts w:asciiTheme="minorHAnsi" w:hAnsiTheme="minorHAnsi" w:cstheme="minorHAnsi"/>
                <w:bCs/>
                <w:sz w:val="22"/>
                <w:szCs w:val="22"/>
              </w:rPr>
              <w:t>Idoma</w:t>
            </w:r>
            <w:proofErr w:type="spellEnd"/>
            <w:r w:rsidRPr="001608A1">
              <w:rPr>
                <w:rFonts w:asciiTheme="minorHAnsi" w:hAnsiTheme="minorHAnsi" w:cstheme="minorHAnsi"/>
                <w:bCs/>
                <w:sz w:val="22"/>
                <w:szCs w:val="22"/>
              </w:rPr>
              <w:t>, pidgin English) is a plus</w:t>
            </w:r>
            <w:r w:rsidR="009776AF" w:rsidRPr="001608A1">
              <w:rPr>
                <w:rFonts w:asciiTheme="minorHAnsi" w:hAnsiTheme="minorHAnsi" w:cstheme="minorHAnsi"/>
                <w:bCs/>
                <w:sz w:val="22"/>
                <w:szCs w:val="22"/>
              </w:rPr>
              <w:t>.</w:t>
            </w:r>
          </w:p>
        </w:tc>
      </w:tr>
    </w:tbl>
    <w:p w14:paraId="0B18EE41" w14:textId="77777777" w:rsidR="00D40901" w:rsidRPr="001608A1" w:rsidRDefault="00D40901" w:rsidP="00D40901">
      <w:pPr>
        <w:spacing w:line="240" w:lineRule="auto"/>
        <w:jc w:val="both"/>
        <w:rPr>
          <w:rFonts w:asciiTheme="minorHAnsi" w:hAnsiTheme="minorHAnsi" w:cstheme="minorHAnsi"/>
          <w:color w:val="auto"/>
          <w:sz w:val="22"/>
          <w:szCs w:val="22"/>
        </w:rPr>
      </w:pPr>
    </w:p>
    <w:p w14:paraId="5678E06B" w14:textId="77777777" w:rsidR="00D40901" w:rsidRPr="001608A1" w:rsidRDefault="00D40901" w:rsidP="00D40901">
      <w:pPr>
        <w:spacing w:line="240" w:lineRule="auto"/>
        <w:rPr>
          <w:rFonts w:asciiTheme="minorHAnsi" w:hAnsiTheme="minorHAnsi" w:cstheme="minorHAnsi"/>
          <w:b/>
          <w:color w:val="auto"/>
          <w:sz w:val="22"/>
          <w:szCs w:val="22"/>
        </w:rPr>
      </w:pPr>
      <w:r w:rsidRPr="001608A1">
        <w:rPr>
          <w:rFonts w:asciiTheme="minorHAnsi" w:hAnsiTheme="minorHAnsi" w:cstheme="minorHAnsi"/>
          <w:b/>
          <w:bCs/>
          <w:color w:val="auto"/>
          <w:sz w:val="22"/>
          <w:szCs w:val="22"/>
        </w:rPr>
        <w:t>Application Procedure:  </w:t>
      </w:r>
    </w:p>
    <w:p w14:paraId="32255545" w14:textId="77777777" w:rsidR="00C15506" w:rsidRPr="001608A1" w:rsidRDefault="00C15506" w:rsidP="00C15506">
      <w:pPr>
        <w:jc w:val="both"/>
        <w:rPr>
          <w:rFonts w:asciiTheme="minorHAnsi" w:hAnsiTheme="minorHAnsi" w:cstheme="minorHAnsi"/>
          <w:bCs/>
          <w:color w:val="auto"/>
          <w:sz w:val="22"/>
          <w:szCs w:val="22"/>
          <w:lang w:val="en-US"/>
        </w:rPr>
      </w:pPr>
      <w:r w:rsidRPr="001608A1">
        <w:rPr>
          <w:rFonts w:asciiTheme="minorHAnsi" w:hAnsiTheme="minorHAnsi" w:cstheme="minorHAnsi"/>
          <w:bCs/>
          <w:color w:val="auto"/>
          <w:sz w:val="22"/>
          <w:szCs w:val="22"/>
          <w:lang w:val="en-US"/>
        </w:rPr>
        <w:t xml:space="preserve">Fill and send the attached Self Help Africa application form </w:t>
      </w:r>
      <w:proofErr w:type="gramStart"/>
      <w:r w:rsidRPr="001608A1">
        <w:rPr>
          <w:rFonts w:asciiTheme="minorHAnsi" w:hAnsiTheme="minorHAnsi" w:cstheme="minorHAnsi"/>
          <w:bCs/>
          <w:color w:val="auto"/>
          <w:sz w:val="22"/>
          <w:szCs w:val="22"/>
          <w:lang w:val="en-US"/>
        </w:rPr>
        <w:t>and also</w:t>
      </w:r>
      <w:proofErr w:type="gramEnd"/>
      <w:r w:rsidRPr="001608A1">
        <w:rPr>
          <w:rFonts w:asciiTheme="minorHAnsi" w:hAnsiTheme="minorHAnsi" w:cstheme="minorHAnsi"/>
          <w:bCs/>
          <w:color w:val="auto"/>
          <w:sz w:val="22"/>
          <w:szCs w:val="22"/>
          <w:lang w:val="en-US"/>
        </w:rPr>
        <w:t xml:space="preserve"> send your cover letter and CV in a single document (of not more than </w:t>
      </w:r>
      <w:r w:rsidRPr="001608A1">
        <w:rPr>
          <w:rFonts w:asciiTheme="minorHAnsi" w:hAnsiTheme="minorHAnsi" w:cstheme="minorHAnsi"/>
          <w:b/>
          <w:color w:val="auto"/>
          <w:sz w:val="22"/>
          <w:szCs w:val="22"/>
          <w:lang w:val="en-US"/>
        </w:rPr>
        <w:t>6 pages</w:t>
      </w:r>
      <w:r w:rsidRPr="001608A1">
        <w:rPr>
          <w:rFonts w:asciiTheme="minorHAnsi" w:hAnsiTheme="minorHAnsi" w:cstheme="minorHAnsi"/>
          <w:bCs/>
          <w:color w:val="auto"/>
          <w:sz w:val="22"/>
          <w:szCs w:val="22"/>
          <w:lang w:val="en-US"/>
        </w:rPr>
        <w:t xml:space="preserve">) to the link provided on the website. </w:t>
      </w:r>
    </w:p>
    <w:p w14:paraId="040C28AB" w14:textId="5EB03192" w:rsidR="00D40901" w:rsidRPr="001608A1" w:rsidRDefault="00D40901" w:rsidP="00D40901">
      <w:pPr>
        <w:jc w:val="both"/>
        <w:rPr>
          <w:rFonts w:asciiTheme="minorHAnsi" w:hAnsiTheme="minorHAnsi" w:cstheme="minorHAnsi"/>
          <w:bCs/>
          <w:color w:val="auto"/>
          <w:sz w:val="22"/>
          <w:szCs w:val="22"/>
          <w:lang w:val="en-US"/>
        </w:rPr>
      </w:pPr>
      <w:r w:rsidRPr="001608A1">
        <w:rPr>
          <w:rFonts w:asciiTheme="minorHAnsi" w:hAnsiTheme="minorHAnsi" w:cstheme="minorHAnsi"/>
          <w:bCs/>
          <w:color w:val="auto"/>
          <w:sz w:val="22"/>
          <w:szCs w:val="22"/>
          <w:lang w:val="en-US"/>
        </w:rPr>
        <w:t>Email title must be same as the position you are applying for and the location of the position.</w:t>
      </w:r>
    </w:p>
    <w:p w14:paraId="6180D500" w14:textId="77777777" w:rsidR="00D40901" w:rsidRPr="001608A1" w:rsidRDefault="00D40901" w:rsidP="00D40901">
      <w:pPr>
        <w:jc w:val="both"/>
        <w:rPr>
          <w:rFonts w:asciiTheme="minorHAnsi" w:hAnsiTheme="minorHAnsi" w:cstheme="minorHAnsi"/>
          <w:bCs/>
          <w:color w:val="auto"/>
          <w:sz w:val="22"/>
          <w:szCs w:val="22"/>
          <w:lang w:val="en-US"/>
        </w:rPr>
      </w:pPr>
      <w:r w:rsidRPr="001608A1">
        <w:rPr>
          <w:rFonts w:asciiTheme="minorHAnsi" w:hAnsiTheme="minorHAnsi" w:cstheme="minorHAnsi"/>
          <w:bCs/>
          <w:color w:val="auto"/>
          <w:sz w:val="22"/>
          <w:szCs w:val="22"/>
          <w:lang w:val="en-US"/>
        </w:rPr>
        <w:t>In the cover letter, please ensure to explain the following:</w:t>
      </w:r>
    </w:p>
    <w:p w14:paraId="267859A3" w14:textId="77777777" w:rsidR="00D40901" w:rsidRPr="001608A1" w:rsidRDefault="00D40901" w:rsidP="00D40901">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608A1">
        <w:rPr>
          <w:rFonts w:asciiTheme="minorHAnsi" w:hAnsiTheme="minorHAnsi" w:cstheme="minorHAnsi"/>
          <w:bCs/>
          <w:sz w:val="22"/>
          <w:szCs w:val="22"/>
          <w:lang w:val="en-US"/>
        </w:rPr>
        <w:t xml:space="preserve">Why you are applying for the </w:t>
      </w:r>
      <w:proofErr w:type="gramStart"/>
      <w:r w:rsidRPr="001608A1">
        <w:rPr>
          <w:rFonts w:asciiTheme="minorHAnsi" w:hAnsiTheme="minorHAnsi" w:cstheme="minorHAnsi"/>
          <w:bCs/>
          <w:sz w:val="22"/>
          <w:szCs w:val="22"/>
          <w:lang w:val="en-US"/>
        </w:rPr>
        <w:t>position</w:t>
      </w:r>
      <w:proofErr w:type="gramEnd"/>
    </w:p>
    <w:p w14:paraId="7213869F" w14:textId="77777777" w:rsidR="00D40901" w:rsidRPr="001608A1" w:rsidRDefault="00D40901" w:rsidP="00D40901">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608A1">
        <w:rPr>
          <w:rFonts w:asciiTheme="minorHAnsi" w:hAnsiTheme="minorHAnsi" w:cstheme="minorHAnsi"/>
          <w:bCs/>
          <w:sz w:val="22"/>
          <w:szCs w:val="22"/>
          <w:lang w:val="en-US"/>
        </w:rPr>
        <w:t>How do your skills and experiences meet the job’s specification</w:t>
      </w:r>
    </w:p>
    <w:p w14:paraId="72207BBE" w14:textId="77777777" w:rsidR="00D40901" w:rsidRPr="001608A1" w:rsidRDefault="00D40901" w:rsidP="00D40901">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608A1">
        <w:rPr>
          <w:rFonts w:asciiTheme="minorHAnsi" w:hAnsiTheme="minorHAnsi" w:cstheme="minorHAnsi"/>
          <w:bCs/>
          <w:sz w:val="22"/>
          <w:szCs w:val="22"/>
          <w:lang w:val="en-US"/>
        </w:rPr>
        <w:t>When will you be able to take up the position if successful.</w:t>
      </w:r>
    </w:p>
    <w:p w14:paraId="63381D22" w14:textId="721C31AA" w:rsidR="00D40901" w:rsidRPr="001608A1" w:rsidRDefault="5697C5D2" w:rsidP="5697C5D2">
      <w:pPr>
        <w:jc w:val="both"/>
        <w:rPr>
          <w:rFonts w:asciiTheme="minorHAnsi" w:hAnsiTheme="minorHAnsi" w:cstheme="minorHAnsi"/>
          <w:b/>
          <w:bCs/>
          <w:color w:val="auto"/>
          <w:sz w:val="22"/>
          <w:szCs w:val="22"/>
          <w:lang w:val="en-US"/>
        </w:rPr>
      </w:pPr>
      <w:r w:rsidRPr="001608A1">
        <w:rPr>
          <w:rFonts w:asciiTheme="minorHAnsi" w:hAnsiTheme="minorHAnsi" w:cstheme="minorHAnsi"/>
          <w:color w:val="auto"/>
          <w:sz w:val="22"/>
          <w:szCs w:val="22"/>
          <w:lang w:val="en-US"/>
        </w:rPr>
        <w:t xml:space="preserve">The deadline for this application is </w:t>
      </w:r>
      <w:r w:rsidR="00D37B25">
        <w:rPr>
          <w:rFonts w:asciiTheme="minorHAnsi" w:hAnsiTheme="minorHAnsi" w:cstheme="minorHAnsi"/>
          <w:b/>
          <w:bCs/>
          <w:color w:val="auto"/>
          <w:sz w:val="22"/>
          <w:szCs w:val="22"/>
          <w:lang w:val="en-US"/>
        </w:rPr>
        <w:t>12</w:t>
      </w:r>
      <w:r w:rsidR="00084F10" w:rsidRPr="001608A1">
        <w:rPr>
          <w:rFonts w:asciiTheme="minorHAnsi" w:hAnsiTheme="minorHAnsi" w:cstheme="minorHAnsi"/>
          <w:b/>
          <w:bCs/>
          <w:color w:val="auto"/>
          <w:sz w:val="22"/>
          <w:szCs w:val="22"/>
          <w:vertAlign w:val="superscript"/>
          <w:lang w:val="en-US"/>
        </w:rPr>
        <w:t>th</w:t>
      </w:r>
      <w:r w:rsidR="00084F10" w:rsidRPr="001608A1">
        <w:rPr>
          <w:rFonts w:asciiTheme="minorHAnsi" w:hAnsiTheme="minorHAnsi" w:cstheme="minorHAnsi"/>
          <w:b/>
          <w:bCs/>
          <w:color w:val="auto"/>
          <w:sz w:val="22"/>
          <w:szCs w:val="22"/>
          <w:lang w:val="en-US"/>
        </w:rPr>
        <w:t xml:space="preserve"> </w:t>
      </w:r>
      <w:r w:rsidR="00D37B25">
        <w:rPr>
          <w:rFonts w:asciiTheme="minorHAnsi" w:hAnsiTheme="minorHAnsi" w:cstheme="minorHAnsi"/>
          <w:b/>
          <w:bCs/>
          <w:color w:val="auto"/>
          <w:sz w:val="22"/>
          <w:szCs w:val="22"/>
          <w:lang w:val="en-US"/>
        </w:rPr>
        <w:t>April</w:t>
      </w:r>
      <w:r w:rsidRPr="001608A1">
        <w:rPr>
          <w:rFonts w:asciiTheme="minorHAnsi" w:hAnsiTheme="minorHAnsi" w:cstheme="minorHAnsi"/>
          <w:b/>
          <w:bCs/>
          <w:color w:val="auto"/>
          <w:sz w:val="22"/>
          <w:szCs w:val="22"/>
          <w:lang w:val="en-US"/>
        </w:rPr>
        <w:t>, 2024.</w:t>
      </w:r>
      <w:r w:rsidRPr="001608A1">
        <w:rPr>
          <w:rFonts w:asciiTheme="minorHAnsi" w:hAnsiTheme="minorHAnsi" w:cstheme="minorHAnsi"/>
          <w:color w:val="auto"/>
          <w:sz w:val="22"/>
          <w:szCs w:val="22"/>
          <w:lang w:val="en-US"/>
        </w:rPr>
        <w:t xml:space="preserve"> You are advised to apply early, as applications will be treated on rolling basis. Only shortlisted candidates will be contacted.</w:t>
      </w:r>
    </w:p>
    <w:p w14:paraId="7AC29DF4" w14:textId="77777777" w:rsidR="00D40901" w:rsidRPr="001608A1" w:rsidRDefault="00D40901" w:rsidP="00D40901">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17329C78" w14:textId="77777777" w:rsidR="00D40901" w:rsidRPr="001608A1" w:rsidRDefault="00D40901" w:rsidP="00D40901">
      <w:pPr>
        <w:spacing w:line="240" w:lineRule="auto"/>
        <w:jc w:val="both"/>
        <w:rPr>
          <w:rFonts w:asciiTheme="minorHAnsi" w:hAnsiTheme="minorHAnsi" w:cstheme="minorHAnsi"/>
          <w:color w:val="auto"/>
          <w:sz w:val="22"/>
          <w:szCs w:val="22"/>
          <w:lang w:eastAsia="en-GB"/>
        </w:rPr>
      </w:pPr>
      <w:r w:rsidRPr="001608A1">
        <w:rPr>
          <w:rFonts w:asciiTheme="minorHAnsi" w:hAnsiTheme="minorHAnsi" w:cstheme="minorHAnsi"/>
          <w:i/>
          <w:iCs/>
          <w:color w:val="auto"/>
          <w:sz w:val="22"/>
          <w:szCs w:val="22"/>
          <w:bdr w:val="none" w:sz="0" w:space="0" w:color="auto" w:frame="1"/>
          <w:shd w:val="clear" w:color="auto" w:fill="FFFFFF"/>
          <w:lang w:eastAsia="en-GB"/>
        </w:rPr>
        <w:lastRenderedPageBreak/>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BA960C4" w14:textId="77777777" w:rsidR="00D40901" w:rsidRPr="001608A1" w:rsidRDefault="00D40901" w:rsidP="00D40901">
      <w:pPr>
        <w:jc w:val="center"/>
        <w:rPr>
          <w:rFonts w:asciiTheme="minorHAnsi" w:hAnsiTheme="minorHAnsi" w:cstheme="minorHAnsi"/>
          <w:b/>
          <w:color w:val="auto"/>
          <w:sz w:val="22"/>
          <w:szCs w:val="22"/>
        </w:rPr>
      </w:pPr>
    </w:p>
    <w:p w14:paraId="7BF20961" w14:textId="77777777" w:rsidR="00D40901" w:rsidRPr="001608A1" w:rsidRDefault="00D40901" w:rsidP="00D40901">
      <w:pPr>
        <w:jc w:val="center"/>
        <w:rPr>
          <w:rFonts w:asciiTheme="minorHAnsi" w:hAnsiTheme="minorHAnsi" w:cstheme="minorHAnsi"/>
          <w:b/>
          <w:color w:val="auto"/>
          <w:sz w:val="22"/>
          <w:szCs w:val="22"/>
        </w:rPr>
      </w:pPr>
      <w:r w:rsidRPr="001608A1">
        <w:rPr>
          <w:rFonts w:asciiTheme="minorHAnsi" w:hAnsiTheme="minorHAnsi" w:cstheme="minorHAnsi"/>
          <w:b/>
          <w:color w:val="auto"/>
          <w:sz w:val="22"/>
          <w:szCs w:val="22"/>
        </w:rPr>
        <w:t>Self Help Africa strives to be an equal opportunity employer.</w:t>
      </w:r>
    </w:p>
    <w:p w14:paraId="0F5EC7B3" w14:textId="77777777" w:rsidR="00D40901" w:rsidRPr="001608A1" w:rsidRDefault="00D40901" w:rsidP="00D40901">
      <w:pPr>
        <w:rPr>
          <w:rFonts w:asciiTheme="minorHAnsi" w:hAnsiTheme="minorHAnsi" w:cstheme="minorHAnsi"/>
          <w:color w:val="auto"/>
          <w:sz w:val="22"/>
          <w:szCs w:val="22"/>
        </w:rPr>
      </w:pPr>
    </w:p>
    <w:p w14:paraId="5C3EB64E" w14:textId="77777777" w:rsidR="00D40901" w:rsidRPr="001608A1" w:rsidRDefault="00D40901" w:rsidP="00D40901">
      <w:pPr>
        <w:spacing w:line="240" w:lineRule="auto"/>
        <w:jc w:val="both"/>
        <w:rPr>
          <w:rFonts w:asciiTheme="minorHAnsi" w:hAnsiTheme="minorHAnsi" w:cstheme="minorHAnsi"/>
          <w:b/>
          <w:color w:val="auto"/>
          <w:sz w:val="22"/>
          <w:szCs w:val="22"/>
        </w:rPr>
      </w:pPr>
    </w:p>
    <w:p w14:paraId="1B1CE31D" w14:textId="77777777" w:rsidR="00F03821" w:rsidRPr="001608A1" w:rsidRDefault="00F03821">
      <w:pPr>
        <w:rPr>
          <w:rFonts w:asciiTheme="minorHAnsi" w:hAnsiTheme="minorHAnsi" w:cstheme="minorHAnsi"/>
          <w:color w:val="auto"/>
          <w:sz w:val="22"/>
          <w:szCs w:val="22"/>
        </w:rPr>
      </w:pPr>
    </w:p>
    <w:sectPr w:rsidR="00F03821" w:rsidRPr="001608A1" w:rsidSect="009921A8">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7828" w14:textId="77777777" w:rsidR="009921A8" w:rsidRDefault="009921A8">
      <w:pPr>
        <w:spacing w:line="240" w:lineRule="auto"/>
      </w:pPr>
      <w:r>
        <w:separator/>
      </w:r>
    </w:p>
  </w:endnote>
  <w:endnote w:type="continuationSeparator" w:id="0">
    <w:p w14:paraId="6C29D720" w14:textId="77777777" w:rsidR="009921A8" w:rsidRDefault="00992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7608" w14:textId="77777777" w:rsidR="003068A5" w:rsidRDefault="001A0BA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AC489" w14:textId="77777777" w:rsidR="003068A5" w:rsidRDefault="003068A5"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EB99" w14:textId="77777777" w:rsidR="003068A5" w:rsidRPr="00F23DE6" w:rsidRDefault="003068A5"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1DB9" w14:textId="77777777" w:rsidR="009921A8" w:rsidRDefault="009921A8">
      <w:pPr>
        <w:spacing w:line="240" w:lineRule="auto"/>
      </w:pPr>
      <w:r>
        <w:separator/>
      </w:r>
    </w:p>
  </w:footnote>
  <w:footnote w:type="continuationSeparator" w:id="0">
    <w:p w14:paraId="2FBC1D1A" w14:textId="77777777" w:rsidR="009921A8" w:rsidRDefault="00992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C372" w14:textId="5AC79656" w:rsidR="003068A5" w:rsidRDefault="005677DD" w:rsidP="005F6E6A">
    <w:pPr>
      <w:pStyle w:val="Header"/>
      <w:spacing w:before="240" w:line="360" w:lineRule="auto"/>
      <w:jc w:val="center"/>
      <w:rPr>
        <w:b/>
        <w:sz w:val="28"/>
        <w:szCs w:val="28"/>
      </w:rPr>
    </w:pPr>
    <w:r>
      <w:rPr>
        <w:noProof/>
        <w:lang w:eastAsia="en-GB"/>
      </w:rPr>
      <w:drawing>
        <wp:inline distT="0" distB="0" distL="0" distR="0" wp14:anchorId="35DF3769" wp14:editId="4F5D8CA3">
          <wp:extent cx="1995053" cy="822960"/>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511" cy="827274"/>
                  </a:xfrm>
                  <a:prstGeom prst="rect">
                    <a:avLst/>
                  </a:prstGeom>
                  <a:noFill/>
                  <a:ln>
                    <a:noFill/>
                  </a:ln>
                </pic:spPr>
              </pic:pic>
            </a:graphicData>
          </a:graphic>
        </wp:inline>
      </w:drawing>
    </w:r>
    <w:r>
      <w:rPr>
        <w:b/>
        <w:sz w:val="28"/>
        <w:szCs w:val="28"/>
      </w:rPr>
      <w:t xml:space="preserve">               </w:t>
    </w:r>
    <w:r>
      <w:rPr>
        <w:noProof/>
        <w:lang w:eastAsia="en-GB"/>
      </w:rPr>
      <w:drawing>
        <wp:inline distT="0" distB="0" distL="0" distR="0" wp14:anchorId="05863600" wp14:editId="08D24B2F">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14:paraId="1F2AE8F2" w14:textId="77777777" w:rsidR="003068A5" w:rsidRPr="00490E6A" w:rsidRDefault="003068A5"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40C"/>
    <w:multiLevelType w:val="hybridMultilevel"/>
    <w:tmpl w:val="773E1224"/>
    <w:lvl w:ilvl="0" w:tplc="60262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B4E52"/>
    <w:multiLevelType w:val="hybridMultilevel"/>
    <w:tmpl w:val="A8D0ADEE"/>
    <w:lvl w:ilvl="0" w:tplc="3174855E">
      <w:start w:val="1"/>
      <w:numFmt w:val="bullet"/>
      <w:lvlText w:val=""/>
      <w:lvlJc w:val="left"/>
      <w:pPr>
        <w:tabs>
          <w:tab w:val="num" w:pos="720"/>
        </w:tabs>
        <w:ind w:left="720" w:hanging="360"/>
      </w:pPr>
      <w:rPr>
        <w:rFonts w:ascii="Wingdings" w:hAnsi="Wingdings" w:hint="default"/>
      </w:rPr>
    </w:lvl>
    <w:lvl w:ilvl="1" w:tplc="CE6C9876" w:tentative="1">
      <w:start w:val="1"/>
      <w:numFmt w:val="bullet"/>
      <w:lvlText w:val=""/>
      <w:lvlJc w:val="left"/>
      <w:pPr>
        <w:tabs>
          <w:tab w:val="num" w:pos="1440"/>
        </w:tabs>
        <w:ind w:left="1440" w:hanging="360"/>
      </w:pPr>
      <w:rPr>
        <w:rFonts w:ascii="Wingdings" w:hAnsi="Wingdings" w:hint="default"/>
      </w:rPr>
    </w:lvl>
    <w:lvl w:ilvl="2" w:tplc="54D877D4" w:tentative="1">
      <w:start w:val="1"/>
      <w:numFmt w:val="bullet"/>
      <w:lvlText w:val=""/>
      <w:lvlJc w:val="left"/>
      <w:pPr>
        <w:tabs>
          <w:tab w:val="num" w:pos="2160"/>
        </w:tabs>
        <w:ind w:left="2160" w:hanging="360"/>
      </w:pPr>
      <w:rPr>
        <w:rFonts w:ascii="Wingdings" w:hAnsi="Wingdings" w:hint="default"/>
      </w:rPr>
    </w:lvl>
    <w:lvl w:ilvl="3" w:tplc="5E80E252" w:tentative="1">
      <w:start w:val="1"/>
      <w:numFmt w:val="bullet"/>
      <w:lvlText w:val=""/>
      <w:lvlJc w:val="left"/>
      <w:pPr>
        <w:tabs>
          <w:tab w:val="num" w:pos="2880"/>
        </w:tabs>
        <w:ind w:left="2880" w:hanging="360"/>
      </w:pPr>
      <w:rPr>
        <w:rFonts w:ascii="Wingdings" w:hAnsi="Wingdings" w:hint="default"/>
      </w:rPr>
    </w:lvl>
    <w:lvl w:ilvl="4" w:tplc="EDDE06B2" w:tentative="1">
      <w:start w:val="1"/>
      <w:numFmt w:val="bullet"/>
      <w:lvlText w:val=""/>
      <w:lvlJc w:val="left"/>
      <w:pPr>
        <w:tabs>
          <w:tab w:val="num" w:pos="3600"/>
        </w:tabs>
        <w:ind w:left="3600" w:hanging="360"/>
      </w:pPr>
      <w:rPr>
        <w:rFonts w:ascii="Wingdings" w:hAnsi="Wingdings" w:hint="default"/>
      </w:rPr>
    </w:lvl>
    <w:lvl w:ilvl="5" w:tplc="1E74B6B6" w:tentative="1">
      <w:start w:val="1"/>
      <w:numFmt w:val="bullet"/>
      <w:lvlText w:val=""/>
      <w:lvlJc w:val="left"/>
      <w:pPr>
        <w:tabs>
          <w:tab w:val="num" w:pos="4320"/>
        </w:tabs>
        <w:ind w:left="4320" w:hanging="360"/>
      </w:pPr>
      <w:rPr>
        <w:rFonts w:ascii="Wingdings" w:hAnsi="Wingdings" w:hint="default"/>
      </w:rPr>
    </w:lvl>
    <w:lvl w:ilvl="6" w:tplc="DF28B980" w:tentative="1">
      <w:start w:val="1"/>
      <w:numFmt w:val="bullet"/>
      <w:lvlText w:val=""/>
      <w:lvlJc w:val="left"/>
      <w:pPr>
        <w:tabs>
          <w:tab w:val="num" w:pos="5040"/>
        </w:tabs>
        <w:ind w:left="5040" w:hanging="360"/>
      </w:pPr>
      <w:rPr>
        <w:rFonts w:ascii="Wingdings" w:hAnsi="Wingdings" w:hint="default"/>
      </w:rPr>
    </w:lvl>
    <w:lvl w:ilvl="7" w:tplc="D3CE0576" w:tentative="1">
      <w:start w:val="1"/>
      <w:numFmt w:val="bullet"/>
      <w:lvlText w:val=""/>
      <w:lvlJc w:val="left"/>
      <w:pPr>
        <w:tabs>
          <w:tab w:val="num" w:pos="5760"/>
        </w:tabs>
        <w:ind w:left="5760" w:hanging="360"/>
      </w:pPr>
      <w:rPr>
        <w:rFonts w:ascii="Wingdings" w:hAnsi="Wingdings" w:hint="default"/>
      </w:rPr>
    </w:lvl>
    <w:lvl w:ilvl="8" w:tplc="CC80EB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A17844"/>
    <w:multiLevelType w:val="hybridMultilevel"/>
    <w:tmpl w:val="763A1CD6"/>
    <w:lvl w:ilvl="0" w:tplc="C3228A0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38240C"/>
    <w:multiLevelType w:val="hybridMultilevel"/>
    <w:tmpl w:val="0A1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474B4DD2"/>
    <w:multiLevelType w:val="hybridMultilevel"/>
    <w:tmpl w:val="4E94E726"/>
    <w:lvl w:ilvl="0" w:tplc="42562F24">
      <w:start w:val="1"/>
      <w:numFmt w:val="bullet"/>
      <w:lvlText w:val=""/>
      <w:lvlJc w:val="left"/>
      <w:pPr>
        <w:tabs>
          <w:tab w:val="num" w:pos="720"/>
        </w:tabs>
        <w:ind w:left="720" w:hanging="360"/>
      </w:pPr>
      <w:rPr>
        <w:rFonts w:ascii="Wingdings" w:hAnsi="Wingdings" w:hint="default"/>
      </w:rPr>
    </w:lvl>
    <w:lvl w:ilvl="1" w:tplc="CA4C7970" w:tentative="1">
      <w:start w:val="1"/>
      <w:numFmt w:val="bullet"/>
      <w:lvlText w:val=""/>
      <w:lvlJc w:val="left"/>
      <w:pPr>
        <w:tabs>
          <w:tab w:val="num" w:pos="1440"/>
        </w:tabs>
        <w:ind w:left="1440" w:hanging="360"/>
      </w:pPr>
      <w:rPr>
        <w:rFonts w:ascii="Wingdings" w:hAnsi="Wingdings" w:hint="default"/>
      </w:rPr>
    </w:lvl>
    <w:lvl w:ilvl="2" w:tplc="57B4EAE8" w:tentative="1">
      <w:start w:val="1"/>
      <w:numFmt w:val="bullet"/>
      <w:lvlText w:val=""/>
      <w:lvlJc w:val="left"/>
      <w:pPr>
        <w:tabs>
          <w:tab w:val="num" w:pos="2160"/>
        </w:tabs>
        <w:ind w:left="2160" w:hanging="360"/>
      </w:pPr>
      <w:rPr>
        <w:rFonts w:ascii="Wingdings" w:hAnsi="Wingdings" w:hint="default"/>
      </w:rPr>
    </w:lvl>
    <w:lvl w:ilvl="3" w:tplc="5CA0C5E6" w:tentative="1">
      <w:start w:val="1"/>
      <w:numFmt w:val="bullet"/>
      <w:lvlText w:val=""/>
      <w:lvlJc w:val="left"/>
      <w:pPr>
        <w:tabs>
          <w:tab w:val="num" w:pos="2880"/>
        </w:tabs>
        <w:ind w:left="2880" w:hanging="360"/>
      </w:pPr>
      <w:rPr>
        <w:rFonts w:ascii="Wingdings" w:hAnsi="Wingdings" w:hint="default"/>
      </w:rPr>
    </w:lvl>
    <w:lvl w:ilvl="4" w:tplc="8C729336" w:tentative="1">
      <w:start w:val="1"/>
      <w:numFmt w:val="bullet"/>
      <w:lvlText w:val=""/>
      <w:lvlJc w:val="left"/>
      <w:pPr>
        <w:tabs>
          <w:tab w:val="num" w:pos="3600"/>
        </w:tabs>
        <w:ind w:left="3600" w:hanging="360"/>
      </w:pPr>
      <w:rPr>
        <w:rFonts w:ascii="Wingdings" w:hAnsi="Wingdings" w:hint="default"/>
      </w:rPr>
    </w:lvl>
    <w:lvl w:ilvl="5" w:tplc="078E3ADA" w:tentative="1">
      <w:start w:val="1"/>
      <w:numFmt w:val="bullet"/>
      <w:lvlText w:val=""/>
      <w:lvlJc w:val="left"/>
      <w:pPr>
        <w:tabs>
          <w:tab w:val="num" w:pos="4320"/>
        </w:tabs>
        <w:ind w:left="4320" w:hanging="360"/>
      </w:pPr>
      <w:rPr>
        <w:rFonts w:ascii="Wingdings" w:hAnsi="Wingdings" w:hint="default"/>
      </w:rPr>
    </w:lvl>
    <w:lvl w:ilvl="6" w:tplc="4A10A7BA" w:tentative="1">
      <w:start w:val="1"/>
      <w:numFmt w:val="bullet"/>
      <w:lvlText w:val=""/>
      <w:lvlJc w:val="left"/>
      <w:pPr>
        <w:tabs>
          <w:tab w:val="num" w:pos="5040"/>
        </w:tabs>
        <w:ind w:left="5040" w:hanging="360"/>
      </w:pPr>
      <w:rPr>
        <w:rFonts w:ascii="Wingdings" w:hAnsi="Wingdings" w:hint="default"/>
      </w:rPr>
    </w:lvl>
    <w:lvl w:ilvl="7" w:tplc="0532C234" w:tentative="1">
      <w:start w:val="1"/>
      <w:numFmt w:val="bullet"/>
      <w:lvlText w:val=""/>
      <w:lvlJc w:val="left"/>
      <w:pPr>
        <w:tabs>
          <w:tab w:val="num" w:pos="5760"/>
        </w:tabs>
        <w:ind w:left="5760" w:hanging="360"/>
      </w:pPr>
      <w:rPr>
        <w:rFonts w:ascii="Wingdings" w:hAnsi="Wingdings" w:hint="default"/>
      </w:rPr>
    </w:lvl>
    <w:lvl w:ilvl="8" w:tplc="E7508A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9360F4"/>
    <w:multiLevelType w:val="hybridMultilevel"/>
    <w:tmpl w:val="A72A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208AE"/>
    <w:multiLevelType w:val="hybridMultilevel"/>
    <w:tmpl w:val="77B0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1591B"/>
    <w:multiLevelType w:val="hybridMultilevel"/>
    <w:tmpl w:val="78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A419E"/>
    <w:multiLevelType w:val="hybridMultilevel"/>
    <w:tmpl w:val="101A3704"/>
    <w:lvl w:ilvl="0" w:tplc="F4A2A190">
      <w:start w:val="1"/>
      <w:numFmt w:val="bullet"/>
      <w:lvlText w:val=""/>
      <w:lvlJc w:val="left"/>
      <w:pPr>
        <w:tabs>
          <w:tab w:val="num" w:pos="720"/>
        </w:tabs>
        <w:ind w:left="720" w:hanging="360"/>
      </w:pPr>
      <w:rPr>
        <w:rFonts w:ascii="Wingdings" w:hAnsi="Wingdings" w:hint="default"/>
      </w:rPr>
    </w:lvl>
    <w:lvl w:ilvl="1" w:tplc="81A29AA4" w:tentative="1">
      <w:start w:val="1"/>
      <w:numFmt w:val="bullet"/>
      <w:lvlText w:val=""/>
      <w:lvlJc w:val="left"/>
      <w:pPr>
        <w:tabs>
          <w:tab w:val="num" w:pos="1440"/>
        </w:tabs>
        <w:ind w:left="1440" w:hanging="360"/>
      </w:pPr>
      <w:rPr>
        <w:rFonts w:ascii="Wingdings" w:hAnsi="Wingdings" w:hint="default"/>
      </w:rPr>
    </w:lvl>
    <w:lvl w:ilvl="2" w:tplc="0B82BFBC" w:tentative="1">
      <w:start w:val="1"/>
      <w:numFmt w:val="bullet"/>
      <w:lvlText w:val=""/>
      <w:lvlJc w:val="left"/>
      <w:pPr>
        <w:tabs>
          <w:tab w:val="num" w:pos="2160"/>
        </w:tabs>
        <w:ind w:left="2160" w:hanging="360"/>
      </w:pPr>
      <w:rPr>
        <w:rFonts w:ascii="Wingdings" w:hAnsi="Wingdings" w:hint="default"/>
      </w:rPr>
    </w:lvl>
    <w:lvl w:ilvl="3" w:tplc="027834AC" w:tentative="1">
      <w:start w:val="1"/>
      <w:numFmt w:val="bullet"/>
      <w:lvlText w:val=""/>
      <w:lvlJc w:val="left"/>
      <w:pPr>
        <w:tabs>
          <w:tab w:val="num" w:pos="2880"/>
        </w:tabs>
        <w:ind w:left="2880" w:hanging="360"/>
      </w:pPr>
      <w:rPr>
        <w:rFonts w:ascii="Wingdings" w:hAnsi="Wingdings" w:hint="default"/>
      </w:rPr>
    </w:lvl>
    <w:lvl w:ilvl="4" w:tplc="FCA4CF3A" w:tentative="1">
      <w:start w:val="1"/>
      <w:numFmt w:val="bullet"/>
      <w:lvlText w:val=""/>
      <w:lvlJc w:val="left"/>
      <w:pPr>
        <w:tabs>
          <w:tab w:val="num" w:pos="3600"/>
        </w:tabs>
        <w:ind w:left="3600" w:hanging="360"/>
      </w:pPr>
      <w:rPr>
        <w:rFonts w:ascii="Wingdings" w:hAnsi="Wingdings" w:hint="default"/>
      </w:rPr>
    </w:lvl>
    <w:lvl w:ilvl="5" w:tplc="706C54A2" w:tentative="1">
      <w:start w:val="1"/>
      <w:numFmt w:val="bullet"/>
      <w:lvlText w:val=""/>
      <w:lvlJc w:val="left"/>
      <w:pPr>
        <w:tabs>
          <w:tab w:val="num" w:pos="4320"/>
        </w:tabs>
        <w:ind w:left="4320" w:hanging="360"/>
      </w:pPr>
      <w:rPr>
        <w:rFonts w:ascii="Wingdings" w:hAnsi="Wingdings" w:hint="default"/>
      </w:rPr>
    </w:lvl>
    <w:lvl w:ilvl="6" w:tplc="36B4F4F8" w:tentative="1">
      <w:start w:val="1"/>
      <w:numFmt w:val="bullet"/>
      <w:lvlText w:val=""/>
      <w:lvlJc w:val="left"/>
      <w:pPr>
        <w:tabs>
          <w:tab w:val="num" w:pos="5040"/>
        </w:tabs>
        <w:ind w:left="5040" w:hanging="360"/>
      </w:pPr>
      <w:rPr>
        <w:rFonts w:ascii="Wingdings" w:hAnsi="Wingdings" w:hint="default"/>
      </w:rPr>
    </w:lvl>
    <w:lvl w:ilvl="7" w:tplc="5AA61BEC" w:tentative="1">
      <w:start w:val="1"/>
      <w:numFmt w:val="bullet"/>
      <w:lvlText w:val=""/>
      <w:lvlJc w:val="left"/>
      <w:pPr>
        <w:tabs>
          <w:tab w:val="num" w:pos="5760"/>
        </w:tabs>
        <w:ind w:left="5760" w:hanging="360"/>
      </w:pPr>
      <w:rPr>
        <w:rFonts w:ascii="Wingdings" w:hAnsi="Wingdings" w:hint="default"/>
      </w:rPr>
    </w:lvl>
    <w:lvl w:ilvl="8" w:tplc="A59825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047922">
    <w:abstractNumId w:val="0"/>
  </w:num>
  <w:num w:numId="2" w16cid:durableId="199589600">
    <w:abstractNumId w:val="5"/>
  </w:num>
  <w:num w:numId="3" w16cid:durableId="684789046">
    <w:abstractNumId w:val="9"/>
  </w:num>
  <w:num w:numId="4" w16cid:durableId="993336383">
    <w:abstractNumId w:val="12"/>
  </w:num>
  <w:num w:numId="5" w16cid:durableId="1891644278">
    <w:abstractNumId w:val="7"/>
  </w:num>
  <w:num w:numId="6" w16cid:durableId="1357929652">
    <w:abstractNumId w:val="2"/>
  </w:num>
  <w:num w:numId="7" w16cid:durableId="1965039037">
    <w:abstractNumId w:val="11"/>
  </w:num>
  <w:num w:numId="8" w16cid:durableId="193228285">
    <w:abstractNumId w:val="6"/>
  </w:num>
  <w:num w:numId="9" w16cid:durableId="138426056">
    <w:abstractNumId w:val="4"/>
  </w:num>
  <w:num w:numId="10" w16cid:durableId="754596574">
    <w:abstractNumId w:val="3"/>
  </w:num>
  <w:num w:numId="11" w16cid:durableId="489952482">
    <w:abstractNumId w:val="1"/>
  </w:num>
  <w:num w:numId="12" w16cid:durableId="1070888778">
    <w:abstractNumId w:val="10"/>
  </w:num>
  <w:num w:numId="13" w16cid:durableId="891960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01"/>
    <w:rsid w:val="00071C9D"/>
    <w:rsid w:val="0007737D"/>
    <w:rsid w:val="00084F10"/>
    <w:rsid w:val="000A3986"/>
    <w:rsid w:val="000D7AFB"/>
    <w:rsid w:val="001172E8"/>
    <w:rsid w:val="001608A1"/>
    <w:rsid w:val="001804AC"/>
    <w:rsid w:val="001A0BA7"/>
    <w:rsid w:val="001A547D"/>
    <w:rsid w:val="001E042A"/>
    <w:rsid w:val="00247BF6"/>
    <w:rsid w:val="002C500C"/>
    <w:rsid w:val="003068A5"/>
    <w:rsid w:val="003B562E"/>
    <w:rsid w:val="003B7BAE"/>
    <w:rsid w:val="005038E9"/>
    <w:rsid w:val="005634EB"/>
    <w:rsid w:val="005677DD"/>
    <w:rsid w:val="005F5F32"/>
    <w:rsid w:val="0062478E"/>
    <w:rsid w:val="006838C4"/>
    <w:rsid w:val="006D1CC6"/>
    <w:rsid w:val="00703E71"/>
    <w:rsid w:val="00716E5F"/>
    <w:rsid w:val="007F3866"/>
    <w:rsid w:val="008667AE"/>
    <w:rsid w:val="008763C5"/>
    <w:rsid w:val="00907CA3"/>
    <w:rsid w:val="00914A87"/>
    <w:rsid w:val="00920FE6"/>
    <w:rsid w:val="009776AF"/>
    <w:rsid w:val="009921A8"/>
    <w:rsid w:val="00A01FE2"/>
    <w:rsid w:val="00A43D27"/>
    <w:rsid w:val="00A80AF1"/>
    <w:rsid w:val="00B05CA4"/>
    <w:rsid w:val="00B367A1"/>
    <w:rsid w:val="00B65F4E"/>
    <w:rsid w:val="00BD3B79"/>
    <w:rsid w:val="00C00556"/>
    <w:rsid w:val="00C15506"/>
    <w:rsid w:val="00C37BD7"/>
    <w:rsid w:val="00C917C7"/>
    <w:rsid w:val="00CA4550"/>
    <w:rsid w:val="00CC01E4"/>
    <w:rsid w:val="00D37B25"/>
    <w:rsid w:val="00D40901"/>
    <w:rsid w:val="00D55C60"/>
    <w:rsid w:val="00E86E37"/>
    <w:rsid w:val="00F03821"/>
    <w:rsid w:val="00F24FD9"/>
    <w:rsid w:val="00F503F2"/>
    <w:rsid w:val="00F624CC"/>
    <w:rsid w:val="00FF43E5"/>
    <w:rsid w:val="32B2D848"/>
    <w:rsid w:val="5697C5D2"/>
    <w:rsid w:val="6E63E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B3C0"/>
  <w15:chartTrackingRefBased/>
  <w15:docId w15:val="{0696D6DB-1BA9-4CA5-8C76-AE464C4E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01"/>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0901"/>
    <w:pPr>
      <w:tabs>
        <w:tab w:val="center" w:pos="4153"/>
        <w:tab w:val="right" w:pos="8306"/>
      </w:tabs>
    </w:pPr>
  </w:style>
  <w:style w:type="character" w:customStyle="1" w:styleId="HeaderChar">
    <w:name w:val="Header Char"/>
    <w:basedOn w:val="DefaultParagraphFont"/>
    <w:link w:val="Header"/>
    <w:rsid w:val="00D40901"/>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D40901"/>
    <w:pPr>
      <w:tabs>
        <w:tab w:val="center" w:pos="4153"/>
        <w:tab w:val="right" w:pos="8306"/>
      </w:tabs>
    </w:pPr>
  </w:style>
  <w:style w:type="character" w:customStyle="1" w:styleId="FooterChar">
    <w:name w:val="Footer Char"/>
    <w:basedOn w:val="DefaultParagraphFont"/>
    <w:link w:val="Footer"/>
    <w:rsid w:val="00D40901"/>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D40901"/>
  </w:style>
  <w:style w:type="paragraph" w:styleId="NormalWeb">
    <w:name w:val="Normal (Web)"/>
    <w:basedOn w:val="Normal"/>
    <w:uiPriority w:val="99"/>
    <w:rsid w:val="00D40901"/>
    <w:pPr>
      <w:spacing w:before="100" w:beforeAutospacing="1" w:after="100" w:afterAutospacing="1" w:line="240" w:lineRule="auto"/>
    </w:pPr>
    <w:rPr>
      <w:rFonts w:ascii="Times New Roman" w:hAnsi="Times New Roman"/>
      <w:color w:val="auto"/>
      <w:sz w:val="24"/>
      <w:szCs w:val="24"/>
      <w:lang w:eastAsia="en-GB"/>
    </w:rPr>
  </w:style>
  <w:style w:type="character" w:styleId="Hyperlink">
    <w:name w:val="Hyperlink"/>
    <w:rsid w:val="00D40901"/>
    <w:rPr>
      <w:color w:val="0000FF"/>
      <w:u w:val="single"/>
    </w:rPr>
  </w:style>
  <w:style w:type="paragraph" w:styleId="ListParagraph">
    <w:name w:val="List Paragraph"/>
    <w:aliases w:val="AB List 1,Bullet Points,CA bullets"/>
    <w:basedOn w:val="Normal"/>
    <w:link w:val="ListParagraphChar"/>
    <w:uiPriority w:val="34"/>
    <w:qFormat/>
    <w:rsid w:val="00D40901"/>
    <w:pPr>
      <w:spacing w:line="240" w:lineRule="auto"/>
      <w:ind w:left="720"/>
    </w:pPr>
    <w:rPr>
      <w:rFonts w:ascii="Times New Roman" w:hAnsi="Times New Roman"/>
      <w:color w:val="auto"/>
    </w:rPr>
  </w:style>
  <w:style w:type="character" w:customStyle="1" w:styleId="markedcontent">
    <w:name w:val="markedcontent"/>
    <w:basedOn w:val="DefaultParagraphFont"/>
    <w:rsid w:val="00D40901"/>
  </w:style>
  <w:style w:type="character" w:customStyle="1" w:styleId="ListParagraphChar">
    <w:name w:val="List Paragraph Char"/>
    <w:aliases w:val="AB List 1 Char,Bullet Points Char,CA bullets Char"/>
    <w:basedOn w:val="DefaultParagraphFont"/>
    <w:link w:val="ListParagraph"/>
    <w:uiPriority w:val="34"/>
    <w:rsid w:val="00D40901"/>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D40901"/>
    <w:pPr>
      <w:spacing w:after="0" w:line="240" w:lineRule="auto"/>
    </w:pPr>
    <w:rPr>
      <w:rFonts w:ascii="Arial" w:eastAsia="Arial" w:hAnsi="Arial" w:cs="Arial"/>
      <w:kern w:val="0"/>
      <w:lang w:val="en" w:eastAsia="de-DE"/>
      <w14:ligatures w14:val="none"/>
    </w:rPr>
  </w:style>
  <w:style w:type="character" w:customStyle="1" w:styleId="CCACform">
    <w:name w:val="CCAC form"/>
    <w:basedOn w:val="DefaultParagraphFont"/>
    <w:uiPriority w:val="1"/>
    <w:rsid w:val="00C37BD7"/>
    <w:rPr>
      <w:rFonts w:ascii="Calibri" w:hAnsi="Calibri"/>
      <w:sz w:val="22"/>
    </w:rPr>
  </w:style>
  <w:style w:type="paragraph" w:styleId="CommentText">
    <w:name w:val="annotation text"/>
    <w:basedOn w:val="Normal"/>
    <w:link w:val="CommentTextChar"/>
    <w:rsid w:val="002C500C"/>
    <w:rPr>
      <w:sz w:val="24"/>
      <w:szCs w:val="24"/>
    </w:rPr>
  </w:style>
  <w:style w:type="character" w:customStyle="1" w:styleId="CommentTextChar">
    <w:name w:val="Comment Text Char"/>
    <w:basedOn w:val="DefaultParagraphFont"/>
    <w:link w:val="CommentText"/>
    <w:rsid w:val="002C500C"/>
    <w:rPr>
      <w:rFonts w:ascii="Arial" w:eastAsia="Times New Roman" w:hAnsi="Arial" w:cs="Times New Roman"/>
      <w:color w:val="000000"/>
      <w:kern w:val="0"/>
      <w:sz w:val="24"/>
      <w:szCs w:val="24"/>
      <w:lang w:val="en-GB"/>
      <w14:ligatures w14:val="none"/>
    </w:rPr>
  </w:style>
  <w:style w:type="character" w:styleId="CommentReference">
    <w:name w:val="annotation reference"/>
    <w:basedOn w:val="DefaultParagraphFont"/>
    <w:uiPriority w:val="99"/>
    <w:semiHidden/>
    <w:unhideWhenUsed/>
    <w:rsid w:val="006838C4"/>
    <w:rPr>
      <w:sz w:val="16"/>
      <w:szCs w:val="16"/>
    </w:rPr>
  </w:style>
  <w:style w:type="paragraph" w:styleId="CommentSubject">
    <w:name w:val="annotation subject"/>
    <w:basedOn w:val="CommentText"/>
    <w:next w:val="CommentText"/>
    <w:link w:val="CommentSubjectChar"/>
    <w:uiPriority w:val="99"/>
    <w:semiHidden/>
    <w:unhideWhenUsed/>
    <w:rsid w:val="006838C4"/>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838C4"/>
    <w:rPr>
      <w:rFonts w:ascii="Arial" w:eastAsia="Times New Roman" w:hAnsi="Arial" w:cs="Times New Roman"/>
      <w:b/>
      <w:bCs/>
      <w:color w:val="000000"/>
      <w:kern w:val="0"/>
      <w:sz w:val="20"/>
      <w:szCs w:val="20"/>
      <w:lang w:val="en-GB"/>
      <w14:ligatures w14:val="none"/>
    </w:rPr>
  </w:style>
  <w:style w:type="paragraph" w:styleId="BalloonText">
    <w:name w:val="Balloon Text"/>
    <w:basedOn w:val="Normal"/>
    <w:link w:val="BalloonTextChar"/>
    <w:uiPriority w:val="99"/>
    <w:semiHidden/>
    <w:unhideWhenUsed/>
    <w:rsid w:val="006838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8C4"/>
    <w:rPr>
      <w:rFonts w:ascii="Segoe UI" w:eastAsia="Times New Roman" w:hAnsi="Segoe UI" w:cs="Segoe UI"/>
      <w:color w:val="000000"/>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Nicola Houlihan</cp:lastModifiedBy>
  <cp:revision>2</cp:revision>
  <dcterms:created xsi:type="dcterms:W3CDTF">2024-04-04T12:59:00Z</dcterms:created>
  <dcterms:modified xsi:type="dcterms:W3CDTF">2024-04-04T12:59:00Z</dcterms:modified>
</cp:coreProperties>
</file>