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7BAE" w:rsidR="00D40901" w:rsidP="00D40901" w:rsidRDefault="00D40901" w14:paraId="2957B12F" w14:textId="77777777">
      <w:pPr>
        <w:spacing w:line="240" w:lineRule="auto"/>
        <w:jc w:val="center"/>
        <w:rPr>
          <w:rFonts w:asciiTheme="minorHAnsi" w:hAnsiTheme="minorHAnsi" w:cstheme="minorHAnsi"/>
          <w:b/>
          <w:noProof/>
          <w:color w:val="auto"/>
          <w:sz w:val="22"/>
          <w:szCs w:val="22"/>
        </w:rPr>
      </w:pPr>
      <w:r w:rsidRPr="003B7BAE">
        <w:rPr>
          <w:rFonts w:asciiTheme="minorHAnsi" w:hAnsiTheme="minorHAnsi" w:cstheme="minorHAnsi"/>
          <w:b/>
          <w:noProof/>
          <w:color w:val="auto"/>
          <w:sz w:val="22"/>
          <w:szCs w:val="22"/>
        </w:rPr>
        <w:t>JOB DESCRIPTION</w:t>
      </w:r>
    </w:p>
    <w:tbl>
      <w:tblPr>
        <w:tblW w:w="9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065"/>
        <w:gridCol w:w="7853"/>
      </w:tblGrid>
      <w:tr w:rsidRPr="003B7BAE" w:rsidR="003B7BAE" w:rsidTr="32B2D848" w14:paraId="770539D7" w14:textId="77777777">
        <w:tc>
          <w:tcPr>
            <w:tcW w:w="2065" w:type="dxa"/>
            <w:tcMar/>
          </w:tcPr>
          <w:p w:rsidRPr="003B7BAE" w:rsidR="00D40901" w:rsidP="00F85575" w:rsidRDefault="00D40901" w14:paraId="24351FEF" w14:textId="77777777">
            <w:pPr>
              <w:spacing w:before="60" w:after="60" w:line="240" w:lineRule="auto"/>
              <w:jc w:val="both"/>
              <w:rPr>
                <w:rFonts w:asciiTheme="minorHAnsi" w:hAnsiTheme="minorHAnsi" w:cstheme="minorHAnsi"/>
                <w:b/>
                <w:color w:val="auto"/>
                <w:sz w:val="22"/>
                <w:szCs w:val="22"/>
              </w:rPr>
            </w:pPr>
            <w:r w:rsidRPr="003B7BAE">
              <w:rPr>
                <w:rFonts w:asciiTheme="minorHAnsi" w:hAnsiTheme="minorHAnsi" w:cstheme="minorHAnsi"/>
                <w:b/>
                <w:color w:val="auto"/>
                <w:sz w:val="22"/>
                <w:szCs w:val="22"/>
              </w:rPr>
              <w:t>JD Unique ID:</w:t>
            </w:r>
          </w:p>
        </w:tc>
        <w:tc>
          <w:tcPr>
            <w:tcW w:w="7853" w:type="dxa"/>
            <w:tcMar/>
          </w:tcPr>
          <w:p w:rsidRPr="003B7BAE" w:rsidR="00D40901" w:rsidP="00F85575" w:rsidRDefault="00914A87" w14:paraId="2516CEB8" w14:textId="11E416C5">
            <w:pPr>
              <w:pStyle w:val="NormalWeb"/>
              <w:shd w:val="clear" w:color="auto" w:fill="FFFFFF"/>
              <w:spacing w:before="0" w:beforeAutospacing="0" w:after="0" w:afterAutospacing="0"/>
              <w:jc w:val="both"/>
              <w:rPr>
                <w:rFonts w:asciiTheme="minorHAnsi" w:hAnsiTheme="minorHAnsi" w:cstheme="minorHAnsi"/>
                <w:sz w:val="22"/>
                <w:szCs w:val="22"/>
                <w:lang w:val="en-IE"/>
              </w:rPr>
            </w:pPr>
            <w:r>
              <w:rPr>
                <w:rFonts w:ascii="Segoe UI" w:hAnsi="Segoe UI" w:cs="Segoe UI"/>
                <w:color w:val="181818"/>
                <w:sz w:val="21"/>
                <w:szCs w:val="21"/>
                <w:shd w:val="clear" w:color="auto" w:fill="FFFFFF"/>
              </w:rPr>
              <w:t>52366</w:t>
            </w:r>
          </w:p>
        </w:tc>
      </w:tr>
      <w:tr w:rsidRPr="003B7BAE" w:rsidR="003B7BAE" w:rsidTr="32B2D848" w14:paraId="6A704917" w14:textId="77777777">
        <w:tc>
          <w:tcPr>
            <w:tcW w:w="2065" w:type="dxa"/>
            <w:tcMar/>
          </w:tcPr>
          <w:p w:rsidRPr="003B7BAE" w:rsidR="00D40901" w:rsidP="00F85575" w:rsidRDefault="00D40901" w14:paraId="1E88D482" w14:textId="77777777">
            <w:pPr>
              <w:spacing w:before="60" w:after="60" w:line="240" w:lineRule="auto"/>
              <w:jc w:val="both"/>
              <w:rPr>
                <w:rFonts w:asciiTheme="minorHAnsi" w:hAnsiTheme="minorHAnsi" w:cstheme="minorHAnsi"/>
                <w:b/>
                <w:color w:val="auto"/>
                <w:sz w:val="22"/>
                <w:szCs w:val="22"/>
              </w:rPr>
            </w:pPr>
            <w:r w:rsidRPr="003B7BAE">
              <w:rPr>
                <w:rFonts w:asciiTheme="minorHAnsi" w:hAnsiTheme="minorHAnsi" w:cstheme="minorHAnsi"/>
                <w:b/>
                <w:color w:val="auto"/>
                <w:sz w:val="22"/>
                <w:szCs w:val="22"/>
              </w:rPr>
              <w:t>Job Title:</w:t>
            </w:r>
          </w:p>
        </w:tc>
        <w:tc>
          <w:tcPr>
            <w:tcW w:w="7853" w:type="dxa"/>
            <w:tcMar/>
          </w:tcPr>
          <w:p w:rsidRPr="003B7BAE" w:rsidR="00D40901" w:rsidP="32B2D848" w:rsidRDefault="00D40901" w14:paraId="024D4C2F" w14:textId="71CD34AD">
            <w:pPr>
              <w:pStyle w:val="NormalWeb"/>
              <w:shd w:val="clear" w:color="auto" w:fill="FFFFFF" w:themeFill="background1"/>
              <w:spacing w:before="0" w:beforeAutospacing="off" w:after="0" w:afterAutospacing="off"/>
              <w:jc w:val="both"/>
              <w:rPr>
                <w:rFonts w:ascii="Calibri" w:hAnsi="Calibri" w:cs="Calibri" w:asciiTheme="minorAscii" w:hAnsiTheme="minorAscii" w:cstheme="minorAscii"/>
                <w:sz w:val="22"/>
                <w:szCs w:val="22"/>
                <w:lang w:val="en-IE"/>
              </w:rPr>
            </w:pPr>
            <w:r w:rsidRPr="32B2D848" w:rsidR="32B2D848">
              <w:rPr>
                <w:rFonts w:ascii="Segoe UI" w:hAnsi="Segoe UI" w:cs="Segoe UI"/>
                <w:color w:val="181818"/>
                <w:sz w:val="21"/>
                <w:szCs w:val="21"/>
              </w:rPr>
              <w:t xml:space="preserve">52366- </w:t>
            </w:r>
            <w:r w:rsidRPr="32B2D848" w:rsidR="32B2D848">
              <w:rPr>
                <w:rFonts w:ascii="Calibri" w:hAnsi="Calibri" w:cs="Calibri" w:asciiTheme="minorAscii" w:hAnsiTheme="minorAscii" w:cstheme="minorAscii"/>
                <w:sz w:val="22"/>
                <w:szCs w:val="22"/>
                <w:lang w:val="en-IE"/>
              </w:rPr>
              <w:t xml:space="preserve">Project Coordinator, </w:t>
            </w:r>
            <w:r w:rsidRPr="32B2D848" w:rsidR="32B2D848">
              <w:rPr>
                <w:rFonts w:ascii="Calibri" w:hAnsi="Calibri" w:cs="Calibri" w:asciiTheme="minorAscii" w:hAnsiTheme="minorAscii" w:cstheme="minorAscii"/>
                <w:sz w:val="22"/>
                <w:szCs w:val="22"/>
              </w:rPr>
              <w:t xml:space="preserve">Abatement of Short-Lived Climate Pollutants (SLCPs) in the Nigerian Agricultural Sector </w:t>
            </w:r>
            <w:r w:rsidRPr="32B2D848" w:rsidR="32B2D848">
              <w:rPr>
                <w:rFonts w:ascii="Calibri" w:hAnsi="Calibri" w:eastAsia="Arial" w:cs="Calibri" w:asciiTheme="minorAscii" w:hAnsiTheme="minorAscii" w:cstheme="minorAscii"/>
                <w:sz w:val="22"/>
                <w:szCs w:val="22"/>
                <w:lang w:val="en" w:eastAsia="de-DE"/>
              </w:rPr>
              <w:t>Project</w:t>
            </w:r>
          </w:p>
        </w:tc>
      </w:tr>
      <w:tr w:rsidRPr="003B7BAE" w:rsidR="003B7BAE" w:rsidTr="32B2D848" w14:paraId="7251A17B" w14:textId="77777777">
        <w:tc>
          <w:tcPr>
            <w:tcW w:w="2065" w:type="dxa"/>
            <w:tcMar/>
          </w:tcPr>
          <w:p w:rsidRPr="003B7BAE" w:rsidR="00D40901" w:rsidP="00F85575" w:rsidRDefault="00D40901" w14:paraId="70B0E307" w14:textId="77777777">
            <w:pPr>
              <w:spacing w:before="60" w:after="60" w:line="240" w:lineRule="auto"/>
              <w:jc w:val="both"/>
              <w:rPr>
                <w:rFonts w:asciiTheme="minorHAnsi" w:hAnsiTheme="minorHAnsi" w:cstheme="minorHAnsi"/>
                <w:b/>
                <w:color w:val="auto"/>
                <w:sz w:val="22"/>
                <w:szCs w:val="22"/>
              </w:rPr>
            </w:pPr>
            <w:r w:rsidRPr="003B7BAE">
              <w:rPr>
                <w:rFonts w:asciiTheme="minorHAnsi" w:hAnsiTheme="minorHAnsi" w:cstheme="minorHAnsi"/>
                <w:b/>
                <w:color w:val="auto"/>
                <w:sz w:val="22"/>
                <w:szCs w:val="22"/>
              </w:rPr>
              <w:t>Company:</w:t>
            </w:r>
          </w:p>
        </w:tc>
        <w:tc>
          <w:tcPr>
            <w:tcW w:w="7853" w:type="dxa"/>
            <w:tcMar/>
          </w:tcPr>
          <w:p w:rsidRPr="003B7BAE" w:rsidR="00D40901" w:rsidP="00F85575" w:rsidRDefault="00D40901" w14:paraId="4D02750F" w14:textId="77777777">
            <w:pPr>
              <w:spacing w:before="60" w:after="60" w:line="240" w:lineRule="auto"/>
              <w:jc w:val="both"/>
              <w:rPr>
                <w:rFonts w:asciiTheme="minorHAnsi" w:hAnsiTheme="minorHAnsi" w:cstheme="minorHAnsi"/>
                <w:color w:val="auto"/>
                <w:sz w:val="22"/>
                <w:szCs w:val="22"/>
              </w:rPr>
            </w:pPr>
            <w:r w:rsidRPr="003B7BAE">
              <w:rPr>
                <w:rFonts w:asciiTheme="minorHAnsi" w:hAnsiTheme="minorHAnsi" w:cstheme="minorHAnsi"/>
                <w:color w:val="auto"/>
                <w:sz w:val="22"/>
                <w:szCs w:val="22"/>
              </w:rPr>
              <w:t>Self Help Africa</w:t>
            </w:r>
          </w:p>
        </w:tc>
      </w:tr>
      <w:tr w:rsidRPr="003B7BAE" w:rsidR="003B7BAE" w:rsidTr="32B2D848" w14:paraId="31F0E241" w14:textId="77777777">
        <w:tc>
          <w:tcPr>
            <w:tcW w:w="2065" w:type="dxa"/>
            <w:tcMar/>
          </w:tcPr>
          <w:p w:rsidRPr="003B7BAE" w:rsidR="00D40901" w:rsidP="00F85575" w:rsidRDefault="00D40901" w14:paraId="40ACCE24" w14:textId="77777777">
            <w:pPr>
              <w:spacing w:before="60" w:after="60" w:line="240" w:lineRule="auto"/>
              <w:jc w:val="both"/>
              <w:rPr>
                <w:rFonts w:asciiTheme="minorHAnsi" w:hAnsiTheme="minorHAnsi" w:cstheme="minorHAnsi"/>
                <w:b/>
                <w:color w:val="auto"/>
                <w:sz w:val="22"/>
                <w:szCs w:val="22"/>
              </w:rPr>
            </w:pPr>
            <w:r w:rsidRPr="003B7BAE">
              <w:rPr>
                <w:rFonts w:asciiTheme="minorHAnsi" w:hAnsiTheme="minorHAnsi" w:cstheme="minorHAnsi"/>
                <w:b/>
                <w:color w:val="auto"/>
                <w:sz w:val="22"/>
                <w:szCs w:val="22"/>
              </w:rPr>
              <w:t>Location:</w:t>
            </w:r>
          </w:p>
        </w:tc>
        <w:tc>
          <w:tcPr>
            <w:tcW w:w="7853" w:type="dxa"/>
            <w:tcMar/>
          </w:tcPr>
          <w:p w:rsidRPr="003B7BAE" w:rsidR="00D40901" w:rsidP="00F85575" w:rsidRDefault="00D40901" w14:paraId="406D08A1" w14:textId="5C93ED1B">
            <w:pPr>
              <w:spacing w:before="60" w:after="60" w:line="240" w:lineRule="auto"/>
              <w:jc w:val="both"/>
              <w:rPr>
                <w:rFonts w:asciiTheme="minorHAnsi" w:hAnsiTheme="minorHAnsi" w:cstheme="minorHAnsi"/>
                <w:color w:val="auto"/>
                <w:sz w:val="22"/>
                <w:szCs w:val="22"/>
              </w:rPr>
            </w:pPr>
            <w:r w:rsidRPr="003B7BAE">
              <w:rPr>
                <w:rFonts w:asciiTheme="minorHAnsi" w:hAnsiTheme="minorHAnsi" w:cstheme="minorHAnsi"/>
                <w:color w:val="auto"/>
                <w:sz w:val="22"/>
                <w:szCs w:val="22"/>
              </w:rPr>
              <w:t>Makurdi, Benue State</w:t>
            </w:r>
          </w:p>
        </w:tc>
      </w:tr>
      <w:tr w:rsidRPr="003B7BAE" w:rsidR="003B7BAE" w:rsidTr="32B2D848" w14:paraId="78A2F709" w14:textId="77777777">
        <w:tc>
          <w:tcPr>
            <w:tcW w:w="2065" w:type="dxa"/>
            <w:tcMar/>
          </w:tcPr>
          <w:p w:rsidRPr="003B7BAE" w:rsidR="00D40901" w:rsidP="00F85575" w:rsidRDefault="00D40901" w14:paraId="0124A252" w14:textId="77777777">
            <w:pPr>
              <w:spacing w:before="60" w:after="60" w:line="240" w:lineRule="auto"/>
              <w:jc w:val="both"/>
              <w:rPr>
                <w:rFonts w:asciiTheme="minorHAnsi" w:hAnsiTheme="minorHAnsi" w:cstheme="minorHAnsi"/>
                <w:b/>
                <w:color w:val="auto"/>
                <w:sz w:val="22"/>
                <w:szCs w:val="22"/>
              </w:rPr>
            </w:pPr>
            <w:r w:rsidRPr="003B7BAE">
              <w:rPr>
                <w:rFonts w:asciiTheme="minorHAnsi" w:hAnsiTheme="minorHAnsi" w:cstheme="minorHAnsi"/>
                <w:b/>
                <w:color w:val="auto"/>
                <w:sz w:val="22"/>
                <w:szCs w:val="22"/>
              </w:rPr>
              <w:t>Contract type:</w:t>
            </w:r>
          </w:p>
        </w:tc>
        <w:tc>
          <w:tcPr>
            <w:tcW w:w="7853" w:type="dxa"/>
            <w:tcMar/>
          </w:tcPr>
          <w:p w:rsidRPr="003B7BAE" w:rsidR="00D40901" w:rsidP="00F85575" w:rsidRDefault="00D40901" w14:paraId="7573DAEF" w14:textId="068F623F">
            <w:pPr>
              <w:spacing w:before="60" w:after="60" w:line="240" w:lineRule="auto"/>
              <w:jc w:val="both"/>
              <w:rPr>
                <w:rFonts w:asciiTheme="minorHAnsi" w:hAnsiTheme="minorHAnsi" w:cstheme="minorHAnsi"/>
                <w:color w:val="auto"/>
                <w:sz w:val="22"/>
                <w:szCs w:val="22"/>
              </w:rPr>
            </w:pPr>
            <w:r w:rsidRPr="003B7BAE">
              <w:rPr>
                <w:rFonts w:asciiTheme="minorHAnsi" w:hAnsiTheme="minorHAnsi" w:cstheme="minorHAnsi"/>
                <w:color w:val="auto"/>
                <w:sz w:val="22"/>
                <w:szCs w:val="22"/>
              </w:rPr>
              <w:t>Fixed term contract, full-time</w:t>
            </w:r>
            <w:r w:rsidR="00CC01E4">
              <w:rPr>
                <w:rFonts w:asciiTheme="minorHAnsi" w:hAnsiTheme="minorHAnsi" w:cstheme="minorHAnsi"/>
                <w:color w:val="auto"/>
                <w:sz w:val="22"/>
                <w:szCs w:val="22"/>
              </w:rPr>
              <w:t xml:space="preserve"> (</w:t>
            </w:r>
            <w:r w:rsidR="00CC01E4">
              <w:rPr>
                <w:rFonts w:asciiTheme="minorHAnsi" w:hAnsiTheme="minorHAnsi" w:cstheme="minorHAnsi"/>
                <w:color w:val="auto"/>
                <w:sz w:val="22"/>
                <w:szCs w:val="22"/>
                <w:lang w:val="en-IE"/>
              </w:rPr>
              <w:t>l</w:t>
            </w:r>
            <w:r w:rsidRPr="003B7BAE" w:rsidR="00CC01E4">
              <w:rPr>
                <w:rFonts w:asciiTheme="minorHAnsi" w:hAnsiTheme="minorHAnsi" w:cstheme="minorHAnsi"/>
                <w:color w:val="auto"/>
                <w:sz w:val="22"/>
                <w:szCs w:val="22"/>
                <w:lang w:val="en-IE"/>
              </w:rPr>
              <w:t>ocal recruitment</w:t>
            </w:r>
            <w:r w:rsidR="00CC01E4">
              <w:rPr>
                <w:rFonts w:asciiTheme="minorHAnsi" w:hAnsiTheme="minorHAnsi" w:cstheme="minorHAnsi"/>
                <w:color w:val="auto"/>
                <w:sz w:val="22"/>
                <w:szCs w:val="22"/>
                <w:lang w:val="en-IE"/>
              </w:rPr>
              <w:t>)</w:t>
            </w:r>
          </w:p>
        </w:tc>
      </w:tr>
      <w:tr w:rsidRPr="003B7BAE" w:rsidR="003B7BAE" w:rsidTr="32B2D848" w14:paraId="13719F39" w14:textId="77777777">
        <w:tc>
          <w:tcPr>
            <w:tcW w:w="2065" w:type="dxa"/>
            <w:tcMar/>
          </w:tcPr>
          <w:p w:rsidRPr="003B7BAE" w:rsidR="00D40901" w:rsidP="00F85575" w:rsidRDefault="00D40901" w14:paraId="1EEC1586" w14:textId="77777777">
            <w:pPr>
              <w:spacing w:before="60" w:after="60" w:line="240" w:lineRule="auto"/>
              <w:jc w:val="both"/>
              <w:rPr>
                <w:rFonts w:asciiTheme="minorHAnsi" w:hAnsiTheme="minorHAnsi" w:cstheme="minorHAnsi"/>
                <w:b/>
                <w:color w:val="auto"/>
                <w:sz w:val="22"/>
                <w:szCs w:val="22"/>
              </w:rPr>
            </w:pPr>
            <w:r w:rsidRPr="003B7BAE">
              <w:rPr>
                <w:rFonts w:asciiTheme="minorHAnsi" w:hAnsiTheme="minorHAnsi" w:cstheme="minorHAnsi"/>
                <w:b/>
                <w:color w:val="auto"/>
                <w:sz w:val="22"/>
                <w:szCs w:val="22"/>
              </w:rPr>
              <w:t>Period</w:t>
            </w:r>
          </w:p>
        </w:tc>
        <w:tc>
          <w:tcPr>
            <w:tcW w:w="7853" w:type="dxa"/>
            <w:tcMar/>
          </w:tcPr>
          <w:p w:rsidRPr="003B7BAE" w:rsidR="00D40901" w:rsidP="00F85575" w:rsidRDefault="00D40901" w14:paraId="620275E4" w14:textId="10424897">
            <w:pPr>
              <w:spacing w:before="60" w:after="60" w:line="240" w:lineRule="auto"/>
              <w:jc w:val="both"/>
              <w:rPr>
                <w:rFonts w:asciiTheme="minorHAnsi" w:hAnsiTheme="minorHAnsi" w:cstheme="minorHAnsi"/>
                <w:color w:val="auto"/>
                <w:sz w:val="22"/>
                <w:szCs w:val="22"/>
              </w:rPr>
            </w:pPr>
            <w:r w:rsidRPr="003B7BAE">
              <w:rPr>
                <w:rFonts w:asciiTheme="minorHAnsi" w:hAnsiTheme="minorHAnsi" w:cstheme="minorHAnsi"/>
                <w:color w:val="auto"/>
                <w:sz w:val="22"/>
                <w:szCs w:val="22"/>
              </w:rPr>
              <w:t>18 months</w:t>
            </w:r>
          </w:p>
        </w:tc>
      </w:tr>
      <w:tr w:rsidRPr="003B7BAE" w:rsidR="003B7BAE" w:rsidTr="32B2D848" w14:paraId="7C6A4514" w14:textId="77777777">
        <w:tc>
          <w:tcPr>
            <w:tcW w:w="2065" w:type="dxa"/>
            <w:tcMar/>
          </w:tcPr>
          <w:p w:rsidRPr="003B7BAE" w:rsidR="00D40901" w:rsidP="00F85575" w:rsidRDefault="00D40901" w14:paraId="08F5F6B2" w14:textId="77777777">
            <w:pPr>
              <w:spacing w:before="60" w:line="240" w:lineRule="auto"/>
              <w:jc w:val="both"/>
              <w:rPr>
                <w:rFonts w:asciiTheme="minorHAnsi" w:hAnsiTheme="minorHAnsi" w:cstheme="minorHAnsi"/>
                <w:b/>
                <w:color w:val="auto"/>
                <w:sz w:val="22"/>
                <w:szCs w:val="22"/>
              </w:rPr>
            </w:pPr>
            <w:r w:rsidRPr="003B7BAE">
              <w:rPr>
                <w:rFonts w:asciiTheme="minorHAnsi" w:hAnsiTheme="minorHAnsi" w:cstheme="minorHAnsi"/>
                <w:b/>
                <w:color w:val="auto"/>
                <w:sz w:val="22"/>
                <w:szCs w:val="22"/>
              </w:rPr>
              <w:t>Reports to:</w:t>
            </w:r>
          </w:p>
        </w:tc>
        <w:tc>
          <w:tcPr>
            <w:tcW w:w="7853" w:type="dxa"/>
            <w:tcMar/>
          </w:tcPr>
          <w:p w:rsidRPr="003B7BAE" w:rsidR="00D40901" w:rsidP="32B2D848" w:rsidRDefault="00D40901" w14:paraId="5F05CBDA" w14:textId="4322427A">
            <w:pPr>
              <w:spacing w:line="240" w:lineRule="auto"/>
              <w:jc w:val="both"/>
              <w:rPr>
                <w:rFonts w:ascii="Calibri" w:hAnsi="Calibri" w:cs="Calibri" w:asciiTheme="minorAscii" w:hAnsiTheme="minorAscii" w:cstheme="minorAscii"/>
                <w:color w:val="auto"/>
                <w:sz w:val="22"/>
                <w:szCs w:val="22"/>
                <w:lang w:val="en-US"/>
              </w:rPr>
            </w:pPr>
            <w:r w:rsidRPr="32B2D848" w:rsidR="32B2D848">
              <w:rPr>
                <w:rFonts w:ascii="Calibri" w:hAnsi="Calibri" w:cs="Calibri" w:asciiTheme="minorAscii" w:hAnsiTheme="minorAscii" w:cstheme="minorAscii"/>
                <w:color w:val="auto"/>
                <w:sz w:val="22"/>
                <w:szCs w:val="22"/>
                <w:lang w:val="en-US"/>
              </w:rPr>
              <w:t>Head of Agric &amp; Enterprise</w:t>
            </w:r>
          </w:p>
        </w:tc>
      </w:tr>
      <w:tr w:rsidRPr="003B7BAE" w:rsidR="003B7BAE" w:rsidTr="32B2D848" w14:paraId="2BBCAA9C" w14:textId="77777777">
        <w:tc>
          <w:tcPr>
            <w:tcW w:w="2065" w:type="dxa"/>
            <w:tcMar/>
          </w:tcPr>
          <w:p w:rsidRPr="003B7BAE" w:rsidR="00D40901" w:rsidP="00F85575" w:rsidRDefault="00D40901" w14:paraId="13E91D22" w14:textId="77777777">
            <w:pPr>
              <w:spacing w:before="60" w:line="240" w:lineRule="auto"/>
              <w:jc w:val="both"/>
              <w:rPr>
                <w:rFonts w:asciiTheme="minorHAnsi" w:hAnsiTheme="minorHAnsi" w:cstheme="minorHAnsi"/>
                <w:b/>
                <w:color w:val="auto"/>
                <w:sz w:val="22"/>
                <w:szCs w:val="22"/>
              </w:rPr>
            </w:pPr>
            <w:r w:rsidRPr="003B7BAE">
              <w:rPr>
                <w:rFonts w:asciiTheme="minorHAnsi" w:hAnsiTheme="minorHAnsi" w:cstheme="minorHAnsi"/>
                <w:b/>
                <w:color w:val="auto"/>
                <w:sz w:val="22"/>
                <w:szCs w:val="22"/>
              </w:rPr>
              <w:t>Organisation overview:</w:t>
            </w:r>
          </w:p>
          <w:p w:rsidRPr="003B7BAE" w:rsidR="00D40901" w:rsidP="00F85575" w:rsidRDefault="00D40901" w14:paraId="710F6768" w14:textId="77777777">
            <w:pPr>
              <w:spacing w:before="60" w:line="240" w:lineRule="auto"/>
              <w:jc w:val="both"/>
              <w:rPr>
                <w:rFonts w:asciiTheme="minorHAnsi" w:hAnsiTheme="minorHAnsi" w:cstheme="minorHAnsi"/>
                <w:b/>
                <w:color w:val="auto"/>
                <w:sz w:val="22"/>
                <w:szCs w:val="22"/>
              </w:rPr>
            </w:pPr>
          </w:p>
          <w:p w:rsidRPr="003B7BAE" w:rsidR="00D40901" w:rsidP="00F85575" w:rsidRDefault="00D40901" w14:paraId="76FEFA9D" w14:textId="77777777">
            <w:pPr>
              <w:spacing w:before="60" w:line="240" w:lineRule="auto"/>
              <w:jc w:val="both"/>
              <w:rPr>
                <w:rFonts w:asciiTheme="minorHAnsi" w:hAnsiTheme="minorHAnsi" w:cstheme="minorHAnsi"/>
                <w:b/>
                <w:color w:val="auto"/>
                <w:sz w:val="22"/>
                <w:szCs w:val="22"/>
              </w:rPr>
            </w:pPr>
          </w:p>
        </w:tc>
        <w:tc>
          <w:tcPr>
            <w:tcW w:w="7853" w:type="dxa"/>
            <w:tcMar/>
          </w:tcPr>
          <w:p w:rsidRPr="003B7BAE" w:rsidR="00D40901" w:rsidP="00F85575" w:rsidRDefault="00D40901" w14:paraId="2EE1405D" w14:textId="77777777">
            <w:pPr>
              <w:spacing w:line="240" w:lineRule="auto"/>
              <w:jc w:val="both"/>
              <w:rPr>
                <w:rStyle w:val="markedcontent"/>
                <w:rFonts w:asciiTheme="minorHAnsi" w:hAnsiTheme="minorHAnsi" w:cstheme="minorHAnsi"/>
                <w:color w:val="auto"/>
                <w:sz w:val="22"/>
                <w:szCs w:val="22"/>
                <w:shd w:val="clear" w:color="auto" w:fill="FFFFFF"/>
              </w:rPr>
            </w:pPr>
          </w:p>
          <w:p w:rsidR="00D55C60" w:rsidP="00D55C60" w:rsidRDefault="00D55C60" w14:paraId="78341125" w14:textId="77777777">
            <w:pPr>
              <w:spacing w:line="240" w:lineRule="auto"/>
              <w:jc w:val="both"/>
              <w:rPr>
                <w:rFonts w:asciiTheme="minorHAnsi" w:hAnsiTheme="minorHAnsi" w:cstheme="minorHAnsi"/>
                <w:b/>
                <w:bCs/>
                <w:color w:val="auto"/>
                <w:sz w:val="22"/>
                <w:szCs w:val="22"/>
                <w:lang w:val="en-US"/>
              </w:rPr>
            </w:pPr>
            <w:r>
              <w:rPr>
                <w:rFonts w:asciiTheme="minorHAnsi" w:hAnsiTheme="minorHAnsi" w:cstheme="minorHAnsi"/>
                <w:b/>
                <w:bCs/>
                <w:color w:val="auto"/>
                <w:sz w:val="22"/>
                <w:szCs w:val="22"/>
                <w:lang w:val="en-US"/>
              </w:rPr>
              <w:t xml:space="preserve">About Self Help Africa </w:t>
            </w:r>
          </w:p>
          <w:p w:rsidR="00D55C60" w:rsidP="00D55C60" w:rsidRDefault="00D55C60" w14:paraId="0082ABC3" w14:textId="77777777">
            <w:pPr>
              <w:spacing w:line="240" w:lineRule="auto"/>
              <w:jc w:val="both"/>
              <w:rPr>
                <w:rStyle w:val="markedcontent"/>
                <w:shd w:val="clear" w:color="auto" w:fill="FFFFFF"/>
              </w:rPr>
            </w:pPr>
            <w:r>
              <w:rPr>
                <w:rStyle w:val="markedcontent"/>
                <w:rFonts w:asciiTheme="minorHAnsi" w:hAnsiTheme="minorHAnsi" w:cstheme="minorHAnsi"/>
                <w:color w:val="auto"/>
                <w:sz w:val="22"/>
                <w:szCs w:val="22"/>
                <w:shd w:val="clear" w:color="auto" w:fill="FFFFFF"/>
              </w:rPr>
              <w:t>Self Help Africa (SHA) is an international development organisation headquartered in Dublin, Ireland and dedicated to the vision of ‘</w:t>
            </w:r>
            <w:r>
              <w:rPr>
                <w:rStyle w:val="markedcontent"/>
                <w:rFonts w:asciiTheme="minorHAnsi" w:hAnsiTheme="minorHAnsi" w:cstheme="minorHAnsi"/>
                <w:i/>
                <w:iCs/>
                <w:color w:val="auto"/>
                <w:sz w:val="22"/>
                <w:szCs w:val="22"/>
                <w:shd w:val="clear" w:color="auto" w:fill="FFFFFF"/>
              </w:rPr>
              <w:t>Sustainable livelihoods and healthy lives for all in a changing climate’</w:t>
            </w:r>
            <w:r>
              <w:rPr>
                <w:rStyle w:val="markedcontent"/>
                <w:rFonts w:asciiTheme="minorHAnsi" w:hAnsiTheme="minorHAnsi" w:cstheme="minorHAnsi"/>
                <w:color w:val="auto"/>
                <w:sz w:val="22"/>
                <w:szCs w:val="22"/>
                <w:shd w:val="clear" w:color="auto" w:fill="FFFFFF"/>
              </w:rPr>
              <w:t>. We have almost 50 years of experience working in Africa, including over 20 years in Nigeria (as United Purpose and Concern Universal).</w:t>
            </w:r>
          </w:p>
          <w:p w:rsidR="00D55C60" w:rsidP="00D55C60" w:rsidRDefault="00D55C60" w14:paraId="3003F9EF" w14:textId="77777777">
            <w:pPr>
              <w:spacing w:line="240" w:lineRule="auto"/>
              <w:jc w:val="both"/>
              <w:rPr>
                <w:rStyle w:val="markedcontent"/>
                <w:rFonts w:asciiTheme="minorHAnsi" w:hAnsiTheme="minorHAnsi" w:cstheme="minorHAnsi"/>
                <w:color w:val="auto"/>
                <w:sz w:val="22"/>
                <w:szCs w:val="22"/>
                <w:shd w:val="clear" w:color="auto" w:fill="FFFFFF"/>
              </w:rPr>
            </w:pPr>
          </w:p>
          <w:p w:rsidR="00D55C60" w:rsidP="00D55C60" w:rsidRDefault="00D55C60" w14:paraId="2398121B" w14:textId="77777777">
            <w:pPr>
              <w:spacing w:line="240" w:lineRule="auto"/>
              <w:jc w:val="both"/>
              <w:rPr>
                <w:rStyle w:val="markedcontent"/>
                <w:rFonts w:asciiTheme="minorHAnsi" w:hAnsiTheme="minorHAnsi" w:cstheme="minorHAnsi"/>
                <w:color w:val="auto"/>
                <w:sz w:val="22"/>
                <w:szCs w:val="22"/>
                <w:shd w:val="clear" w:color="auto" w:fill="FFFFFF"/>
              </w:rPr>
            </w:pPr>
            <w:r>
              <w:rPr>
                <w:rStyle w:val="markedcontent"/>
                <w:rFonts w:asciiTheme="minorHAnsi" w:hAnsiTheme="minorHAnsi" w:cstheme="minorHAnsi"/>
                <w:color w:val="auto"/>
                <w:sz w:val="22"/>
                <w:szCs w:val="22"/>
                <w:shd w:val="clear" w:color="auto" w:fill="FFFFFF"/>
              </w:rPr>
              <w:t>In 2021, Self Help Africa merged with United Purpose (UP), doubling our size. The organisation now works in 17 programme countries. 15 of these are in sub-Saharan Africa while subsidiary organisations, ‘Self Help Brazil’ and ‘Self Help Bangladesh’, have been created for our programmes in the two countries where we are working outside of Africa.</w:t>
            </w:r>
          </w:p>
          <w:p w:rsidR="00D55C60" w:rsidP="00D55C60" w:rsidRDefault="00D55C60" w14:paraId="1BFB5157" w14:textId="77777777">
            <w:pPr>
              <w:spacing w:line="240" w:lineRule="auto"/>
              <w:jc w:val="both"/>
              <w:rPr>
                <w:rStyle w:val="markedcontent"/>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shd w:val="clear" w:color="auto" w:fill="FFFFFF"/>
              </w:rPr>
              <w:br/>
            </w:r>
            <w:r>
              <w:rPr>
                <w:rStyle w:val="markedcontent"/>
                <w:rFonts w:asciiTheme="minorHAnsi" w:hAnsiTheme="minorHAnsi" w:cstheme="minorHAnsi"/>
                <w:color w:val="auto"/>
                <w:sz w:val="22"/>
                <w:szCs w:val="22"/>
                <w:shd w:val="clear" w:color="auto" w:fill="FFFFFF"/>
              </w:rPr>
              <w:t>In early 2023, we launched a new five-year organisation strategy, which defines</w:t>
            </w:r>
            <w:r>
              <w:rPr>
                <w:rFonts w:asciiTheme="minorHAnsi" w:hAnsiTheme="minorHAnsi" w:cstheme="minorHAnsi"/>
                <w:color w:val="auto"/>
                <w:sz w:val="22"/>
                <w:szCs w:val="22"/>
                <w:shd w:val="clear" w:color="auto" w:fill="FFFFFF"/>
              </w:rPr>
              <w:br/>
            </w:r>
            <w:r>
              <w:rPr>
                <w:rStyle w:val="markedcontent"/>
                <w:rFonts w:asciiTheme="minorHAnsi" w:hAnsiTheme="minorHAnsi" w:cstheme="minorHAnsi"/>
                <w:color w:val="auto"/>
                <w:sz w:val="22"/>
                <w:szCs w:val="22"/>
                <w:shd w:val="clear" w:color="auto" w:fill="FFFFFF"/>
              </w:rPr>
              <w:t>shared mission as the alleviation of hunger, poverty, social inequality and the</w:t>
            </w:r>
            <w:r>
              <w:rPr>
                <w:rFonts w:asciiTheme="minorHAnsi" w:hAnsiTheme="minorHAnsi" w:cstheme="minorHAnsi"/>
                <w:color w:val="auto"/>
                <w:sz w:val="22"/>
                <w:szCs w:val="22"/>
                <w:shd w:val="clear" w:color="auto" w:fill="FFFFFF"/>
              </w:rPr>
              <w:br/>
            </w:r>
            <w:r>
              <w:rPr>
                <w:rStyle w:val="markedcontent"/>
                <w:rFonts w:asciiTheme="minorHAnsi" w:hAnsiTheme="minorHAnsi" w:cstheme="minorHAnsi"/>
                <w:color w:val="auto"/>
                <w:sz w:val="22"/>
                <w:szCs w:val="22"/>
                <w:shd w:val="clear" w:color="auto" w:fill="FFFFFF"/>
              </w:rPr>
              <w:t>impact of climate change through community-led, market-based and enterprise-</w:t>
            </w:r>
            <w:r>
              <w:rPr>
                <w:rFonts w:asciiTheme="minorHAnsi" w:hAnsiTheme="minorHAnsi" w:cstheme="minorHAnsi"/>
                <w:color w:val="auto"/>
                <w:sz w:val="22"/>
                <w:szCs w:val="22"/>
                <w:shd w:val="clear" w:color="auto" w:fill="FFFFFF"/>
              </w:rPr>
              <w:br/>
            </w:r>
            <w:r>
              <w:rPr>
                <w:rStyle w:val="markedcontent"/>
                <w:rFonts w:asciiTheme="minorHAnsi" w:hAnsiTheme="minorHAnsi" w:cstheme="minorHAnsi"/>
                <w:color w:val="auto"/>
                <w:sz w:val="22"/>
                <w:szCs w:val="22"/>
                <w:shd w:val="clear" w:color="auto" w:fill="FFFFFF"/>
              </w:rPr>
              <w:t>focused approaches, so that people can have access to nutritious food, clean</w:t>
            </w:r>
            <w:r>
              <w:rPr>
                <w:rFonts w:asciiTheme="minorHAnsi" w:hAnsiTheme="minorHAnsi" w:cstheme="minorHAnsi"/>
                <w:color w:val="auto"/>
                <w:sz w:val="22"/>
                <w:szCs w:val="22"/>
                <w:shd w:val="clear" w:color="auto" w:fill="FFFFFF"/>
              </w:rPr>
              <w:br/>
            </w:r>
            <w:r>
              <w:rPr>
                <w:rStyle w:val="markedcontent"/>
                <w:rFonts w:asciiTheme="minorHAnsi" w:hAnsiTheme="minorHAnsi" w:cstheme="minorHAnsi"/>
                <w:color w:val="auto"/>
                <w:sz w:val="22"/>
                <w:szCs w:val="22"/>
                <w:shd w:val="clear" w:color="auto" w:fill="FFFFFF"/>
              </w:rPr>
              <w:t>water, decent employment and incomes, while sustaining natural resources.</w:t>
            </w:r>
          </w:p>
          <w:p w:rsidR="00D55C60" w:rsidP="00D55C60" w:rsidRDefault="00D55C60" w14:paraId="136C494B" w14:textId="77777777">
            <w:pPr>
              <w:spacing w:line="240" w:lineRule="auto"/>
              <w:jc w:val="both"/>
              <w:rPr>
                <w:rStyle w:val="markedcontent"/>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shd w:val="clear" w:color="auto" w:fill="FFFFFF"/>
              </w:rPr>
              <w:br/>
            </w:r>
            <w:r>
              <w:rPr>
                <w:rStyle w:val="markedcontent"/>
                <w:rFonts w:asciiTheme="minorHAnsi" w:hAnsiTheme="minorHAnsi" w:cstheme="minorHAnsi"/>
                <w:color w:val="auto"/>
                <w:sz w:val="22"/>
                <w:szCs w:val="22"/>
                <w:shd w:val="clear" w:color="auto" w:fill="FFFFFF"/>
              </w:rPr>
              <w:t>Our wider organisation also includes social enterprise subsidiaries: Partner Africa,</w:t>
            </w:r>
            <w:r>
              <w:rPr>
                <w:rFonts w:asciiTheme="minorHAnsi" w:hAnsiTheme="minorHAnsi" w:cstheme="minorHAnsi"/>
                <w:color w:val="auto"/>
                <w:sz w:val="22"/>
                <w:szCs w:val="22"/>
                <w:shd w:val="clear" w:color="auto" w:fill="FFFFFF"/>
              </w:rPr>
              <w:br/>
            </w:r>
            <w:r>
              <w:rPr>
                <w:rStyle w:val="markedcontent"/>
                <w:rFonts w:asciiTheme="minorHAnsi" w:hAnsiTheme="minorHAnsi" w:cstheme="minorHAnsi"/>
                <w:color w:val="auto"/>
                <w:sz w:val="22"/>
                <w:szCs w:val="22"/>
                <w:shd w:val="clear" w:color="auto" w:fill="FFFFFF"/>
              </w:rPr>
              <w:t xml:space="preserve">which provides ethical auditing and consultancy services, </w:t>
            </w:r>
            <w:proofErr w:type="spellStart"/>
            <w:r>
              <w:rPr>
                <w:rStyle w:val="markedcontent"/>
                <w:rFonts w:asciiTheme="minorHAnsi" w:hAnsiTheme="minorHAnsi" w:cstheme="minorHAnsi"/>
                <w:color w:val="auto"/>
                <w:sz w:val="22"/>
                <w:szCs w:val="22"/>
                <w:shd w:val="clear" w:color="auto" w:fill="FFFFFF"/>
              </w:rPr>
              <w:t>TruTrade</w:t>
            </w:r>
            <w:proofErr w:type="spellEnd"/>
            <w:r>
              <w:rPr>
                <w:rStyle w:val="markedcontent"/>
                <w:rFonts w:asciiTheme="minorHAnsi" w:hAnsiTheme="minorHAnsi" w:cstheme="minorHAnsi"/>
                <w:color w:val="auto"/>
                <w:sz w:val="22"/>
                <w:szCs w:val="22"/>
                <w:shd w:val="clear" w:color="auto" w:fill="FFFFFF"/>
              </w:rPr>
              <w:t>, an innovative</w:t>
            </w:r>
            <w:r>
              <w:rPr>
                <w:rFonts w:asciiTheme="minorHAnsi" w:hAnsiTheme="minorHAnsi" w:cstheme="minorHAnsi"/>
                <w:color w:val="auto"/>
                <w:sz w:val="22"/>
                <w:szCs w:val="22"/>
                <w:shd w:val="clear" w:color="auto" w:fill="FFFFFF"/>
              </w:rPr>
              <w:br/>
            </w:r>
            <w:r>
              <w:rPr>
                <w:rStyle w:val="markedcontent"/>
                <w:rFonts w:asciiTheme="minorHAnsi" w:hAnsiTheme="minorHAnsi" w:cstheme="minorHAnsi"/>
                <w:color w:val="auto"/>
                <w:sz w:val="22"/>
                <w:szCs w:val="22"/>
                <w:shd w:val="clear" w:color="auto" w:fill="FFFFFF"/>
              </w:rPr>
              <w:t>trading platform in East Africa, and CUMO, Malawi’s largest micro-finance</w:t>
            </w:r>
            <w:r>
              <w:rPr>
                <w:rFonts w:asciiTheme="minorHAnsi" w:hAnsiTheme="minorHAnsi" w:cstheme="minorHAnsi"/>
                <w:color w:val="auto"/>
                <w:sz w:val="22"/>
                <w:szCs w:val="22"/>
                <w:shd w:val="clear" w:color="auto" w:fill="FFFFFF"/>
              </w:rPr>
              <w:br/>
            </w:r>
            <w:r>
              <w:rPr>
                <w:rStyle w:val="markedcontent"/>
                <w:rFonts w:asciiTheme="minorHAnsi" w:hAnsiTheme="minorHAnsi" w:cstheme="minorHAnsi"/>
                <w:color w:val="auto"/>
                <w:sz w:val="22"/>
                <w:szCs w:val="22"/>
                <w:shd w:val="clear" w:color="auto" w:fill="FFFFFF"/>
              </w:rPr>
              <w:t>provider.</w:t>
            </w:r>
          </w:p>
          <w:p w:rsidR="00D55C60" w:rsidP="00D55C60" w:rsidRDefault="00D55C60" w14:paraId="3C447370" w14:textId="77777777">
            <w:pPr>
              <w:spacing w:line="240" w:lineRule="auto"/>
            </w:pPr>
            <w:r>
              <w:rPr>
                <w:rFonts w:asciiTheme="minorHAnsi" w:hAnsiTheme="minorHAnsi" w:cstheme="minorHAnsi"/>
                <w:color w:val="auto"/>
                <w:sz w:val="22"/>
                <w:szCs w:val="22"/>
                <w:shd w:val="clear" w:color="auto" w:fill="FFFFFF"/>
              </w:rPr>
              <w:br/>
            </w:r>
            <w:r>
              <w:rPr>
                <w:rStyle w:val="markedcontent"/>
                <w:rFonts w:asciiTheme="minorHAnsi" w:hAnsiTheme="minorHAnsi" w:cstheme="minorHAnsi"/>
                <w:color w:val="auto"/>
                <w:sz w:val="22"/>
                <w:szCs w:val="22"/>
                <w:shd w:val="clear" w:color="auto" w:fill="FFFFFF"/>
              </w:rPr>
              <w:t>Our three core values are:</w:t>
            </w:r>
            <w:r>
              <w:rPr>
                <w:rFonts w:asciiTheme="minorHAnsi" w:hAnsiTheme="minorHAnsi" w:cstheme="minorHAnsi"/>
                <w:color w:val="auto"/>
                <w:sz w:val="22"/>
                <w:szCs w:val="22"/>
                <w:shd w:val="clear" w:color="auto" w:fill="FFFFFF"/>
              </w:rPr>
              <w:br/>
            </w:r>
            <w:r>
              <w:rPr>
                <w:rStyle w:val="markedcontent"/>
                <w:rFonts w:asciiTheme="minorHAnsi" w:hAnsiTheme="minorHAnsi" w:cstheme="minorHAnsi"/>
                <w:color w:val="auto"/>
                <w:sz w:val="22"/>
                <w:szCs w:val="22"/>
                <w:shd w:val="clear" w:color="auto" w:fill="FFFFFF"/>
              </w:rPr>
              <w:t xml:space="preserve">▪ </w:t>
            </w:r>
            <w:r>
              <w:rPr>
                <w:rStyle w:val="markedcontent"/>
                <w:rFonts w:asciiTheme="minorHAnsi" w:hAnsiTheme="minorHAnsi" w:cstheme="minorHAnsi"/>
                <w:b/>
                <w:bCs/>
                <w:color w:val="auto"/>
                <w:sz w:val="22"/>
                <w:szCs w:val="22"/>
                <w:shd w:val="clear" w:color="auto" w:fill="FFFFFF"/>
              </w:rPr>
              <w:t>Impact:</w:t>
            </w:r>
            <w:r>
              <w:rPr>
                <w:rStyle w:val="markedcontent"/>
                <w:rFonts w:asciiTheme="minorHAnsi" w:hAnsiTheme="minorHAnsi" w:cstheme="minorHAnsi"/>
                <w:color w:val="auto"/>
                <w:sz w:val="22"/>
                <w:szCs w:val="22"/>
                <w:shd w:val="clear" w:color="auto" w:fill="FFFFFF"/>
              </w:rPr>
              <w:t xml:space="preserve"> We are accountable, ambitious and committed to systemic change.</w:t>
            </w:r>
            <w:r>
              <w:rPr>
                <w:rFonts w:asciiTheme="minorHAnsi" w:hAnsiTheme="minorHAnsi" w:cstheme="minorHAnsi"/>
                <w:color w:val="auto"/>
                <w:sz w:val="22"/>
                <w:szCs w:val="22"/>
                <w:shd w:val="clear" w:color="auto" w:fill="FFFFFF"/>
              </w:rPr>
              <w:br/>
            </w:r>
            <w:r>
              <w:rPr>
                <w:rStyle w:val="markedcontent"/>
                <w:rFonts w:asciiTheme="minorHAnsi" w:hAnsiTheme="minorHAnsi" w:cstheme="minorHAnsi"/>
                <w:color w:val="auto"/>
                <w:sz w:val="22"/>
                <w:szCs w:val="22"/>
                <w:shd w:val="clear" w:color="auto" w:fill="FFFFFF"/>
              </w:rPr>
              <w:t xml:space="preserve">▪ </w:t>
            </w:r>
            <w:r>
              <w:rPr>
                <w:rStyle w:val="markedcontent"/>
                <w:rFonts w:asciiTheme="minorHAnsi" w:hAnsiTheme="minorHAnsi" w:cstheme="minorHAnsi"/>
                <w:b/>
                <w:bCs/>
                <w:color w:val="auto"/>
                <w:sz w:val="22"/>
                <w:szCs w:val="22"/>
                <w:shd w:val="clear" w:color="auto" w:fill="FFFFFF"/>
              </w:rPr>
              <w:t>Innovation:</w:t>
            </w:r>
            <w:r>
              <w:rPr>
                <w:rStyle w:val="markedcontent"/>
                <w:rFonts w:asciiTheme="minorHAnsi" w:hAnsiTheme="minorHAnsi" w:cstheme="minorHAnsi"/>
                <w:color w:val="auto"/>
                <w:sz w:val="22"/>
                <w:szCs w:val="22"/>
                <w:shd w:val="clear" w:color="auto" w:fill="FFFFFF"/>
              </w:rPr>
              <w:t xml:space="preserve"> We are agile, creative and enterprising in an ever-changing</w:t>
            </w:r>
            <w:r>
              <w:rPr>
                <w:rFonts w:asciiTheme="minorHAnsi" w:hAnsiTheme="minorHAnsi" w:cstheme="minorHAnsi"/>
                <w:color w:val="auto"/>
                <w:sz w:val="22"/>
                <w:szCs w:val="22"/>
                <w:shd w:val="clear" w:color="auto" w:fill="FFFFFF"/>
              </w:rPr>
              <w:br/>
            </w:r>
            <w:r>
              <w:rPr>
                <w:rStyle w:val="markedcontent"/>
                <w:rFonts w:asciiTheme="minorHAnsi" w:hAnsiTheme="minorHAnsi" w:cstheme="minorHAnsi"/>
                <w:color w:val="auto"/>
                <w:sz w:val="22"/>
                <w:szCs w:val="22"/>
                <w:shd w:val="clear" w:color="auto" w:fill="FFFFFF"/>
              </w:rPr>
              <w:t>world.</w:t>
            </w:r>
            <w:r>
              <w:rPr>
                <w:rFonts w:asciiTheme="minorHAnsi" w:hAnsiTheme="minorHAnsi" w:cstheme="minorHAnsi"/>
                <w:color w:val="auto"/>
                <w:sz w:val="22"/>
                <w:szCs w:val="22"/>
                <w:shd w:val="clear" w:color="auto" w:fill="FFFFFF"/>
              </w:rPr>
              <w:br/>
            </w:r>
            <w:r>
              <w:rPr>
                <w:rStyle w:val="markedcontent"/>
                <w:rFonts w:asciiTheme="minorHAnsi" w:hAnsiTheme="minorHAnsi" w:cstheme="minorHAnsi"/>
                <w:color w:val="auto"/>
                <w:sz w:val="22"/>
                <w:szCs w:val="22"/>
                <w:shd w:val="clear" w:color="auto" w:fill="FFFFFF"/>
              </w:rPr>
              <w:t xml:space="preserve">▪ </w:t>
            </w:r>
            <w:r>
              <w:rPr>
                <w:rStyle w:val="markedcontent"/>
                <w:rFonts w:asciiTheme="minorHAnsi" w:hAnsiTheme="minorHAnsi" w:cstheme="minorHAnsi"/>
                <w:b/>
                <w:bCs/>
                <w:color w:val="auto"/>
                <w:sz w:val="22"/>
                <w:szCs w:val="22"/>
                <w:shd w:val="clear" w:color="auto" w:fill="FFFFFF"/>
              </w:rPr>
              <w:t>Community:</w:t>
            </w:r>
            <w:r>
              <w:rPr>
                <w:rStyle w:val="markedcontent"/>
                <w:rFonts w:asciiTheme="minorHAnsi" w:hAnsiTheme="minorHAnsi" w:cstheme="minorHAnsi"/>
                <w:color w:val="auto"/>
                <w:sz w:val="22"/>
                <w:szCs w:val="22"/>
                <w:shd w:val="clear" w:color="auto" w:fill="FFFFFF"/>
              </w:rPr>
              <w:t xml:space="preserve"> We are inclusive, honest and have integrity in our</w:t>
            </w:r>
            <w:r>
              <w:rPr>
                <w:rFonts w:asciiTheme="minorHAnsi" w:hAnsiTheme="minorHAnsi" w:cstheme="minorHAnsi"/>
                <w:color w:val="auto"/>
                <w:sz w:val="22"/>
                <w:szCs w:val="22"/>
                <w:shd w:val="clear" w:color="auto" w:fill="FFFFFF"/>
              </w:rPr>
              <w:br/>
            </w:r>
            <w:r>
              <w:rPr>
                <w:rStyle w:val="markedcontent"/>
                <w:rFonts w:asciiTheme="minorHAnsi" w:hAnsiTheme="minorHAnsi" w:cstheme="minorHAnsi"/>
                <w:color w:val="auto"/>
                <w:sz w:val="22"/>
                <w:szCs w:val="22"/>
                <w:shd w:val="clear" w:color="auto" w:fill="FFFFFF"/>
              </w:rPr>
              <w:t>relationships.</w:t>
            </w:r>
          </w:p>
          <w:p w:rsidR="00D55C60" w:rsidP="00D55C60" w:rsidRDefault="00D55C60" w14:paraId="290D5FD3" w14:textId="77777777">
            <w:pPr>
              <w:spacing w:line="240" w:lineRule="auto"/>
              <w:jc w:val="both"/>
              <w:rPr>
                <w:rFonts w:asciiTheme="minorHAnsi" w:hAnsiTheme="minorHAnsi" w:cstheme="minorHAnsi"/>
                <w:color w:val="auto"/>
                <w:sz w:val="22"/>
                <w:szCs w:val="22"/>
              </w:rPr>
            </w:pPr>
          </w:p>
          <w:p w:rsidRPr="003B7BAE" w:rsidR="00D40901" w:rsidP="00D55C60" w:rsidRDefault="00D55C60" w14:paraId="4B5C3727" w14:textId="0121F26E">
            <w:pPr>
              <w:spacing w:line="240" w:lineRule="auto"/>
              <w:jc w:val="both"/>
              <w:rPr>
                <w:rStyle w:val="markedcontent"/>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rPr>
              <w:t>To achieve our organisational mission, we work across numerous sectors, such as Agriculture, Climate &amp; Environment, Enterprise, Energy, Nutrition, and WASH.</w:t>
            </w:r>
          </w:p>
        </w:tc>
      </w:tr>
      <w:tr w:rsidRPr="003B7BAE" w:rsidR="003B7BAE" w:rsidTr="32B2D848" w14:paraId="7113B361" w14:textId="77777777">
        <w:tc>
          <w:tcPr>
            <w:tcW w:w="2065" w:type="dxa"/>
            <w:tcMar/>
          </w:tcPr>
          <w:p w:rsidRPr="003B7BAE" w:rsidR="00D40901" w:rsidP="00F85575" w:rsidRDefault="00D40901" w14:paraId="7FE9FB89" w14:textId="77777777">
            <w:pPr>
              <w:spacing w:before="60" w:line="240" w:lineRule="auto"/>
              <w:jc w:val="both"/>
              <w:rPr>
                <w:rFonts w:asciiTheme="minorHAnsi" w:hAnsiTheme="minorHAnsi" w:cstheme="minorHAnsi"/>
                <w:b/>
                <w:color w:val="auto"/>
                <w:sz w:val="22"/>
                <w:szCs w:val="22"/>
              </w:rPr>
            </w:pPr>
            <w:r w:rsidRPr="003B7BAE">
              <w:rPr>
                <w:rFonts w:asciiTheme="minorHAnsi" w:hAnsiTheme="minorHAnsi" w:cstheme="minorHAnsi"/>
                <w:b/>
                <w:color w:val="auto"/>
                <w:sz w:val="22"/>
                <w:szCs w:val="22"/>
              </w:rPr>
              <w:t>Programme description</w:t>
            </w:r>
          </w:p>
        </w:tc>
        <w:tc>
          <w:tcPr>
            <w:tcW w:w="7853" w:type="dxa"/>
            <w:tcMar/>
          </w:tcPr>
          <w:p w:rsidRPr="003B7BAE" w:rsidR="00D40901" w:rsidP="00D40901" w:rsidRDefault="00D40901" w14:paraId="60B21CD3" w14:textId="39C2AB81">
            <w:pPr>
              <w:shd w:val="clear" w:color="auto" w:fill="FFFFFF"/>
              <w:spacing w:line="240" w:lineRule="auto"/>
              <w:jc w:val="both"/>
              <w:rPr>
                <w:rFonts w:asciiTheme="minorHAnsi" w:hAnsiTheme="minorHAnsi" w:cstheme="minorHAnsi"/>
                <w:color w:val="auto"/>
                <w:sz w:val="22"/>
                <w:szCs w:val="22"/>
              </w:rPr>
            </w:pPr>
            <w:r w:rsidRPr="003B7BAE">
              <w:rPr>
                <w:rFonts w:asciiTheme="minorHAnsi" w:hAnsiTheme="minorHAnsi" w:cstheme="minorHAnsi"/>
                <w:color w:val="auto"/>
                <w:sz w:val="22"/>
                <w:szCs w:val="22"/>
              </w:rPr>
              <w:t xml:space="preserve">As part of </w:t>
            </w:r>
            <w:proofErr w:type="gramStart"/>
            <w:r w:rsidRPr="003B7BAE">
              <w:rPr>
                <w:rFonts w:asciiTheme="minorHAnsi" w:hAnsiTheme="minorHAnsi" w:cstheme="minorHAnsi"/>
                <w:color w:val="auto"/>
                <w:sz w:val="22"/>
                <w:szCs w:val="22"/>
              </w:rPr>
              <w:t>Self Help</w:t>
            </w:r>
            <w:proofErr w:type="gramEnd"/>
            <w:r w:rsidRPr="003B7BAE">
              <w:rPr>
                <w:rFonts w:asciiTheme="minorHAnsi" w:hAnsiTheme="minorHAnsi" w:cstheme="minorHAnsi"/>
                <w:color w:val="auto"/>
                <w:sz w:val="22"/>
                <w:szCs w:val="22"/>
              </w:rPr>
              <w:t xml:space="preserve"> Africa (SHA) five-year strategic plan to strengthen agriculture and food systems, sustainable landscapes and climate adaptation in Nigeria, we are launching a project titled </w:t>
            </w:r>
            <w:r w:rsidR="00BD3B79">
              <w:rPr>
                <w:rFonts w:asciiTheme="minorHAnsi" w:hAnsiTheme="minorHAnsi" w:cstheme="minorHAnsi"/>
                <w:color w:val="auto"/>
                <w:sz w:val="22"/>
                <w:szCs w:val="22"/>
              </w:rPr>
              <w:t>“</w:t>
            </w:r>
            <w:r w:rsidRPr="003B7BAE">
              <w:rPr>
                <w:rFonts w:asciiTheme="minorHAnsi" w:hAnsiTheme="minorHAnsi" w:cstheme="minorHAnsi"/>
                <w:color w:val="auto"/>
                <w:sz w:val="22"/>
                <w:szCs w:val="22"/>
              </w:rPr>
              <w:t>Abatement of Short-Lived Climate Pollutants (SLCPs) in the Nigerian Agricultural Sector</w:t>
            </w:r>
            <w:r w:rsidR="00BD3B79">
              <w:rPr>
                <w:rFonts w:asciiTheme="minorHAnsi" w:hAnsiTheme="minorHAnsi" w:cstheme="minorHAnsi"/>
                <w:color w:val="auto"/>
                <w:sz w:val="22"/>
                <w:szCs w:val="22"/>
              </w:rPr>
              <w:t>”</w:t>
            </w:r>
            <w:r w:rsidRPr="003B7BAE">
              <w:rPr>
                <w:rFonts w:asciiTheme="minorHAnsi" w:hAnsiTheme="minorHAnsi" w:cstheme="minorHAnsi"/>
                <w:color w:val="auto"/>
                <w:sz w:val="22"/>
                <w:szCs w:val="22"/>
              </w:rPr>
              <w:t xml:space="preserve"> by Reducing Open Field Burning (No Burn Alternatives)</w:t>
            </w:r>
            <w:r w:rsidRPr="003B7BAE" w:rsidR="0007737D">
              <w:rPr>
                <w:rFonts w:asciiTheme="minorHAnsi" w:hAnsiTheme="minorHAnsi" w:cstheme="minorHAnsi"/>
                <w:color w:val="auto"/>
                <w:sz w:val="22"/>
                <w:szCs w:val="22"/>
              </w:rPr>
              <w:t>.</w:t>
            </w:r>
            <w:r w:rsidRPr="003B7BAE">
              <w:rPr>
                <w:rFonts w:asciiTheme="minorHAnsi" w:hAnsiTheme="minorHAnsi" w:cstheme="minorHAnsi"/>
                <w:color w:val="auto"/>
                <w:sz w:val="22"/>
                <w:szCs w:val="22"/>
              </w:rPr>
              <w:t xml:space="preserve"> </w:t>
            </w:r>
            <w:r w:rsidRPr="003B7BAE" w:rsidR="0007737D">
              <w:rPr>
                <w:rFonts w:asciiTheme="minorHAnsi" w:hAnsiTheme="minorHAnsi" w:cstheme="minorHAnsi"/>
                <w:color w:val="auto"/>
                <w:sz w:val="22"/>
                <w:szCs w:val="22"/>
              </w:rPr>
              <w:t xml:space="preserve">This project is </w:t>
            </w:r>
            <w:r w:rsidRPr="003B7BAE">
              <w:rPr>
                <w:rFonts w:asciiTheme="minorHAnsi" w:hAnsiTheme="minorHAnsi" w:cstheme="minorHAnsi"/>
                <w:color w:val="auto"/>
                <w:sz w:val="22"/>
                <w:szCs w:val="22"/>
              </w:rPr>
              <w:t xml:space="preserve">supported by the Climate and Clean Air Coalition (CCAC) in response to </w:t>
            </w:r>
            <w:r w:rsidRPr="003B7BAE">
              <w:rPr>
                <w:rFonts w:asciiTheme="minorHAnsi" w:hAnsiTheme="minorHAnsi" w:cstheme="minorHAnsi"/>
                <w:color w:val="auto"/>
                <w:sz w:val="22"/>
                <w:szCs w:val="22"/>
              </w:rPr>
              <w:lastRenderedPageBreak/>
              <w:t>the Government of Nigeria’s design (through the Federal Ministry of Environment (</w:t>
            </w:r>
            <w:proofErr w:type="spellStart"/>
            <w:r w:rsidRPr="003B7BAE">
              <w:rPr>
                <w:rFonts w:asciiTheme="minorHAnsi" w:hAnsiTheme="minorHAnsi" w:cstheme="minorHAnsi"/>
                <w:color w:val="auto"/>
                <w:sz w:val="22"/>
                <w:szCs w:val="22"/>
              </w:rPr>
              <w:t>FMEnv</w:t>
            </w:r>
            <w:proofErr w:type="spellEnd"/>
            <w:r w:rsidRPr="003B7BAE">
              <w:rPr>
                <w:rFonts w:asciiTheme="minorHAnsi" w:hAnsiTheme="minorHAnsi" w:cstheme="minorHAnsi"/>
                <w:color w:val="auto"/>
                <w:sz w:val="22"/>
                <w:szCs w:val="22"/>
              </w:rPr>
              <w:t xml:space="preserve">) and Federal Ministry of Agriculture and Rural Development) to support the promotion of efficient management and alternative utilisation of farm wastes to reduce/prevent burning of farm residues, replacing such practices with clean air alternatives based on low-tech mechanical conversion and further use/processing of cleared biomass. </w:t>
            </w:r>
          </w:p>
          <w:p w:rsidRPr="003B7BAE" w:rsidR="00D40901" w:rsidP="00D40901" w:rsidRDefault="00D40901" w14:paraId="2DF7CDDF" w14:textId="77777777">
            <w:pPr>
              <w:shd w:val="clear" w:color="auto" w:fill="FFFFFF"/>
              <w:spacing w:line="240" w:lineRule="auto"/>
              <w:jc w:val="both"/>
              <w:rPr>
                <w:rFonts w:asciiTheme="minorHAnsi" w:hAnsiTheme="minorHAnsi" w:cstheme="minorHAnsi"/>
                <w:color w:val="auto"/>
                <w:sz w:val="22"/>
                <w:szCs w:val="22"/>
              </w:rPr>
            </w:pPr>
          </w:p>
          <w:p w:rsidRPr="003B7BAE" w:rsidR="00D40901" w:rsidP="00D40901" w:rsidRDefault="00D40901" w14:paraId="2C08B653" w14:textId="33C0EF4D">
            <w:pPr>
              <w:shd w:val="clear" w:color="auto" w:fill="FFFFFF"/>
              <w:spacing w:line="205" w:lineRule="atLeast"/>
              <w:jc w:val="both"/>
              <w:rPr>
                <w:rFonts w:asciiTheme="minorHAnsi" w:hAnsiTheme="minorHAnsi" w:cstheme="minorHAnsi"/>
                <w:color w:val="auto"/>
                <w:sz w:val="22"/>
                <w:szCs w:val="22"/>
              </w:rPr>
            </w:pPr>
            <w:r w:rsidRPr="003B7BAE">
              <w:rPr>
                <w:rFonts w:asciiTheme="minorHAnsi" w:hAnsiTheme="minorHAnsi" w:cstheme="minorHAnsi"/>
                <w:color w:val="auto"/>
                <w:sz w:val="22"/>
                <w:szCs w:val="22"/>
              </w:rPr>
              <w:t>Th</w:t>
            </w:r>
            <w:r w:rsidRPr="003B7BAE" w:rsidR="0007737D">
              <w:rPr>
                <w:rFonts w:asciiTheme="minorHAnsi" w:hAnsiTheme="minorHAnsi" w:cstheme="minorHAnsi"/>
                <w:color w:val="auto"/>
                <w:sz w:val="22"/>
                <w:szCs w:val="22"/>
              </w:rPr>
              <w:t>e</w:t>
            </w:r>
            <w:r w:rsidRPr="003B7BAE">
              <w:rPr>
                <w:rFonts w:asciiTheme="minorHAnsi" w:hAnsiTheme="minorHAnsi" w:cstheme="minorHAnsi"/>
                <w:color w:val="auto"/>
                <w:sz w:val="22"/>
                <w:szCs w:val="22"/>
              </w:rPr>
              <w:t xml:space="preserve"> project will facilitate strategic stakeholder engagement, and capacity building of government agricultural extension officers and farmers using best practice approaches to reduce and provide alternatives to open field burning while promoting Climate Smart Agriculture. SHA will leverage its existing footprint, connections with communities, government, and project implementation infrastructure in Benue State to reach farmers in a cost-effective way.</w:t>
            </w:r>
          </w:p>
          <w:p w:rsidRPr="003B7BAE" w:rsidR="00D40901" w:rsidP="00D40901" w:rsidRDefault="00D40901" w14:paraId="347793FD" w14:textId="77777777">
            <w:pPr>
              <w:shd w:val="clear" w:color="auto" w:fill="FFFFFF"/>
              <w:spacing w:line="205" w:lineRule="atLeast"/>
              <w:jc w:val="both"/>
              <w:rPr>
                <w:rFonts w:asciiTheme="minorHAnsi" w:hAnsiTheme="minorHAnsi" w:cstheme="minorHAnsi"/>
                <w:color w:val="auto"/>
                <w:sz w:val="22"/>
                <w:szCs w:val="22"/>
              </w:rPr>
            </w:pPr>
          </w:p>
          <w:p w:rsidRPr="003B7BAE" w:rsidR="00D40901" w:rsidP="00D40901" w:rsidRDefault="00D40901" w14:paraId="654768AA" w14:textId="7574DD8F">
            <w:pPr>
              <w:shd w:val="clear" w:color="auto" w:fill="FFFFFF"/>
              <w:spacing w:line="205" w:lineRule="atLeast"/>
              <w:jc w:val="both"/>
              <w:rPr>
                <w:rFonts w:asciiTheme="minorHAnsi" w:hAnsiTheme="minorHAnsi" w:cstheme="minorHAnsi"/>
                <w:color w:val="auto"/>
                <w:sz w:val="22"/>
                <w:szCs w:val="22"/>
              </w:rPr>
            </w:pPr>
            <w:r w:rsidRPr="003B7BAE">
              <w:rPr>
                <w:rFonts w:asciiTheme="minorHAnsi" w:hAnsiTheme="minorHAnsi" w:cstheme="minorHAnsi"/>
                <w:b/>
                <w:bCs/>
                <w:color w:val="auto"/>
                <w:sz w:val="22"/>
                <w:szCs w:val="22"/>
              </w:rPr>
              <w:t xml:space="preserve">The goal of the </w:t>
            </w:r>
            <w:r w:rsidRPr="003B7BAE" w:rsidR="0007737D">
              <w:rPr>
                <w:rFonts w:asciiTheme="minorHAnsi" w:hAnsiTheme="minorHAnsi" w:cstheme="minorHAnsi"/>
                <w:b/>
                <w:bCs/>
                <w:color w:val="auto"/>
                <w:sz w:val="22"/>
                <w:szCs w:val="22"/>
              </w:rPr>
              <w:t>p</w:t>
            </w:r>
            <w:r w:rsidRPr="003B7BAE">
              <w:rPr>
                <w:rFonts w:asciiTheme="minorHAnsi" w:hAnsiTheme="minorHAnsi" w:cstheme="minorHAnsi"/>
                <w:b/>
                <w:bCs/>
                <w:color w:val="auto"/>
                <w:sz w:val="22"/>
                <w:szCs w:val="22"/>
              </w:rPr>
              <w:t>roject is to:</w:t>
            </w:r>
          </w:p>
          <w:p w:rsidRPr="003B7BAE" w:rsidR="00D40901" w:rsidP="00D40901" w:rsidRDefault="00D40901" w14:paraId="7F872BC7" w14:textId="33DE35A9">
            <w:pPr>
              <w:numPr>
                <w:ilvl w:val="0"/>
                <w:numId w:val="5"/>
              </w:numPr>
              <w:shd w:val="clear" w:color="auto" w:fill="FFFFFF"/>
              <w:spacing w:line="240" w:lineRule="auto"/>
              <w:jc w:val="both"/>
              <w:rPr>
                <w:rFonts w:asciiTheme="minorHAnsi" w:hAnsiTheme="minorHAnsi" w:cstheme="minorHAnsi"/>
                <w:color w:val="auto"/>
                <w:sz w:val="22"/>
                <w:szCs w:val="22"/>
              </w:rPr>
            </w:pPr>
            <w:r w:rsidRPr="003B7BAE">
              <w:rPr>
                <w:rFonts w:asciiTheme="minorHAnsi" w:hAnsiTheme="minorHAnsi" w:cstheme="minorHAnsi"/>
                <w:color w:val="auto"/>
                <w:sz w:val="22"/>
                <w:szCs w:val="22"/>
              </w:rPr>
              <w:t xml:space="preserve">Improve air quality in Benue State by significantly reducing emissions and particulate pollution from open field burning. </w:t>
            </w:r>
          </w:p>
          <w:p w:rsidRPr="003B7BAE" w:rsidR="00D40901" w:rsidP="00D40901" w:rsidRDefault="00D40901" w14:paraId="7FA77251" w14:textId="323EC8AF">
            <w:pPr>
              <w:numPr>
                <w:ilvl w:val="0"/>
                <w:numId w:val="5"/>
              </w:numPr>
              <w:shd w:val="clear" w:color="auto" w:fill="FFFFFF"/>
              <w:spacing w:line="240" w:lineRule="auto"/>
              <w:jc w:val="both"/>
              <w:rPr>
                <w:rFonts w:asciiTheme="minorHAnsi" w:hAnsiTheme="minorHAnsi" w:cstheme="minorHAnsi"/>
                <w:color w:val="auto"/>
                <w:sz w:val="22"/>
                <w:szCs w:val="22"/>
              </w:rPr>
            </w:pPr>
            <w:r w:rsidRPr="003B7BAE">
              <w:rPr>
                <w:rFonts w:asciiTheme="minorHAnsi" w:hAnsiTheme="minorHAnsi" w:cstheme="minorHAnsi"/>
                <w:color w:val="auto"/>
                <w:sz w:val="22"/>
                <w:szCs w:val="22"/>
              </w:rPr>
              <w:t>Contribute towards Nigeria’s goals of Low Carbon Development and emissions reduction as set out in Nigeria’s Nationally Determined Contribution (NDC) document. More specifically, the project will contribute to achieving the goals of Nigeria’s 2019 National Action Plan to Reduce short-lived climate pollutants (SLCPs) which aims to reduce black carbon emissions by 83% and methane emissions by 61% by 2030.</w:t>
            </w:r>
          </w:p>
          <w:p w:rsidRPr="003B7BAE" w:rsidR="00C37BD7" w:rsidP="00D40901" w:rsidRDefault="00C37BD7" w14:paraId="5A564AFB" w14:textId="77777777">
            <w:pPr>
              <w:jc w:val="both"/>
              <w:rPr>
                <w:rFonts w:asciiTheme="minorHAnsi" w:hAnsiTheme="minorHAnsi" w:cstheme="minorHAnsi"/>
                <w:color w:val="auto"/>
                <w:sz w:val="22"/>
                <w:szCs w:val="22"/>
              </w:rPr>
            </w:pPr>
          </w:p>
          <w:p w:rsidRPr="003B7BAE" w:rsidR="00D40901" w:rsidP="00C37BD7" w:rsidRDefault="0007737D" w14:paraId="3F342174" w14:textId="77777777">
            <w:pPr>
              <w:jc w:val="both"/>
              <w:rPr>
                <w:rFonts w:asciiTheme="minorHAnsi" w:hAnsiTheme="minorHAnsi" w:cstheme="minorHAnsi"/>
                <w:color w:val="auto"/>
                <w:sz w:val="22"/>
                <w:szCs w:val="22"/>
              </w:rPr>
            </w:pPr>
            <w:r w:rsidRPr="003B7BAE">
              <w:rPr>
                <w:rFonts w:asciiTheme="minorHAnsi" w:hAnsiTheme="minorHAnsi" w:cstheme="minorHAnsi"/>
                <w:color w:val="auto"/>
                <w:sz w:val="22"/>
                <w:szCs w:val="22"/>
              </w:rPr>
              <w:t>It is expected that</w:t>
            </w:r>
            <w:r w:rsidRPr="003B7BAE" w:rsidR="00D40901">
              <w:rPr>
                <w:rFonts w:asciiTheme="minorHAnsi" w:hAnsiTheme="minorHAnsi" w:cstheme="minorHAnsi"/>
                <w:color w:val="auto"/>
                <w:sz w:val="22"/>
                <w:szCs w:val="22"/>
              </w:rPr>
              <w:t xml:space="preserve"> </w:t>
            </w:r>
            <w:r w:rsidRPr="003B7BAE">
              <w:rPr>
                <w:rFonts w:asciiTheme="minorHAnsi" w:hAnsiTheme="minorHAnsi" w:cstheme="minorHAnsi"/>
                <w:color w:val="auto"/>
                <w:sz w:val="22"/>
                <w:szCs w:val="22"/>
              </w:rPr>
              <w:t xml:space="preserve">the project will result in </w:t>
            </w:r>
            <w:r w:rsidRPr="003B7BAE" w:rsidR="00D40901">
              <w:rPr>
                <w:rFonts w:asciiTheme="minorHAnsi" w:hAnsiTheme="minorHAnsi" w:cstheme="minorHAnsi"/>
                <w:color w:val="auto"/>
                <w:sz w:val="22"/>
                <w:szCs w:val="22"/>
              </w:rPr>
              <w:t>farmers</w:t>
            </w:r>
            <w:r w:rsidRPr="003B7BAE" w:rsidR="00C37BD7">
              <w:rPr>
                <w:rFonts w:asciiTheme="minorHAnsi" w:hAnsiTheme="minorHAnsi" w:cstheme="minorHAnsi"/>
                <w:color w:val="auto"/>
                <w:sz w:val="22"/>
                <w:szCs w:val="22"/>
              </w:rPr>
              <w:t xml:space="preserve"> </w:t>
            </w:r>
            <w:proofErr w:type="spellStart"/>
            <w:r w:rsidRPr="003B7BAE" w:rsidR="00D40901">
              <w:rPr>
                <w:rFonts w:asciiTheme="minorHAnsi" w:hAnsiTheme="minorHAnsi" w:cstheme="minorHAnsi"/>
                <w:color w:val="auto"/>
                <w:sz w:val="22"/>
                <w:szCs w:val="22"/>
              </w:rPr>
              <w:t>uptak</w:t>
            </w:r>
            <w:r w:rsidRPr="003B7BAE">
              <w:rPr>
                <w:rFonts w:asciiTheme="minorHAnsi" w:hAnsiTheme="minorHAnsi" w:cstheme="minorHAnsi"/>
                <w:color w:val="auto"/>
                <w:sz w:val="22"/>
                <w:szCs w:val="22"/>
              </w:rPr>
              <w:t>ing</w:t>
            </w:r>
            <w:proofErr w:type="spellEnd"/>
            <w:r w:rsidRPr="003B7BAE" w:rsidR="00D40901">
              <w:rPr>
                <w:rFonts w:asciiTheme="minorHAnsi" w:hAnsiTheme="minorHAnsi" w:cstheme="minorHAnsi"/>
                <w:color w:val="auto"/>
                <w:sz w:val="22"/>
                <w:szCs w:val="22"/>
              </w:rPr>
              <w:t xml:space="preserve"> farming practices that </w:t>
            </w:r>
            <w:r w:rsidRPr="003B7BAE">
              <w:rPr>
                <w:rFonts w:asciiTheme="minorHAnsi" w:hAnsiTheme="minorHAnsi" w:cstheme="minorHAnsi"/>
                <w:color w:val="auto"/>
                <w:sz w:val="22"/>
                <w:szCs w:val="22"/>
              </w:rPr>
              <w:t xml:space="preserve">will </w:t>
            </w:r>
            <w:r w:rsidRPr="003B7BAE" w:rsidR="00D40901">
              <w:rPr>
                <w:rFonts w:asciiTheme="minorHAnsi" w:hAnsiTheme="minorHAnsi" w:cstheme="minorHAnsi"/>
                <w:color w:val="auto"/>
                <w:sz w:val="22"/>
                <w:szCs w:val="22"/>
              </w:rPr>
              <w:t>lead to reduced open burning and increased utili</w:t>
            </w:r>
            <w:r w:rsidRPr="003B7BAE" w:rsidR="00C37BD7">
              <w:rPr>
                <w:rFonts w:asciiTheme="minorHAnsi" w:hAnsiTheme="minorHAnsi" w:cstheme="minorHAnsi"/>
                <w:color w:val="auto"/>
                <w:sz w:val="22"/>
                <w:szCs w:val="22"/>
              </w:rPr>
              <w:t>s</w:t>
            </w:r>
            <w:r w:rsidRPr="003B7BAE" w:rsidR="00D40901">
              <w:rPr>
                <w:rFonts w:asciiTheme="minorHAnsi" w:hAnsiTheme="minorHAnsi" w:cstheme="minorHAnsi"/>
                <w:color w:val="auto"/>
                <w:sz w:val="22"/>
                <w:szCs w:val="22"/>
              </w:rPr>
              <w:t>ation of crop residues for other uses.</w:t>
            </w:r>
          </w:p>
          <w:p w:rsidRPr="003B7BAE" w:rsidR="0007737D" w:rsidP="00C37BD7" w:rsidRDefault="0007737D" w14:paraId="32292F98" w14:textId="15BB56F0">
            <w:pPr>
              <w:jc w:val="both"/>
              <w:rPr>
                <w:rStyle w:val="markedcontent"/>
                <w:rFonts w:asciiTheme="minorHAnsi" w:hAnsiTheme="minorHAnsi" w:cstheme="minorHAnsi"/>
                <w:color w:val="auto"/>
                <w:sz w:val="22"/>
                <w:szCs w:val="22"/>
              </w:rPr>
            </w:pPr>
          </w:p>
        </w:tc>
      </w:tr>
      <w:tr w:rsidRPr="003B7BAE" w:rsidR="003B7BAE" w:rsidTr="32B2D848" w14:paraId="6BBFC38F" w14:textId="77777777">
        <w:tc>
          <w:tcPr>
            <w:tcW w:w="2065" w:type="dxa"/>
            <w:tcMar/>
          </w:tcPr>
          <w:p w:rsidRPr="003B7BAE" w:rsidR="00D40901" w:rsidP="00F85575" w:rsidRDefault="00D40901" w14:paraId="1BD5964A" w14:textId="77777777">
            <w:pPr>
              <w:spacing w:line="240" w:lineRule="auto"/>
              <w:jc w:val="both"/>
              <w:rPr>
                <w:rFonts w:asciiTheme="minorHAnsi" w:hAnsiTheme="minorHAnsi" w:cstheme="minorHAnsi"/>
                <w:b/>
                <w:color w:val="auto"/>
                <w:sz w:val="22"/>
                <w:szCs w:val="22"/>
              </w:rPr>
            </w:pPr>
            <w:r w:rsidRPr="003B7BAE">
              <w:rPr>
                <w:rFonts w:asciiTheme="minorHAnsi" w:hAnsiTheme="minorHAnsi" w:cstheme="minorHAnsi"/>
                <w:b/>
                <w:color w:val="auto"/>
                <w:sz w:val="22"/>
                <w:szCs w:val="22"/>
              </w:rPr>
              <w:lastRenderedPageBreak/>
              <w:t>Job Purpose:</w:t>
            </w:r>
          </w:p>
          <w:p w:rsidRPr="003B7BAE" w:rsidR="00D40901" w:rsidP="00F85575" w:rsidRDefault="00D40901" w14:paraId="6BF346B5" w14:textId="77777777">
            <w:pPr>
              <w:spacing w:line="240" w:lineRule="auto"/>
              <w:jc w:val="both"/>
              <w:rPr>
                <w:rFonts w:asciiTheme="minorHAnsi" w:hAnsiTheme="minorHAnsi" w:cstheme="minorHAnsi"/>
                <w:b/>
                <w:color w:val="auto"/>
                <w:sz w:val="22"/>
                <w:szCs w:val="22"/>
              </w:rPr>
            </w:pPr>
          </w:p>
          <w:p w:rsidRPr="003B7BAE" w:rsidR="00D40901" w:rsidP="00F85575" w:rsidRDefault="00D40901" w14:paraId="6EEC85F0" w14:textId="77777777">
            <w:pPr>
              <w:spacing w:line="240" w:lineRule="auto"/>
              <w:jc w:val="both"/>
              <w:rPr>
                <w:rFonts w:asciiTheme="minorHAnsi" w:hAnsiTheme="minorHAnsi" w:cstheme="minorHAnsi"/>
                <w:b/>
                <w:color w:val="auto"/>
                <w:sz w:val="22"/>
                <w:szCs w:val="22"/>
              </w:rPr>
            </w:pPr>
          </w:p>
        </w:tc>
        <w:tc>
          <w:tcPr>
            <w:tcW w:w="7853" w:type="dxa"/>
            <w:tcMar/>
          </w:tcPr>
          <w:p w:rsidRPr="003B7BAE" w:rsidR="00C37BD7" w:rsidP="00C37BD7" w:rsidRDefault="00C37BD7" w14:paraId="506BF42B" w14:textId="56B48E4E">
            <w:pPr>
              <w:pStyle w:val="NoSpacing"/>
              <w:jc w:val="both"/>
              <w:rPr>
                <w:rFonts w:asciiTheme="minorHAnsi" w:hAnsiTheme="minorHAnsi" w:eastAsiaTheme="minorEastAsia" w:cstheme="minorHAnsi"/>
                <w:lang w:val="en-GB" w:eastAsia="en-GB"/>
              </w:rPr>
            </w:pPr>
            <w:r w:rsidRPr="003B7BAE">
              <w:rPr>
                <w:rFonts w:asciiTheme="minorHAnsi" w:hAnsiTheme="minorHAnsi" w:eastAsiaTheme="minorEastAsia" w:cstheme="minorHAnsi"/>
                <w:lang w:val="en-GB" w:eastAsia="en-GB"/>
              </w:rPr>
              <w:t>The Project Co</w:t>
            </w:r>
            <w:r w:rsidRPr="003B7BAE" w:rsidR="0007737D">
              <w:rPr>
                <w:rFonts w:asciiTheme="minorHAnsi" w:hAnsiTheme="minorHAnsi" w:eastAsiaTheme="minorEastAsia" w:cstheme="minorHAnsi"/>
                <w:lang w:val="en-GB" w:eastAsia="en-GB"/>
              </w:rPr>
              <w:t>o</w:t>
            </w:r>
            <w:r w:rsidRPr="003B7BAE">
              <w:rPr>
                <w:rFonts w:asciiTheme="minorHAnsi" w:hAnsiTheme="minorHAnsi" w:eastAsiaTheme="minorEastAsia" w:cstheme="minorHAnsi"/>
                <w:lang w:val="en-GB" w:eastAsia="en-GB"/>
              </w:rPr>
              <w:t xml:space="preserve">rdinator will be responsible for leading the implementation of </w:t>
            </w:r>
            <w:r w:rsidRPr="003B7BAE">
              <w:rPr>
                <w:rStyle w:val="CCACform"/>
                <w:rFonts w:asciiTheme="minorHAnsi" w:hAnsiTheme="minorHAnsi" w:cstheme="minorHAnsi"/>
                <w:noProof/>
                <w:lang w:val="en-GB"/>
              </w:rPr>
              <w:t xml:space="preserve">the </w:t>
            </w:r>
            <w:r w:rsidRPr="003B7BAE">
              <w:rPr>
                <w:rFonts w:asciiTheme="minorHAnsi" w:hAnsiTheme="minorHAnsi" w:cstheme="minorHAnsi"/>
              </w:rPr>
              <w:t>Abatement of Short-Lived Climate Pollutants (SLCPs) in the Nigerian Agricultural Sector Project</w:t>
            </w:r>
            <w:r w:rsidRPr="003B7BAE">
              <w:rPr>
                <w:rStyle w:val="CCACform"/>
                <w:rFonts w:asciiTheme="minorHAnsi" w:hAnsiTheme="minorHAnsi" w:cstheme="minorHAnsi"/>
                <w:noProof/>
                <w:lang w:val="en-GB"/>
              </w:rPr>
              <w:t xml:space="preserve"> including</w:t>
            </w:r>
            <w:r w:rsidRPr="003B7BAE">
              <w:rPr>
                <w:rFonts w:asciiTheme="minorHAnsi" w:hAnsiTheme="minorHAnsi" w:eastAsiaTheme="minorEastAsia" w:cstheme="minorHAnsi"/>
                <w:lang w:val="en-GB" w:eastAsia="en-GB"/>
              </w:rPr>
              <w:t xml:space="preserve"> timely implementation of project activities, stakeholders’ engagement and consultation, team management, monitoring and evaluation, financial planning and management, and communication with stakeholders at all levels. </w:t>
            </w:r>
          </w:p>
          <w:p w:rsidRPr="003B7BAE" w:rsidR="00C37BD7" w:rsidP="00C37BD7" w:rsidRDefault="00C37BD7" w14:paraId="322F1348" w14:textId="77777777">
            <w:pPr>
              <w:pStyle w:val="NoSpacing"/>
              <w:jc w:val="both"/>
              <w:rPr>
                <w:rFonts w:asciiTheme="minorHAnsi" w:hAnsiTheme="minorHAnsi" w:eastAsiaTheme="minorEastAsia" w:cstheme="minorHAnsi"/>
                <w:lang w:val="en-GB" w:eastAsia="en-GB"/>
              </w:rPr>
            </w:pPr>
          </w:p>
          <w:p w:rsidRPr="003B7BAE" w:rsidR="00C37BD7" w:rsidP="00C37BD7" w:rsidRDefault="00C37BD7" w14:paraId="58F973B8" w14:textId="55C4CD82">
            <w:pPr>
              <w:pStyle w:val="NoSpacing"/>
              <w:jc w:val="both"/>
              <w:rPr>
                <w:rFonts w:asciiTheme="minorHAnsi" w:hAnsiTheme="minorHAnsi" w:eastAsiaTheme="minorEastAsia" w:cstheme="minorHAnsi"/>
                <w:lang w:val="en-GB" w:eastAsia="en-GB"/>
              </w:rPr>
            </w:pPr>
            <w:r w:rsidRPr="003B7BAE">
              <w:rPr>
                <w:rFonts w:asciiTheme="minorHAnsi" w:hAnsiTheme="minorHAnsi" w:eastAsiaTheme="minorEastAsia" w:cstheme="minorHAnsi"/>
                <w:lang w:val="en-GB" w:eastAsia="en-GB"/>
              </w:rPr>
              <w:t xml:space="preserve">The position requires familiarity with the context in which the project is being </w:t>
            </w:r>
            <w:r w:rsidR="00B65F4E">
              <w:rPr>
                <w:rFonts w:asciiTheme="minorHAnsi" w:hAnsiTheme="minorHAnsi" w:eastAsiaTheme="minorEastAsia" w:cstheme="minorHAnsi"/>
                <w:lang w:val="en-GB" w:eastAsia="en-GB"/>
              </w:rPr>
              <w:t>implemente</w:t>
            </w:r>
            <w:r w:rsidRPr="003B7BAE" w:rsidR="00B65F4E">
              <w:rPr>
                <w:rFonts w:asciiTheme="minorHAnsi" w:hAnsiTheme="minorHAnsi" w:eastAsiaTheme="minorEastAsia" w:cstheme="minorHAnsi"/>
                <w:lang w:val="en-GB" w:eastAsia="en-GB"/>
              </w:rPr>
              <w:t>d</w:t>
            </w:r>
            <w:r w:rsidRPr="003B7BAE">
              <w:rPr>
                <w:rFonts w:asciiTheme="minorHAnsi" w:hAnsiTheme="minorHAnsi" w:eastAsiaTheme="minorEastAsia" w:cstheme="minorHAnsi"/>
                <w:lang w:val="en-GB" w:eastAsia="en-GB"/>
              </w:rPr>
              <w:t>, experience in community engagement, and capacity for critical thinking and adaptation based on learnings and findings during the implementation period. The position holder will report to the Head of Programmes and is expected to coordinate closely with the Global Advisor for Climate Change, Agroforestry and Natural Resource Management</w:t>
            </w:r>
            <w:r w:rsidRPr="003B7BAE" w:rsidR="00F24FD9">
              <w:rPr>
                <w:rFonts w:asciiTheme="minorHAnsi" w:hAnsiTheme="minorHAnsi" w:eastAsiaTheme="minorEastAsia" w:cstheme="minorHAnsi"/>
                <w:lang w:val="en-GB" w:eastAsia="en-GB"/>
              </w:rPr>
              <w:t xml:space="preserve"> (NRM)</w:t>
            </w:r>
            <w:r w:rsidRPr="003B7BAE">
              <w:rPr>
                <w:rFonts w:asciiTheme="minorHAnsi" w:hAnsiTheme="minorHAnsi" w:eastAsiaTheme="minorEastAsia" w:cstheme="minorHAnsi"/>
                <w:lang w:val="en-GB" w:eastAsia="en-GB"/>
              </w:rPr>
              <w:t xml:space="preserve">. </w:t>
            </w:r>
          </w:p>
          <w:p w:rsidRPr="003B7BAE" w:rsidR="00D40901" w:rsidP="00F85575" w:rsidRDefault="00D40901" w14:paraId="2DBAA103" w14:textId="003DABEE">
            <w:pPr>
              <w:pStyle w:val="NormalWeb"/>
              <w:shd w:val="clear" w:color="auto" w:fill="FFFFFF"/>
              <w:spacing w:before="0" w:beforeAutospacing="0"/>
              <w:jc w:val="both"/>
              <w:rPr>
                <w:rStyle w:val="markedcontent"/>
                <w:rFonts w:asciiTheme="minorHAnsi" w:hAnsiTheme="minorHAnsi" w:cstheme="minorHAnsi"/>
                <w:sz w:val="22"/>
                <w:szCs w:val="22"/>
                <w:shd w:val="clear" w:color="auto" w:fill="FFFFFF"/>
                <w:lang w:eastAsia="en-US"/>
              </w:rPr>
            </w:pPr>
          </w:p>
        </w:tc>
      </w:tr>
      <w:tr w:rsidRPr="003B7BAE" w:rsidR="003B7BAE" w:rsidTr="32B2D848" w14:paraId="38752974" w14:textId="77777777">
        <w:tc>
          <w:tcPr>
            <w:tcW w:w="2065" w:type="dxa"/>
            <w:tcMar/>
          </w:tcPr>
          <w:p w:rsidRPr="003B7BAE" w:rsidR="00D40901" w:rsidP="00F85575" w:rsidRDefault="00D40901" w14:paraId="36BE4321" w14:textId="77777777">
            <w:pPr>
              <w:spacing w:line="240" w:lineRule="auto"/>
              <w:jc w:val="both"/>
              <w:rPr>
                <w:rFonts w:asciiTheme="minorHAnsi" w:hAnsiTheme="minorHAnsi" w:cstheme="minorHAnsi"/>
                <w:b/>
                <w:color w:val="auto"/>
                <w:sz w:val="22"/>
                <w:szCs w:val="22"/>
              </w:rPr>
            </w:pPr>
            <w:r w:rsidRPr="003B7BAE">
              <w:rPr>
                <w:rFonts w:asciiTheme="minorHAnsi" w:hAnsiTheme="minorHAnsi" w:cstheme="minorHAnsi"/>
                <w:b/>
                <w:color w:val="auto"/>
                <w:sz w:val="22"/>
                <w:szCs w:val="22"/>
              </w:rPr>
              <w:t>Key Responsibilities:</w:t>
            </w:r>
          </w:p>
          <w:p w:rsidRPr="003B7BAE" w:rsidR="00D40901" w:rsidP="00F85575" w:rsidRDefault="00D40901" w14:paraId="3C221E55" w14:textId="77777777">
            <w:pPr>
              <w:spacing w:line="240" w:lineRule="auto"/>
              <w:jc w:val="both"/>
              <w:rPr>
                <w:rFonts w:asciiTheme="minorHAnsi" w:hAnsiTheme="minorHAnsi" w:cstheme="minorHAnsi"/>
                <w:b/>
                <w:color w:val="auto"/>
                <w:sz w:val="22"/>
                <w:szCs w:val="22"/>
              </w:rPr>
            </w:pPr>
          </w:p>
          <w:p w:rsidRPr="003B7BAE" w:rsidR="00D40901" w:rsidP="00F85575" w:rsidRDefault="00D40901" w14:paraId="03F27873" w14:textId="77777777">
            <w:pPr>
              <w:spacing w:line="240" w:lineRule="auto"/>
              <w:jc w:val="both"/>
              <w:rPr>
                <w:rFonts w:asciiTheme="minorHAnsi" w:hAnsiTheme="minorHAnsi" w:cstheme="minorHAnsi"/>
                <w:b/>
                <w:color w:val="auto"/>
                <w:sz w:val="22"/>
                <w:szCs w:val="22"/>
              </w:rPr>
            </w:pPr>
          </w:p>
          <w:p w:rsidRPr="003B7BAE" w:rsidR="00D40901" w:rsidP="00F85575" w:rsidRDefault="00D40901" w14:paraId="080397E4" w14:textId="77777777">
            <w:pPr>
              <w:spacing w:line="240" w:lineRule="auto"/>
              <w:jc w:val="both"/>
              <w:rPr>
                <w:rFonts w:asciiTheme="minorHAnsi" w:hAnsiTheme="minorHAnsi" w:cstheme="minorHAnsi"/>
                <w:b/>
                <w:color w:val="auto"/>
                <w:sz w:val="22"/>
                <w:szCs w:val="22"/>
              </w:rPr>
            </w:pPr>
          </w:p>
          <w:p w:rsidRPr="003B7BAE" w:rsidR="00D40901" w:rsidP="00F85575" w:rsidRDefault="00D40901" w14:paraId="0CE6BD94" w14:textId="77777777">
            <w:pPr>
              <w:spacing w:line="240" w:lineRule="auto"/>
              <w:jc w:val="both"/>
              <w:rPr>
                <w:rFonts w:asciiTheme="minorHAnsi" w:hAnsiTheme="minorHAnsi" w:cstheme="minorHAnsi"/>
                <w:b/>
                <w:color w:val="auto"/>
                <w:sz w:val="22"/>
                <w:szCs w:val="22"/>
              </w:rPr>
            </w:pPr>
          </w:p>
        </w:tc>
        <w:tc>
          <w:tcPr>
            <w:tcW w:w="7853" w:type="dxa"/>
            <w:tcMar/>
          </w:tcPr>
          <w:p w:rsidRPr="003B7BAE" w:rsidR="0007737D" w:rsidP="0007737D" w:rsidRDefault="0007737D" w14:paraId="577813A1" w14:textId="654654DA">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3B7BAE">
              <w:rPr>
                <w:rStyle w:val="markedcontent"/>
                <w:rFonts w:asciiTheme="minorHAnsi" w:hAnsiTheme="minorHAnsi" w:cstheme="minorHAnsi"/>
                <w:b/>
                <w:bCs/>
                <w:color w:val="auto"/>
                <w:sz w:val="22"/>
                <w:szCs w:val="22"/>
                <w:shd w:val="clear" w:color="auto" w:fill="FFFFFF"/>
              </w:rPr>
              <w:t>Strategic Leadership and Project Management</w:t>
            </w:r>
          </w:p>
          <w:p w:rsidRPr="003B7BAE" w:rsidR="0007737D" w:rsidP="008763C5" w:rsidRDefault="0007737D" w14:paraId="4F4FD8B8" w14:textId="033CE819">
            <w:pPr>
              <w:numPr>
                <w:ilvl w:val="0"/>
                <w:numId w:val="11"/>
              </w:numPr>
              <w:shd w:val="clear" w:color="auto" w:fill="FFFFFF"/>
              <w:spacing w:line="240" w:lineRule="auto"/>
              <w:jc w:val="both"/>
              <w:rPr>
                <w:rFonts w:asciiTheme="minorHAnsi" w:hAnsiTheme="minorHAnsi" w:cstheme="minorHAnsi"/>
                <w:color w:val="auto"/>
                <w:sz w:val="22"/>
                <w:szCs w:val="22"/>
                <w:shd w:val="clear" w:color="auto" w:fill="FFFFFF"/>
              </w:rPr>
            </w:pPr>
            <w:r w:rsidRPr="003B7BAE">
              <w:rPr>
                <w:rFonts w:asciiTheme="minorHAnsi" w:hAnsiTheme="minorHAnsi" w:cstheme="minorHAnsi"/>
                <w:color w:val="auto"/>
                <w:sz w:val="22"/>
                <w:szCs w:val="22"/>
                <w:shd w:val="clear" w:color="auto" w:fill="FFFFFF"/>
              </w:rPr>
              <w:t>Develop overall strategic plan for the project, in collaboration with government and partners.</w:t>
            </w:r>
          </w:p>
          <w:p w:rsidRPr="003B7BAE" w:rsidR="008763C5" w:rsidP="008763C5" w:rsidRDefault="008763C5" w14:paraId="31A664C8" w14:textId="7616FDF5">
            <w:pPr>
              <w:pStyle w:val="NoSpacing"/>
              <w:numPr>
                <w:ilvl w:val="0"/>
                <w:numId w:val="11"/>
              </w:numPr>
              <w:jc w:val="both"/>
              <w:rPr>
                <w:rFonts w:eastAsia="Times New Roman" w:asciiTheme="minorHAnsi" w:hAnsiTheme="minorHAnsi" w:cstheme="minorHAnsi"/>
                <w:lang w:val="en-GB" w:eastAsia="en-GB"/>
              </w:rPr>
            </w:pPr>
            <w:r w:rsidRPr="003B7BAE">
              <w:rPr>
                <w:rFonts w:eastAsia="Times New Roman" w:asciiTheme="minorHAnsi" w:hAnsiTheme="minorHAnsi" w:cstheme="minorHAnsi"/>
                <w:lang w:val="en-GB" w:eastAsia="en-GB"/>
              </w:rPr>
              <w:t>Plan, design and ensure delivery of project activities in line with the Project Activity Implementation Plan (PAIP) and S</w:t>
            </w:r>
            <w:r w:rsidRPr="003B7BAE" w:rsidR="00CA4550">
              <w:rPr>
                <w:rFonts w:eastAsia="Times New Roman" w:asciiTheme="minorHAnsi" w:hAnsiTheme="minorHAnsi" w:cstheme="minorHAnsi"/>
                <w:lang w:val="en-GB" w:eastAsia="en-GB"/>
              </w:rPr>
              <w:t>HA</w:t>
            </w:r>
            <w:r w:rsidRPr="003B7BAE">
              <w:rPr>
                <w:rFonts w:eastAsia="Times New Roman" w:asciiTheme="minorHAnsi" w:hAnsiTheme="minorHAnsi" w:cstheme="minorHAnsi"/>
                <w:lang w:val="en-GB" w:eastAsia="en-GB"/>
              </w:rPr>
              <w:t>’s Operations Guideline.</w:t>
            </w:r>
          </w:p>
          <w:p w:rsidRPr="003B7BAE" w:rsidR="0007737D" w:rsidP="008763C5" w:rsidRDefault="0007737D" w14:paraId="74346DB8" w14:textId="019049A8">
            <w:pPr>
              <w:numPr>
                <w:ilvl w:val="0"/>
                <w:numId w:val="11"/>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3B7BAE">
              <w:rPr>
                <w:rStyle w:val="markedcontent"/>
                <w:rFonts w:asciiTheme="minorHAnsi" w:hAnsiTheme="minorHAnsi" w:cstheme="minorHAnsi"/>
                <w:color w:val="auto"/>
                <w:sz w:val="22"/>
                <w:szCs w:val="22"/>
                <w:shd w:val="clear" w:color="auto" w:fill="FFFFFF"/>
              </w:rPr>
              <w:t xml:space="preserve">Lead project implementation, and work closely with the Head of Programmes and </w:t>
            </w:r>
            <w:r w:rsidRPr="003B7BAE">
              <w:rPr>
                <w:rFonts w:asciiTheme="minorHAnsi" w:hAnsiTheme="minorHAnsi" w:eastAsiaTheme="minorEastAsia" w:cstheme="minorHAnsi"/>
                <w:color w:val="auto"/>
                <w:sz w:val="22"/>
                <w:szCs w:val="22"/>
                <w:lang w:eastAsia="en-GB"/>
              </w:rPr>
              <w:t>Global Advisor for Climate Change, Agroforestry and Natural Resource Management for</w:t>
            </w:r>
            <w:r w:rsidRPr="003B7BAE">
              <w:rPr>
                <w:rStyle w:val="markedcontent"/>
                <w:rFonts w:asciiTheme="minorHAnsi" w:hAnsiTheme="minorHAnsi" w:cstheme="minorHAnsi"/>
                <w:color w:val="auto"/>
                <w:sz w:val="22"/>
                <w:szCs w:val="22"/>
                <w:shd w:val="clear" w:color="auto" w:fill="FFFFFF"/>
              </w:rPr>
              <w:t xml:space="preserve"> the overall project strategy. </w:t>
            </w:r>
          </w:p>
          <w:p w:rsidRPr="003B7BAE" w:rsidR="0007737D" w:rsidRDefault="0007737D" w14:paraId="76998CF5" w14:textId="154D0F93">
            <w:pPr>
              <w:numPr>
                <w:ilvl w:val="0"/>
                <w:numId w:val="11"/>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3B7BAE">
              <w:rPr>
                <w:rStyle w:val="markedcontent"/>
                <w:rFonts w:asciiTheme="minorHAnsi" w:hAnsiTheme="minorHAnsi" w:cstheme="minorHAnsi"/>
                <w:color w:val="auto"/>
                <w:sz w:val="22"/>
                <w:szCs w:val="22"/>
                <w:shd w:val="clear" w:color="auto" w:fill="FFFFFF"/>
              </w:rPr>
              <w:lastRenderedPageBreak/>
              <w:t xml:space="preserve">Develop, implement, monitor and evaluate innovative strategies for </w:t>
            </w:r>
            <w:r w:rsidRPr="003B7BAE">
              <w:rPr>
                <w:rFonts w:asciiTheme="minorHAnsi" w:hAnsiTheme="minorHAnsi" w:cstheme="minorHAnsi"/>
                <w:color w:val="auto"/>
                <w:sz w:val="22"/>
                <w:szCs w:val="22"/>
              </w:rPr>
              <w:t xml:space="preserve">reduced open burning and increased utilisation of crop residues for other </w:t>
            </w:r>
            <w:r w:rsidR="00BD3B79">
              <w:rPr>
                <w:rFonts w:asciiTheme="minorHAnsi" w:hAnsiTheme="minorHAnsi" w:cstheme="minorHAnsi"/>
                <w:color w:val="auto"/>
                <w:sz w:val="22"/>
                <w:szCs w:val="22"/>
              </w:rPr>
              <w:t>purposes</w:t>
            </w:r>
            <w:r w:rsidRPr="003B7BAE">
              <w:rPr>
                <w:rStyle w:val="markedcontent"/>
                <w:rFonts w:asciiTheme="minorHAnsi" w:hAnsiTheme="minorHAnsi" w:cstheme="minorHAnsi"/>
                <w:color w:val="auto"/>
                <w:sz w:val="22"/>
                <w:szCs w:val="22"/>
                <w:shd w:val="clear" w:color="auto" w:fill="FFFFFF"/>
              </w:rPr>
              <w:t>.</w:t>
            </w:r>
          </w:p>
          <w:p w:rsidRPr="003B7BAE" w:rsidR="00B367A1" w:rsidRDefault="00B367A1" w14:paraId="768BF878" w14:textId="70CA5691">
            <w:pPr>
              <w:pStyle w:val="ListParagraph"/>
              <w:numPr>
                <w:ilvl w:val="0"/>
                <w:numId w:val="11"/>
              </w:numPr>
              <w:spacing w:after="200" w:line="276" w:lineRule="auto"/>
              <w:contextualSpacing/>
              <w:jc w:val="both"/>
              <w:rPr>
                <w:rFonts w:asciiTheme="minorHAnsi" w:hAnsiTheme="minorHAnsi" w:cstheme="minorHAnsi"/>
                <w:sz w:val="22"/>
                <w:szCs w:val="22"/>
              </w:rPr>
            </w:pPr>
            <w:r w:rsidRPr="003B7BAE">
              <w:rPr>
                <w:rFonts w:asciiTheme="minorHAnsi" w:hAnsiTheme="minorHAnsi" w:cstheme="minorHAnsi"/>
                <w:sz w:val="22"/>
                <w:szCs w:val="22"/>
              </w:rPr>
              <w:t xml:space="preserve">Coordinate </w:t>
            </w:r>
            <w:r w:rsidRPr="003B7BAE" w:rsidR="00BD3B79">
              <w:rPr>
                <w:rFonts w:asciiTheme="minorHAnsi" w:hAnsiTheme="minorHAnsi" w:cstheme="minorHAnsi"/>
                <w:sz w:val="22"/>
                <w:szCs w:val="22"/>
              </w:rPr>
              <w:t xml:space="preserve">Extension Officers </w:t>
            </w:r>
            <w:r w:rsidR="00BD3B79">
              <w:rPr>
                <w:rFonts w:asciiTheme="minorHAnsi" w:hAnsiTheme="minorHAnsi" w:cstheme="minorHAnsi"/>
                <w:sz w:val="22"/>
                <w:szCs w:val="22"/>
              </w:rPr>
              <w:t xml:space="preserve">and </w:t>
            </w:r>
            <w:r w:rsidRPr="003B7BAE">
              <w:rPr>
                <w:rFonts w:asciiTheme="minorHAnsi" w:hAnsiTheme="minorHAnsi" w:cstheme="minorHAnsi"/>
                <w:sz w:val="22"/>
                <w:szCs w:val="22"/>
              </w:rPr>
              <w:t>project stakeholders at all levels in developing training guide to facilitate Farmers Field School activities on No-burn Alternatives and Climate Smart Agriculture.</w:t>
            </w:r>
          </w:p>
          <w:p w:rsidRPr="003B7BAE" w:rsidR="00B367A1" w:rsidP="00B367A1" w:rsidRDefault="0007737D" w14:paraId="0919846D" w14:textId="77777777">
            <w:pPr>
              <w:pStyle w:val="ListParagraph"/>
              <w:numPr>
                <w:ilvl w:val="0"/>
                <w:numId w:val="11"/>
              </w:numPr>
              <w:spacing w:after="200" w:line="276" w:lineRule="auto"/>
              <w:contextualSpacing/>
              <w:jc w:val="both"/>
              <w:rPr>
                <w:rStyle w:val="markedcontent"/>
                <w:rFonts w:asciiTheme="minorHAnsi" w:hAnsiTheme="minorHAnsi" w:cstheme="minorHAnsi"/>
                <w:sz w:val="22"/>
                <w:szCs w:val="22"/>
              </w:rPr>
            </w:pPr>
            <w:r w:rsidRPr="003B7BAE">
              <w:rPr>
                <w:rFonts w:asciiTheme="minorHAnsi" w:hAnsiTheme="minorHAnsi" w:cstheme="minorHAnsi"/>
                <w:sz w:val="22"/>
                <w:szCs w:val="22"/>
              </w:rPr>
              <w:t>Prepare and implement activity plans keeping coherent link with the approved PAIP and budget</w:t>
            </w:r>
            <w:r w:rsidRPr="003B7BAE" w:rsidR="008763C5">
              <w:rPr>
                <w:rFonts w:asciiTheme="minorHAnsi" w:hAnsiTheme="minorHAnsi" w:cstheme="minorHAnsi"/>
                <w:sz w:val="22"/>
                <w:szCs w:val="22"/>
              </w:rPr>
              <w:t>.</w:t>
            </w:r>
          </w:p>
          <w:p w:rsidRPr="003B7BAE" w:rsidR="00907CA3" w:rsidP="00907CA3" w:rsidRDefault="008763C5" w14:paraId="6C3F4C07" w14:textId="77777777">
            <w:pPr>
              <w:pStyle w:val="ListParagraph"/>
              <w:numPr>
                <w:ilvl w:val="0"/>
                <w:numId w:val="11"/>
              </w:numPr>
              <w:shd w:val="clear" w:color="auto" w:fill="FFFFFF"/>
              <w:spacing w:before="100" w:beforeAutospacing="1" w:after="100" w:afterAutospacing="1"/>
              <w:contextualSpacing/>
              <w:jc w:val="both"/>
              <w:rPr>
                <w:rFonts w:asciiTheme="minorHAnsi" w:hAnsiTheme="minorHAnsi" w:cstheme="minorHAnsi"/>
                <w:sz w:val="22"/>
                <w:szCs w:val="22"/>
                <w:lang w:val="en-US"/>
              </w:rPr>
            </w:pPr>
            <w:r w:rsidRPr="003B7BAE">
              <w:rPr>
                <w:rFonts w:asciiTheme="minorHAnsi" w:hAnsiTheme="minorHAnsi" w:cstheme="minorHAnsi"/>
                <w:sz w:val="22"/>
                <w:szCs w:val="22"/>
              </w:rPr>
              <w:t>Develop participatory assessment tools to inform implementation and training strategies.</w:t>
            </w:r>
          </w:p>
          <w:p w:rsidRPr="003B7BAE" w:rsidR="00907CA3" w:rsidP="00907CA3" w:rsidRDefault="00907CA3" w14:paraId="650C1DDB" w14:textId="769FD1C4">
            <w:pPr>
              <w:pStyle w:val="ListParagraph"/>
              <w:numPr>
                <w:ilvl w:val="0"/>
                <w:numId w:val="11"/>
              </w:numPr>
              <w:shd w:val="clear" w:color="auto" w:fill="FFFFFF"/>
              <w:spacing w:before="100" w:beforeAutospacing="1" w:after="100" w:afterAutospacing="1"/>
              <w:contextualSpacing/>
              <w:jc w:val="both"/>
              <w:rPr>
                <w:rFonts w:asciiTheme="minorHAnsi" w:hAnsiTheme="minorHAnsi" w:cstheme="minorHAnsi"/>
                <w:sz w:val="22"/>
                <w:szCs w:val="22"/>
                <w:lang w:val="en-US"/>
              </w:rPr>
            </w:pPr>
            <w:r w:rsidRPr="003B7BAE">
              <w:rPr>
                <w:rFonts w:asciiTheme="minorHAnsi" w:hAnsiTheme="minorHAnsi" w:cstheme="minorHAnsi"/>
                <w:sz w:val="22"/>
                <w:szCs w:val="22"/>
                <w:lang w:val="en-US"/>
              </w:rPr>
              <w:t>Control the quality of the overall administrative and financial monitoring of the project and regularly reviewing the commitments, disbursements and budget forecasts.</w:t>
            </w:r>
          </w:p>
          <w:p w:rsidRPr="003B7BAE" w:rsidR="00907CA3" w:rsidP="00907CA3" w:rsidRDefault="00907CA3" w14:paraId="1CE25299" w14:textId="77777777">
            <w:pPr>
              <w:numPr>
                <w:ilvl w:val="0"/>
                <w:numId w:val="11"/>
              </w:numPr>
              <w:shd w:val="clear" w:color="auto" w:fill="FFFFFF"/>
              <w:spacing w:before="100" w:beforeAutospacing="1" w:after="100" w:afterAutospacing="1" w:line="240" w:lineRule="auto"/>
              <w:jc w:val="both"/>
              <w:rPr>
                <w:rFonts w:asciiTheme="minorHAnsi" w:hAnsiTheme="minorHAnsi" w:cstheme="minorHAnsi"/>
                <w:color w:val="auto"/>
                <w:sz w:val="22"/>
                <w:szCs w:val="22"/>
                <w:lang w:val="en-US"/>
              </w:rPr>
            </w:pPr>
            <w:r w:rsidRPr="003B7BAE">
              <w:rPr>
                <w:rFonts w:asciiTheme="minorHAnsi" w:hAnsiTheme="minorHAnsi" w:cstheme="minorHAnsi"/>
                <w:color w:val="auto"/>
                <w:sz w:val="22"/>
                <w:szCs w:val="22"/>
                <w:lang w:val="en-US"/>
              </w:rPr>
              <w:t xml:space="preserve">Lead on </w:t>
            </w:r>
            <w:proofErr w:type="spellStart"/>
            <w:r w:rsidRPr="003B7BAE">
              <w:rPr>
                <w:rFonts w:asciiTheme="minorHAnsi" w:hAnsiTheme="minorHAnsi" w:cstheme="minorHAnsi"/>
                <w:color w:val="auto"/>
                <w:sz w:val="22"/>
                <w:szCs w:val="22"/>
                <w:lang w:val="en-US"/>
              </w:rPr>
              <w:t>programme</w:t>
            </w:r>
            <w:proofErr w:type="spellEnd"/>
            <w:r w:rsidRPr="003B7BAE">
              <w:rPr>
                <w:rFonts w:asciiTheme="minorHAnsi" w:hAnsiTheme="minorHAnsi" w:cstheme="minorHAnsi"/>
                <w:color w:val="auto"/>
                <w:sz w:val="22"/>
                <w:szCs w:val="22"/>
                <w:lang w:val="en-US"/>
              </w:rPr>
              <w:t xml:space="preserve"> budget amendment/realignment by closely working with the finance and operations teams.</w:t>
            </w:r>
          </w:p>
          <w:p w:rsidRPr="003B7BAE" w:rsidR="00907CA3" w:rsidP="00907CA3" w:rsidRDefault="00907CA3" w14:paraId="31876A9C" w14:textId="77777777">
            <w:pPr>
              <w:numPr>
                <w:ilvl w:val="0"/>
                <w:numId w:val="11"/>
              </w:numPr>
              <w:shd w:val="clear" w:color="auto" w:fill="FFFFFF"/>
              <w:spacing w:before="100" w:beforeAutospacing="1" w:after="100" w:afterAutospacing="1" w:line="240" w:lineRule="auto"/>
              <w:jc w:val="both"/>
              <w:rPr>
                <w:rFonts w:asciiTheme="minorHAnsi" w:hAnsiTheme="minorHAnsi" w:cstheme="minorHAnsi"/>
                <w:color w:val="auto"/>
                <w:sz w:val="22"/>
                <w:szCs w:val="22"/>
                <w:lang w:val="en-US"/>
              </w:rPr>
            </w:pPr>
            <w:r w:rsidRPr="003B7BAE">
              <w:rPr>
                <w:rFonts w:asciiTheme="minorHAnsi" w:hAnsiTheme="minorHAnsi" w:cstheme="minorHAnsi"/>
                <w:color w:val="auto"/>
                <w:sz w:val="22"/>
                <w:szCs w:val="22"/>
                <w:lang w:val="en-US"/>
              </w:rPr>
              <w:t>Employ the highest standards of openness, transparency and accountability to ensure good financial management in line with SHA’s zero-tolerance approach to fraud, bribery and corruption.</w:t>
            </w:r>
          </w:p>
          <w:p w:rsidRPr="003B7BAE" w:rsidR="00B367A1" w:rsidP="008763C5" w:rsidRDefault="0007737D" w14:paraId="6102112A" w14:textId="12437314">
            <w:pPr>
              <w:pStyle w:val="ListParagraph"/>
              <w:numPr>
                <w:ilvl w:val="0"/>
                <w:numId w:val="11"/>
              </w:numPr>
              <w:shd w:val="clear" w:color="auto" w:fill="FFFFFF"/>
              <w:spacing w:after="200"/>
              <w:contextualSpacing/>
              <w:jc w:val="both"/>
              <w:rPr>
                <w:rStyle w:val="markedcontent"/>
                <w:rFonts w:asciiTheme="minorHAnsi" w:hAnsiTheme="minorHAnsi" w:cstheme="minorHAnsi"/>
                <w:sz w:val="22"/>
                <w:szCs w:val="22"/>
                <w:shd w:val="clear" w:color="auto" w:fill="FFFFFF"/>
              </w:rPr>
            </w:pPr>
            <w:r w:rsidRPr="003B7BAE">
              <w:rPr>
                <w:rStyle w:val="markedcontent"/>
                <w:rFonts w:asciiTheme="minorHAnsi" w:hAnsiTheme="minorHAnsi" w:cstheme="minorHAnsi"/>
                <w:sz w:val="22"/>
                <w:szCs w:val="22"/>
                <w:shd w:val="clear" w:color="auto" w:fill="FFFFFF"/>
              </w:rPr>
              <w:t xml:space="preserve">Ensure high level of accountability to participants, stakeholders and donor </w:t>
            </w:r>
            <w:r w:rsidR="00BD3B79">
              <w:rPr>
                <w:rStyle w:val="markedcontent"/>
                <w:rFonts w:asciiTheme="minorHAnsi" w:hAnsiTheme="minorHAnsi" w:cstheme="minorHAnsi"/>
                <w:sz w:val="22"/>
                <w:szCs w:val="22"/>
                <w:shd w:val="clear" w:color="auto" w:fill="FFFFFF"/>
              </w:rPr>
              <w:t xml:space="preserve">by </w:t>
            </w:r>
            <w:r w:rsidRPr="003B7BAE">
              <w:rPr>
                <w:rStyle w:val="markedcontent"/>
                <w:rFonts w:asciiTheme="minorHAnsi" w:hAnsiTheme="minorHAnsi" w:cstheme="minorHAnsi"/>
                <w:sz w:val="22"/>
                <w:szCs w:val="22"/>
                <w:shd w:val="clear" w:color="auto" w:fill="FFFFFF"/>
              </w:rPr>
              <w:t xml:space="preserve">ensuring effective feedback mechanism, regular communication, timely production and submission of plans, reports and assessment. </w:t>
            </w:r>
          </w:p>
          <w:p w:rsidRPr="003B7BAE" w:rsidR="00B367A1" w:rsidP="008763C5" w:rsidRDefault="008763C5" w14:paraId="1C4D3BF0" w14:textId="77777777">
            <w:pPr>
              <w:pStyle w:val="ListParagraph"/>
              <w:numPr>
                <w:ilvl w:val="0"/>
                <w:numId w:val="11"/>
              </w:numPr>
              <w:shd w:val="clear" w:color="auto" w:fill="FFFFFF"/>
              <w:spacing w:after="200"/>
              <w:contextualSpacing/>
              <w:jc w:val="both"/>
              <w:rPr>
                <w:rStyle w:val="markedcontent"/>
                <w:rFonts w:asciiTheme="minorHAnsi" w:hAnsiTheme="minorHAnsi" w:cstheme="minorHAnsi"/>
                <w:sz w:val="22"/>
                <w:szCs w:val="22"/>
                <w:shd w:val="clear" w:color="auto" w:fill="FFFFFF"/>
              </w:rPr>
            </w:pPr>
            <w:r w:rsidRPr="003B7BAE">
              <w:rPr>
                <w:rFonts w:asciiTheme="minorHAnsi" w:hAnsiTheme="minorHAnsi" w:cstheme="minorHAnsi"/>
                <w:sz w:val="22"/>
                <w:szCs w:val="22"/>
              </w:rPr>
              <w:t>Maintain progress tracking of field level activities and adopt contextual strategic approach to meet the set targets along with field teams.</w:t>
            </w:r>
            <w:r w:rsidRPr="003B7BAE">
              <w:rPr>
                <w:rStyle w:val="markedcontent"/>
                <w:rFonts w:asciiTheme="minorHAnsi" w:hAnsiTheme="minorHAnsi" w:cstheme="minorHAnsi"/>
                <w:sz w:val="22"/>
                <w:szCs w:val="22"/>
                <w:shd w:val="clear" w:color="auto" w:fill="FFFFFF"/>
              </w:rPr>
              <w:t xml:space="preserve"> </w:t>
            </w:r>
          </w:p>
          <w:p w:rsidRPr="003B7BAE" w:rsidR="00B367A1" w:rsidP="008763C5" w:rsidRDefault="0007737D" w14:paraId="4B220D68" w14:textId="77777777">
            <w:pPr>
              <w:pStyle w:val="ListParagraph"/>
              <w:numPr>
                <w:ilvl w:val="0"/>
                <w:numId w:val="11"/>
              </w:numPr>
              <w:shd w:val="clear" w:color="auto" w:fill="FFFFFF"/>
              <w:spacing w:before="100" w:beforeAutospacing="1" w:after="100" w:afterAutospacing="1"/>
              <w:contextualSpacing/>
              <w:jc w:val="both"/>
              <w:rPr>
                <w:rStyle w:val="markedcontent"/>
                <w:rFonts w:asciiTheme="minorHAnsi" w:hAnsiTheme="minorHAnsi" w:cstheme="minorHAnsi"/>
                <w:sz w:val="22"/>
                <w:szCs w:val="22"/>
                <w:lang w:val="en-US"/>
              </w:rPr>
            </w:pPr>
            <w:r w:rsidRPr="003B7BAE">
              <w:rPr>
                <w:rStyle w:val="markedcontent"/>
                <w:rFonts w:asciiTheme="minorHAnsi" w:hAnsiTheme="minorHAnsi" w:cstheme="minorHAnsi"/>
                <w:sz w:val="22"/>
                <w:szCs w:val="22"/>
                <w:shd w:val="clear" w:color="auto" w:fill="FFFFFF"/>
              </w:rPr>
              <w:t>Ensure security of project team and resources in compliance with contract management procedures and systems. Communicate with relevant programme actors in the field and provide timely report/alert to the Senior Management on changing contexts in safety and security across programme locations.</w:t>
            </w:r>
          </w:p>
          <w:p w:rsidRPr="003B7BAE" w:rsidR="0007737D" w:rsidP="008763C5" w:rsidRDefault="0007737D" w14:paraId="5E210F75" w14:textId="1D67E879">
            <w:pPr>
              <w:pStyle w:val="ListParagraph"/>
              <w:numPr>
                <w:ilvl w:val="0"/>
                <w:numId w:val="11"/>
              </w:numPr>
              <w:shd w:val="clear" w:color="auto" w:fill="FFFFFF"/>
              <w:spacing w:before="100" w:beforeAutospacing="1" w:after="100" w:afterAutospacing="1"/>
              <w:contextualSpacing/>
              <w:jc w:val="both"/>
              <w:rPr>
                <w:rFonts w:asciiTheme="minorHAnsi" w:hAnsiTheme="minorHAnsi" w:cstheme="minorHAnsi"/>
                <w:sz w:val="22"/>
                <w:szCs w:val="22"/>
                <w:lang w:val="en-US"/>
              </w:rPr>
            </w:pPr>
            <w:r w:rsidRPr="003B7BAE">
              <w:rPr>
                <w:rFonts w:asciiTheme="minorHAnsi" w:hAnsiTheme="minorHAnsi" w:cstheme="minorHAnsi"/>
                <w:sz w:val="22"/>
                <w:szCs w:val="22"/>
                <w:lang w:val="en-US"/>
              </w:rPr>
              <w:t>Ensure compliance with security procedures and policies as determined by country leadership.</w:t>
            </w:r>
            <w:r w:rsidRPr="003B7BAE" w:rsidR="008763C5">
              <w:rPr>
                <w:rFonts w:asciiTheme="minorHAnsi" w:hAnsiTheme="minorHAnsi" w:cstheme="minorHAnsi"/>
                <w:sz w:val="22"/>
                <w:szCs w:val="22"/>
                <w:lang w:val="en-US"/>
              </w:rPr>
              <w:t xml:space="preserve"> </w:t>
            </w:r>
            <w:r w:rsidRPr="003B7BAE">
              <w:rPr>
                <w:rFonts w:asciiTheme="minorHAnsi" w:hAnsiTheme="minorHAnsi" w:cstheme="minorHAnsi"/>
                <w:sz w:val="22"/>
                <w:szCs w:val="22"/>
                <w:lang w:val="en-US"/>
              </w:rPr>
              <w:t xml:space="preserve">Proactively ensure that team members operate in a secure environment and familiar with the </w:t>
            </w:r>
            <w:proofErr w:type="spellStart"/>
            <w:r w:rsidRPr="003B7BAE" w:rsidR="00BD3B79">
              <w:rPr>
                <w:rFonts w:asciiTheme="minorHAnsi" w:hAnsiTheme="minorHAnsi" w:cstheme="minorHAnsi"/>
                <w:sz w:val="22"/>
                <w:szCs w:val="22"/>
                <w:lang w:val="en-US"/>
              </w:rPr>
              <w:t>organi</w:t>
            </w:r>
            <w:r w:rsidR="005634EB">
              <w:rPr>
                <w:rFonts w:asciiTheme="minorHAnsi" w:hAnsiTheme="minorHAnsi" w:cstheme="minorHAnsi"/>
                <w:sz w:val="22"/>
                <w:szCs w:val="22"/>
                <w:lang w:val="en-US"/>
              </w:rPr>
              <w:t>s</w:t>
            </w:r>
            <w:r w:rsidRPr="003B7BAE" w:rsidR="00BD3B79">
              <w:rPr>
                <w:rFonts w:asciiTheme="minorHAnsi" w:hAnsiTheme="minorHAnsi" w:cstheme="minorHAnsi"/>
                <w:sz w:val="22"/>
                <w:szCs w:val="22"/>
                <w:lang w:val="en-US"/>
              </w:rPr>
              <w:t>ation’s</w:t>
            </w:r>
            <w:proofErr w:type="spellEnd"/>
            <w:r w:rsidRPr="003B7BAE">
              <w:rPr>
                <w:rFonts w:asciiTheme="minorHAnsi" w:hAnsiTheme="minorHAnsi" w:cstheme="minorHAnsi"/>
                <w:sz w:val="22"/>
                <w:szCs w:val="22"/>
                <w:lang w:val="en-US"/>
              </w:rPr>
              <w:t xml:space="preserve"> policies.</w:t>
            </w:r>
          </w:p>
          <w:p w:rsidRPr="003B7BAE" w:rsidR="00907CA3" w:rsidP="00907CA3" w:rsidRDefault="00907CA3" w14:paraId="59BEA6A0" w14:textId="77777777">
            <w:pPr>
              <w:pStyle w:val="ListParagraph"/>
              <w:shd w:val="clear" w:color="auto" w:fill="FFFFFF"/>
              <w:spacing w:before="100" w:beforeAutospacing="1" w:after="100" w:afterAutospacing="1"/>
              <w:contextualSpacing/>
              <w:jc w:val="both"/>
              <w:rPr>
                <w:rFonts w:asciiTheme="minorHAnsi" w:hAnsiTheme="minorHAnsi" w:cstheme="minorHAnsi"/>
                <w:sz w:val="22"/>
                <w:szCs w:val="22"/>
                <w:lang w:val="en-US"/>
              </w:rPr>
            </w:pPr>
          </w:p>
          <w:p w:rsidRPr="003B7BAE" w:rsidR="008763C5" w:rsidP="008763C5" w:rsidRDefault="008763C5" w14:paraId="1FF0DC26" w14:textId="77777777">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3B7BAE">
              <w:rPr>
                <w:rStyle w:val="markedcontent"/>
                <w:rFonts w:asciiTheme="minorHAnsi" w:hAnsiTheme="minorHAnsi" w:cstheme="minorHAnsi"/>
                <w:b/>
                <w:bCs/>
                <w:color w:val="auto"/>
                <w:sz w:val="22"/>
                <w:szCs w:val="22"/>
                <w:shd w:val="clear" w:color="auto" w:fill="FFFFFF"/>
              </w:rPr>
              <w:t>Effective Implementation and Programme Quality</w:t>
            </w:r>
          </w:p>
          <w:p w:rsidRPr="003B7BAE" w:rsidR="008763C5" w:rsidRDefault="008763C5" w14:paraId="763A5613" w14:textId="364E1DBC">
            <w:pPr>
              <w:numPr>
                <w:ilvl w:val="0"/>
                <w:numId w:val="11"/>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3B7BAE">
              <w:rPr>
                <w:rStyle w:val="markedcontent"/>
                <w:rFonts w:asciiTheme="minorHAnsi" w:hAnsiTheme="minorHAnsi" w:cstheme="minorHAnsi"/>
                <w:color w:val="auto"/>
                <w:sz w:val="22"/>
                <w:szCs w:val="22"/>
                <w:shd w:val="clear" w:color="auto" w:fill="FFFFFF"/>
              </w:rPr>
              <w:t>Ensure project quality assurance and oversight, which includes regular field visits.</w:t>
            </w:r>
          </w:p>
          <w:p w:rsidRPr="003B7BAE" w:rsidR="00CA4550" w:rsidP="00CA4550" w:rsidRDefault="00CA4550" w14:paraId="480EEB3F" w14:textId="77777777">
            <w:pPr>
              <w:pStyle w:val="NoSpacing"/>
              <w:numPr>
                <w:ilvl w:val="0"/>
                <w:numId w:val="11"/>
              </w:numPr>
              <w:jc w:val="both"/>
              <w:rPr>
                <w:rFonts w:asciiTheme="minorHAnsi" w:hAnsiTheme="minorHAnsi" w:cstheme="minorHAnsi"/>
              </w:rPr>
            </w:pPr>
            <w:r w:rsidRPr="003B7BAE">
              <w:rPr>
                <w:rFonts w:asciiTheme="minorHAnsi" w:hAnsiTheme="minorHAnsi" w:cstheme="minorHAnsi"/>
              </w:rPr>
              <w:t>Provide strategic and technical support to field teams, community partners, and other stakeholders to ensure on-time implementation of project activities.</w:t>
            </w:r>
          </w:p>
          <w:p w:rsidRPr="003B7BAE" w:rsidR="00B367A1" w:rsidP="00B367A1" w:rsidRDefault="00B367A1" w14:paraId="6EEB8E75" w14:textId="77777777">
            <w:pPr>
              <w:pStyle w:val="ListParagraph"/>
              <w:numPr>
                <w:ilvl w:val="0"/>
                <w:numId w:val="11"/>
              </w:numPr>
              <w:spacing w:after="200" w:line="276" w:lineRule="auto"/>
              <w:contextualSpacing/>
              <w:jc w:val="both"/>
              <w:rPr>
                <w:rFonts w:asciiTheme="minorHAnsi" w:hAnsiTheme="minorHAnsi" w:cstheme="minorHAnsi"/>
                <w:sz w:val="22"/>
                <w:szCs w:val="22"/>
              </w:rPr>
            </w:pPr>
            <w:r w:rsidRPr="003B7BAE">
              <w:rPr>
                <w:rFonts w:asciiTheme="minorHAnsi" w:hAnsiTheme="minorHAnsi" w:cstheme="minorHAnsi"/>
                <w:sz w:val="22"/>
                <w:szCs w:val="22"/>
              </w:rPr>
              <w:t>Maintain progress tracking of field level activities and adopt contextual strategic approach to meet the set targets along with field teams.</w:t>
            </w:r>
          </w:p>
          <w:p w:rsidRPr="003B7BAE" w:rsidR="00B367A1" w:rsidP="00B367A1" w:rsidRDefault="00B367A1" w14:paraId="0F320F7B" w14:textId="77777777">
            <w:pPr>
              <w:pStyle w:val="ListParagraph"/>
              <w:numPr>
                <w:ilvl w:val="0"/>
                <w:numId w:val="11"/>
              </w:numPr>
              <w:spacing w:after="200" w:line="276" w:lineRule="auto"/>
              <w:contextualSpacing/>
              <w:jc w:val="both"/>
              <w:rPr>
                <w:rFonts w:asciiTheme="minorHAnsi" w:hAnsiTheme="minorHAnsi" w:cstheme="minorHAnsi"/>
                <w:sz w:val="22"/>
                <w:szCs w:val="22"/>
              </w:rPr>
            </w:pPr>
            <w:r w:rsidRPr="003B7BAE">
              <w:rPr>
                <w:rFonts w:asciiTheme="minorHAnsi" w:hAnsiTheme="minorHAnsi" w:cstheme="minorHAnsi"/>
                <w:sz w:val="22"/>
                <w:szCs w:val="22"/>
              </w:rPr>
              <w:t>Review PAIP regularly and update in accordance with learnings, stakeholders input and consultation with project team.</w:t>
            </w:r>
          </w:p>
          <w:p w:rsidRPr="003B7BAE" w:rsidR="00B367A1" w:rsidP="00B367A1" w:rsidRDefault="008763C5" w14:paraId="349AB43E" w14:textId="77777777">
            <w:pPr>
              <w:pStyle w:val="ListParagraph"/>
              <w:numPr>
                <w:ilvl w:val="0"/>
                <w:numId w:val="11"/>
              </w:numPr>
              <w:spacing w:after="200" w:line="276" w:lineRule="auto"/>
              <w:contextualSpacing/>
              <w:jc w:val="both"/>
              <w:rPr>
                <w:rFonts w:asciiTheme="minorHAnsi" w:hAnsiTheme="minorHAnsi" w:cstheme="minorHAnsi"/>
                <w:sz w:val="22"/>
                <w:szCs w:val="22"/>
              </w:rPr>
            </w:pPr>
            <w:r w:rsidRPr="003B7BAE">
              <w:rPr>
                <w:rStyle w:val="markedcontent"/>
                <w:rFonts w:asciiTheme="minorHAnsi" w:hAnsiTheme="minorHAnsi" w:cstheme="minorHAnsi"/>
                <w:sz w:val="22"/>
                <w:szCs w:val="22"/>
                <w:shd w:val="clear" w:color="auto" w:fill="FFFFFF"/>
              </w:rPr>
              <w:t>Oversee effective implementation of Monitoring, Evaluation, Accountability and Learning framework for the pro</w:t>
            </w:r>
            <w:r w:rsidRPr="003B7BAE" w:rsidR="00CA4550">
              <w:rPr>
                <w:rStyle w:val="markedcontent"/>
                <w:rFonts w:asciiTheme="minorHAnsi" w:hAnsiTheme="minorHAnsi" w:cstheme="minorHAnsi"/>
                <w:sz w:val="22"/>
                <w:szCs w:val="22"/>
                <w:shd w:val="clear" w:color="auto" w:fill="FFFFFF"/>
              </w:rPr>
              <w:t>ject</w:t>
            </w:r>
            <w:r w:rsidRPr="003B7BAE" w:rsidR="00CA4550">
              <w:rPr>
                <w:rFonts w:asciiTheme="minorHAnsi" w:hAnsiTheme="minorHAnsi" w:cstheme="minorHAnsi"/>
                <w:sz w:val="22"/>
                <w:szCs w:val="22"/>
                <w:lang w:eastAsia="en-GB"/>
              </w:rPr>
              <w:t xml:space="preserve"> and ensure planned activities are implemented as per PAIP and approved budget.</w:t>
            </w:r>
          </w:p>
          <w:p w:rsidRPr="005F5F32" w:rsidR="00907CA3" w:rsidP="00907CA3" w:rsidRDefault="008763C5" w14:paraId="3627637D" w14:textId="51967D2D">
            <w:pPr>
              <w:pStyle w:val="ListParagraph"/>
              <w:numPr>
                <w:ilvl w:val="0"/>
                <w:numId w:val="11"/>
              </w:numPr>
              <w:spacing w:after="200" w:line="276" w:lineRule="auto"/>
              <w:contextualSpacing/>
              <w:jc w:val="both"/>
              <w:rPr>
                <w:rFonts w:asciiTheme="minorHAnsi" w:hAnsiTheme="minorHAnsi" w:cstheme="minorHAnsi"/>
                <w:sz w:val="22"/>
                <w:szCs w:val="22"/>
              </w:rPr>
            </w:pPr>
            <w:r w:rsidRPr="005F5F32">
              <w:rPr>
                <w:rFonts w:asciiTheme="minorHAnsi" w:hAnsiTheme="minorHAnsi" w:cstheme="minorHAnsi"/>
                <w:sz w:val="22"/>
                <w:szCs w:val="22"/>
                <w:lang w:val="en-US"/>
              </w:rPr>
              <w:t xml:space="preserve">Ensure monitoring and evaluation, including </w:t>
            </w:r>
            <w:r w:rsidRPr="005F5F32" w:rsidR="005F5F32">
              <w:rPr>
                <w:rFonts w:asciiTheme="minorHAnsi" w:hAnsiTheme="minorHAnsi" w:cstheme="minorHAnsi"/>
                <w:sz w:val="22"/>
                <w:szCs w:val="22"/>
                <w:lang w:val="en-US"/>
              </w:rPr>
              <w:t>the assessment of potential carbon</w:t>
            </w:r>
            <w:r w:rsidR="005634EB">
              <w:rPr>
                <w:rFonts w:asciiTheme="minorHAnsi" w:hAnsiTheme="minorHAnsi" w:cstheme="minorHAnsi"/>
                <w:sz w:val="22"/>
                <w:szCs w:val="22"/>
                <w:lang w:val="en-US"/>
              </w:rPr>
              <w:t xml:space="preserve"> emission</w:t>
            </w:r>
            <w:r w:rsidRPr="005F5F32" w:rsidR="005F5F32">
              <w:rPr>
                <w:rFonts w:asciiTheme="minorHAnsi" w:hAnsiTheme="minorHAnsi" w:cstheme="minorHAnsi"/>
                <w:sz w:val="22"/>
                <w:szCs w:val="22"/>
                <w:lang w:val="en-US"/>
              </w:rPr>
              <w:t>, including carbon emission mitigated,</w:t>
            </w:r>
            <w:r w:rsidRPr="005F5F32">
              <w:rPr>
                <w:rFonts w:asciiTheme="minorHAnsi" w:hAnsiTheme="minorHAnsi" w:cstheme="minorHAnsi"/>
                <w:sz w:val="22"/>
                <w:szCs w:val="22"/>
                <w:lang w:val="en-US"/>
              </w:rPr>
              <w:t xml:space="preserve"> feeding information </w:t>
            </w:r>
            <w:r w:rsidRPr="005F5F32">
              <w:rPr>
                <w:rFonts w:asciiTheme="minorHAnsi" w:hAnsiTheme="minorHAnsi" w:cstheme="minorHAnsi"/>
                <w:sz w:val="22"/>
                <w:szCs w:val="22"/>
                <w:lang w:val="en-US"/>
              </w:rPr>
              <w:lastRenderedPageBreak/>
              <w:t xml:space="preserve">into </w:t>
            </w:r>
            <w:r w:rsidRPr="005F5F32" w:rsidR="005F5F32">
              <w:rPr>
                <w:rFonts w:asciiTheme="minorHAnsi" w:hAnsiTheme="minorHAnsi" w:cstheme="minorHAnsi"/>
                <w:sz w:val="22"/>
                <w:szCs w:val="22"/>
                <w:lang w:val="en-US"/>
              </w:rPr>
              <w:t>national platforms</w:t>
            </w:r>
            <w:r w:rsidRPr="005F5F32">
              <w:rPr>
                <w:rFonts w:asciiTheme="minorHAnsi" w:hAnsiTheme="minorHAnsi" w:cstheme="minorHAnsi"/>
                <w:sz w:val="22"/>
                <w:szCs w:val="22"/>
                <w:lang w:val="en-US"/>
              </w:rPr>
              <w:t xml:space="preserve">, and strengthening of monitoring processes. Particular focus will be on climate resilience and generation of data to inform routine </w:t>
            </w:r>
            <w:proofErr w:type="spellStart"/>
            <w:r w:rsidRPr="005F5F32">
              <w:rPr>
                <w:rFonts w:asciiTheme="minorHAnsi" w:hAnsiTheme="minorHAnsi" w:cstheme="minorHAnsi"/>
                <w:sz w:val="22"/>
                <w:szCs w:val="22"/>
                <w:lang w:val="en-US"/>
              </w:rPr>
              <w:t>programme</w:t>
            </w:r>
            <w:proofErr w:type="spellEnd"/>
            <w:r w:rsidRPr="005F5F32">
              <w:rPr>
                <w:rFonts w:asciiTheme="minorHAnsi" w:hAnsiTheme="minorHAnsi" w:cstheme="minorHAnsi"/>
                <w:sz w:val="22"/>
                <w:szCs w:val="22"/>
                <w:lang w:val="en-US"/>
              </w:rPr>
              <w:t xml:space="preserve"> decision-making while also capturing results at the impact level.</w:t>
            </w:r>
          </w:p>
          <w:p w:rsidRPr="003B7BAE" w:rsidR="00907CA3" w:rsidP="008763C5" w:rsidRDefault="00CA4550" w14:paraId="5D29DA4F" w14:textId="6DD77C7A">
            <w:pPr>
              <w:pStyle w:val="ListParagraph"/>
              <w:numPr>
                <w:ilvl w:val="0"/>
                <w:numId w:val="11"/>
              </w:numPr>
              <w:shd w:val="clear" w:color="auto" w:fill="FFFFFF"/>
              <w:spacing w:after="200"/>
              <w:contextualSpacing/>
              <w:jc w:val="both"/>
              <w:rPr>
                <w:rFonts w:asciiTheme="minorHAnsi" w:hAnsiTheme="minorHAnsi" w:cstheme="minorHAnsi"/>
                <w:sz w:val="22"/>
                <w:szCs w:val="22"/>
                <w:shd w:val="clear" w:color="auto" w:fill="FFFFFF"/>
              </w:rPr>
            </w:pPr>
            <w:r w:rsidRPr="003B7BAE">
              <w:rPr>
                <w:rFonts w:asciiTheme="minorHAnsi" w:hAnsiTheme="minorHAnsi" w:cstheme="minorHAnsi"/>
                <w:sz w:val="22"/>
                <w:szCs w:val="22"/>
              </w:rPr>
              <w:t>Conduct regular visits to fields, documentation o</w:t>
            </w:r>
            <w:r w:rsidR="006838C4">
              <w:rPr>
                <w:rFonts w:asciiTheme="minorHAnsi" w:hAnsiTheme="minorHAnsi" w:cstheme="minorHAnsi"/>
                <w:sz w:val="22"/>
                <w:szCs w:val="22"/>
              </w:rPr>
              <w:t>f</w:t>
            </w:r>
            <w:r w:rsidRPr="003B7BAE">
              <w:rPr>
                <w:rFonts w:asciiTheme="minorHAnsi" w:hAnsiTheme="minorHAnsi" w:cstheme="minorHAnsi"/>
                <w:sz w:val="22"/>
                <w:szCs w:val="22"/>
              </w:rPr>
              <w:t xml:space="preserve"> field activities including project’s impacts and results, and submit reports to line manager timely.</w:t>
            </w:r>
          </w:p>
          <w:p w:rsidRPr="003B7BAE" w:rsidR="00907CA3" w:rsidP="008763C5" w:rsidRDefault="008763C5" w14:paraId="59B5A348" w14:textId="77777777">
            <w:pPr>
              <w:pStyle w:val="ListParagraph"/>
              <w:numPr>
                <w:ilvl w:val="0"/>
                <w:numId w:val="11"/>
              </w:numPr>
              <w:shd w:val="clear" w:color="auto" w:fill="FFFFFF"/>
              <w:spacing w:after="200"/>
              <w:contextualSpacing/>
              <w:jc w:val="both"/>
              <w:rPr>
                <w:rStyle w:val="markedcontent"/>
                <w:rFonts w:asciiTheme="minorHAnsi" w:hAnsiTheme="minorHAnsi" w:cstheme="minorHAnsi"/>
                <w:sz w:val="22"/>
                <w:szCs w:val="22"/>
                <w:shd w:val="clear" w:color="auto" w:fill="FFFFFF"/>
              </w:rPr>
            </w:pPr>
            <w:r w:rsidRPr="003B7BAE">
              <w:rPr>
                <w:rStyle w:val="markedcontent"/>
                <w:rFonts w:asciiTheme="minorHAnsi" w:hAnsiTheme="minorHAnsi" w:cstheme="minorHAnsi"/>
                <w:sz w:val="22"/>
                <w:szCs w:val="22"/>
                <w:shd w:val="clear" w:color="auto" w:fill="FFFFFF"/>
              </w:rPr>
              <w:t>Ensure learning and knowledge sharing are central to the project management – facilitating capacities and resources well channelled and integrated to a circle of reflection, adaptation.</w:t>
            </w:r>
          </w:p>
          <w:p w:rsidRPr="003B7BAE" w:rsidR="00907CA3" w:rsidP="008763C5" w:rsidRDefault="008763C5" w14:paraId="175FB419" w14:textId="48C74D0B">
            <w:pPr>
              <w:pStyle w:val="ListParagraph"/>
              <w:numPr>
                <w:ilvl w:val="0"/>
                <w:numId w:val="11"/>
              </w:numPr>
              <w:shd w:val="clear" w:color="auto" w:fill="FFFFFF"/>
              <w:spacing w:after="200"/>
              <w:contextualSpacing/>
              <w:jc w:val="both"/>
              <w:rPr>
                <w:rStyle w:val="markedcontent"/>
                <w:rFonts w:asciiTheme="minorHAnsi" w:hAnsiTheme="minorHAnsi" w:cstheme="minorHAnsi"/>
                <w:sz w:val="22"/>
                <w:szCs w:val="22"/>
                <w:shd w:val="clear" w:color="auto" w:fill="FFFFFF"/>
              </w:rPr>
            </w:pPr>
            <w:r w:rsidRPr="003B7BAE">
              <w:rPr>
                <w:rStyle w:val="markedcontent"/>
                <w:rFonts w:asciiTheme="minorHAnsi" w:hAnsiTheme="minorHAnsi" w:cstheme="minorHAnsi"/>
                <w:sz w:val="22"/>
                <w:szCs w:val="22"/>
                <w:shd w:val="clear" w:color="auto" w:fill="FFFFFF"/>
              </w:rPr>
              <w:t>Establish and manage robust project management systems that integrate  Value for Money (VFM)</w:t>
            </w:r>
            <w:r w:rsidR="005634EB">
              <w:rPr>
                <w:rStyle w:val="markedcontent"/>
                <w:rFonts w:asciiTheme="minorHAnsi" w:hAnsiTheme="minorHAnsi" w:cstheme="minorHAnsi"/>
                <w:sz w:val="22"/>
                <w:szCs w:val="22"/>
                <w:shd w:val="clear" w:color="auto" w:fill="FFFFFF"/>
              </w:rPr>
              <w:t xml:space="preserve"> approach</w:t>
            </w:r>
            <w:r w:rsidRPr="003B7BAE">
              <w:rPr>
                <w:rStyle w:val="markedcontent"/>
                <w:rFonts w:asciiTheme="minorHAnsi" w:hAnsiTheme="minorHAnsi" w:cstheme="minorHAnsi"/>
                <w:sz w:val="22"/>
                <w:szCs w:val="22"/>
                <w:shd w:val="clear" w:color="auto" w:fill="FFFFFF"/>
              </w:rPr>
              <w:t xml:space="preserve"> and enable adaptive management based on field level monitoring and feedback.</w:t>
            </w:r>
          </w:p>
          <w:p w:rsidRPr="003B7BAE" w:rsidR="008763C5" w:rsidP="008763C5" w:rsidRDefault="008763C5" w14:paraId="4C236F14" w14:textId="2E128406">
            <w:pPr>
              <w:pStyle w:val="ListParagraph"/>
              <w:numPr>
                <w:ilvl w:val="0"/>
                <w:numId w:val="11"/>
              </w:numPr>
              <w:shd w:val="clear" w:color="auto" w:fill="FFFFFF"/>
              <w:spacing w:after="200"/>
              <w:contextualSpacing/>
              <w:jc w:val="both"/>
              <w:rPr>
                <w:rStyle w:val="markedcontent"/>
                <w:rFonts w:asciiTheme="minorHAnsi" w:hAnsiTheme="minorHAnsi" w:cstheme="minorHAnsi"/>
                <w:sz w:val="22"/>
                <w:szCs w:val="22"/>
                <w:shd w:val="clear" w:color="auto" w:fill="FFFFFF"/>
              </w:rPr>
            </w:pPr>
            <w:r w:rsidRPr="003B7BAE">
              <w:rPr>
                <w:rStyle w:val="markedcontent"/>
                <w:rFonts w:asciiTheme="minorHAnsi" w:hAnsiTheme="minorHAnsi" w:cstheme="minorHAnsi"/>
                <w:sz w:val="22"/>
                <w:szCs w:val="22"/>
                <w:shd w:val="clear" w:color="auto" w:fill="FFFFFF"/>
              </w:rPr>
              <w:t>Monitor risks that arise in the course of project implementation, and implement rapid risk mitigation measures including effective communication to all stakeholders.</w:t>
            </w:r>
          </w:p>
          <w:p w:rsidRPr="003B7BAE" w:rsidR="00B367A1" w:rsidP="00B367A1" w:rsidRDefault="00B367A1" w14:paraId="50DFA51D" w14:textId="34FB02AE">
            <w:pPr>
              <w:spacing w:after="200" w:line="276" w:lineRule="auto"/>
              <w:contextualSpacing/>
              <w:jc w:val="both"/>
              <w:rPr>
                <w:rStyle w:val="markedcontent"/>
                <w:rFonts w:asciiTheme="minorHAnsi" w:hAnsiTheme="minorHAnsi" w:cstheme="minorHAnsi"/>
                <w:b/>
                <w:bCs/>
                <w:color w:val="auto"/>
                <w:sz w:val="22"/>
                <w:szCs w:val="22"/>
              </w:rPr>
            </w:pPr>
            <w:r w:rsidRPr="003B7BAE">
              <w:rPr>
                <w:rStyle w:val="markedcontent"/>
                <w:rFonts w:asciiTheme="minorHAnsi" w:hAnsiTheme="minorHAnsi" w:cstheme="minorHAnsi"/>
                <w:b/>
                <w:bCs/>
                <w:color w:val="auto"/>
                <w:sz w:val="22"/>
                <w:szCs w:val="22"/>
                <w:shd w:val="clear" w:color="auto" w:fill="FFFFFF"/>
              </w:rPr>
              <w:t>Representation, Networking and advocacy</w:t>
            </w:r>
          </w:p>
          <w:p w:rsidRPr="003B7BAE" w:rsidR="00B367A1" w:rsidP="00B367A1" w:rsidRDefault="00B367A1" w14:paraId="70D10F07" w14:textId="77777777">
            <w:pPr>
              <w:pStyle w:val="ListParagraph"/>
              <w:numPr>
                <w:ilvl w:val="0"/>
                <w:numId w:val="11"/>
              </w:numPr>
              <w:spacing w:after="200" w:line="276" w:lineRule="auto"/>
              <w:contextualSpacing/>
              <w:jc w:val="both"/>
              <w:rPr>
                <w:rFonts w:asciiTheme="minorHAnsi" w:hAnsiTheme="minorHAnsi" w:cstheme="minorHAnsi"/>
                <w:sz w:val="22"/>
                <w:szCs w:val="22"/>
              </w:rPr>
            </w:pPr>
            <w:r w:rsidRPr="003B7BAE">
              <w:rPr>
                <w:rFonts w:asciiTheme="minorHAnsi" w:hAnsiTheme="minorHAnsi" w:cstheme="minorHAnsi"/>
                <w:sz w:val="22"/>
                <w:szCs w:val="22"/>
              </w:rPr>
              <w:t>Conduct in-person outreach with potential partners, project stakeholders, community leaders, and others representing the organisation, the project, its activities and goals.</w:t>
            </w:r>
          </w:p>
          <w:p w:rsidRPr="003B7BAE" w:rsidR="00B367A1" w:rsidP="00B367A1" w:rsidRDefault="00B367A1" w14:paraId="1FEDBA93" w14:textId="7D8FCE9C">
            <w:pPr>
              <w:pStyle w:val="ListParagraph"/>
              <w:numPr>
                <w:ilvl w:val="0"/>
                <w:numId w:val="11"/>
              </w:numPr>
              <w:spacing w:after="200" w:line="276" w:lineRule="auto"/>
              <w:contextualSpacing/>
              <w:jc w:val="both"/>
              <w:rPr>
                <w:rFonts w:asciiTheme="minorHAnsi" w:hAnsiTheme="minorHAnsi" w:cstheme="minorHAnsi"/>
                <w:sz w:val="22"/>
                <w:szCs w:val="22"/>
              </w:rPr>
            </w:pPr>
            <w:r w:rsidRPr="003B7BAE">
              <w:rPr>
                <w:rFonts w:asciiTheme="minorHAnsi" w:hAnsiTheme="minorHAnsi" w:cstheme="minorHAnsi"/>
                <w:sz w:val="22"/>
                <w:szCs w:val="22"/>
              </w:rPr>
              <w:t>Coordinate with international partners including CCAC, UNEP and other Climate Change, Agroforestry and NRM actors.</w:t>
            </w:r>
          </w:p>
          <w:p w:rsidRPr="003B7BAE" w:rsidR="00B367A1" w:rsidP="00907CA3" w:rsidRDefault="00B367A1" w14:paraId="385D66F3" w14:textId="7060C7A7">
            <w:pPr>
              <w:pStyle w:val="ListParagraph"/>
              <w:numPr>
                <w:ilvl w:val="0"/>
                <w:numId w:val="11"/>
              </w:numPr>
              <w:spacing w:after="200" w:line="276" w:lineRule="auto"/>
              <w:contextualSpacing/>
              <w:jc w:val="both"/>
              <w:rPr>
                <w:rStyle w:val="markedcontent"/>
                <w:rFonts w:asciiTheme="minorHAnsi" w:hAnsiTheme="minorHAnsi" w:cstheme="minorHAnsi"/>
                <w:sz w:val="22"/>
                <w:szCs w:val="22"/>
              </w:rPr>
            </w:pPr>
            <w:r w:rsidRPr="003B7BAE">
              <w:rPr>
                <w:rStyle w:val="markedcontent"/>
                <w:rFonts w:asciiTheme="minorHAnsi" w:hAnsiTheme="minorHAnsi" w:cstheme="minorHAnsi"/>
                <w:sz w:val="22"/>
                <w:szCs w:val="22"/>
                <w:shd w:val="clear" w:color="auto" w:fill="FFFFFF"/>
              </w:rPr>
              <w:t>Establish and maintain strong relationships and regular communication with multiple stakeholders in Nigeria through co-planning and co-delivery of activities with the permanent actors of the system (government, civil society, private sector), to the full extent possible, maximising ownership.</w:t>
            </w:r>
          </w:p>
          <w:p w:rsidRPr="003B7BAE" w:rsidR="00907CA3" w:rsidP="00907CA3" w:rsidRDefault="00B367A1" w14:paraId="03B4B893" w14:textId="6A7899E8">
            <w:pPr>
              <w:pStyle w:val="ListParagraph"/>
              <w:numPr>
                <w:ilvl w:val="0"/>
                <w:numId w:val="11"/>
              </w:numPr>
              <w:spacing w:after="200" w:line="276" w:lineRule="auto"/>
              <w:contextualSpacing/>
              <w:jc w:val="both"/>
              <w:rPr>
                <w:rStyle w:val="markedcontent"/>
                <w:rFonts w:asciiTheme="minorHAnsi" w:hAnsiTheme="minorHAnsi" w:cstheme="minorHAnsi"/>
                <w:sz w:val="22"/>
                <w:szCs w:val="22"/>
              </w:rPr>
            </w:pPr>
            <w:r w:rsidRPr="003B7BAE">
              <w:rPr>
                <w:rStyle w:val="markedcontent"/>
                <w:rFonts w:asciiTheme="minorHAnsi" w:hAnsiTheme="minorHAnsi" w:cstheme="minorHAnsi"/>
                <w:sz w:val="22"/>
                <w:szCs w:val="22"/>
                <w:shd w:val="clear" w:color="auto" w:fill="FFFFFF"/>
              </w:rPr>
              <w:t>Represent the Project and where needed SHA more broadly, at national networks and events with</w:t>
            </w:r>
            <w:r w:rsidRPr="003B7BAE" w:rsidR="00907CA3">
              <w:rPr>
                <w:rStyle w:val="markedcontent"/>
                <w:rFonts w:asciiTheme="minorHAnsi" w:hAnsiTheme="minorHAnsi" w:cstheme="minorHAnsi"/>
                <w:sz w:val="22"/>
                <w:szCs w:val="22"/>
                <w:shd w:val="clear" w:color="auto" w:fill="FFFFFF"/>
              </w:rPr>
              <w:t>in the sector</w:t>
            </w:r>
            <w:r w:rsidR="006838C4">
              <w:rPr>
                <w:rStyle w:val="markedcontent"/>
                <w:rFonts w:asciiTheme="minorHAnsi" w:hAnsiTheme="minorHAnsi" w:cstheme="minorHAnsi"/>
                <w:sz w:val="22"/>
                <w:szCs w:val="22"/>
                <w:shd w:val="clear" w:color="auto" w:fill="FFFFFF"/>
              </w:rPr>
              <w:t>,</w:t>
            </w:r>
            <w:r w:rsidRPr="003B7BAE" w:rsidR="00907CA3">
              <w:rPr>
                <w:rStyle w:val="markedcontent"/>
                <w:rFonts w:asciiTheme="minorHAnsi" w:hAnsiTheme="minorHAnsi" w:cstheme="minorHAnsi"/>
                <w:sz w:val="22"/>
                <w:szCs w:val="22"/>
                <w:shd w:val="clear" w:color="auto" w:fill="FFFFFF"/>
              </w:rPr>
              <w:t xml:space="preserve"> maintaining strong relationships with</w:t>
            </w:r>
            <w:r w:rsidRPr="003B7BAE">
              <w:rPr>
                <w:rStyle w:val="markedcontent"/>
                <w:rFonts w:asciiTheme="minorHAnsi" w:hAnsiTheme="minorHAnsi" w:cstheme="minorHAnsi"/>
                <w:sz w:val="22"/>
                <w:szCs w:val="22"/>
                <w:shd w:val="clear" w:color="auto" w:fill="FFFFFF"/>
              </w:rPr>
              <w:t xml:space="preserve"> </w:t>
            </w:r>
            <w:r w:rsidRPr="003B7BAE">
              <w:rPr>
                <w:rFonts w:asciiTheme="minorHAnsi" w:hAnsiTheme="minorHAnsi" w:cstheme="minorHAnsi"/>
                <w:sz w:val="22"/>
                <w:szCs w:val="22"/>
              </w:rPr>
              <w:t xml:space="preserve">national government’s Ministries of Environment, Agriculture and </w:t>
            </w:r>
            <w:r w:rsidRPr="003B7BAE" w:rsidR="00907CA3">
              <w:rPr>
                <w:rFonts w:asciiTheme="minorHAnsi" w:hAnsiTheme="minorHAnsi" w:cstheme="minorHAnsi"/>
                <w:sz w:val="22"/>
                <w:szCs w:val="22"/>
                <w:shd w:val="clear" w:color="auto" w:fill="FFFFFF"/>
              </w:rPr>
              <w:t xml:space="preserve">National Council on Climate Change (NCCC) and other actors </w:t>
            </w:r>
            <w:r w:rsidRPr="003B7BAE">
              <w:rPr>
                <w:rStyle w:val="markedcontent"/>
                <w:rFonts w:asciiTheme="minorHAnsi" w:hAnsiTheme="minorHAnsi" w:cstheme="minorHAnsi"/>
                <w:sz w:val="22"/>
                <w:szCs w:val="22"/>
                <w:shd w:val="clear" w:color="auto" w:fill="FFFFFF"/>
              </w:rPr>
              <w:t>at both national and state levels and provide necessary information to support external representations.</w:t>
            </w:r>
          </w:p>
          <w:p w:rsidRPr="003B7BAE" w:rsidR="00907CA3" w:rsidP="00907CA3" w:rsidRDefault="00907CA3" w14:paraId="5D2C922C" w14:textId="4BD83CBD">
            <w:pPr>
              <w:pStyle w:val="ListParagraph"/>
              <w:numPr>
                <w:ilvl w:val="0"/>
                <w:numId w:val="11"/>
              </w:numPr>
              <w:spacing w:after="200" w:line="276" w:lineRule="auto"/>
              <w:contextualSpacing/>
              <w:jc w:val="both"/>
              <w:rPr>
                <w:rStyle w:val="markedcontent"/>
                <w:rFonts w:asciiTheme="minorHAnsi" w:hAnsiTheme="minorHAnsi" w:cstheme="minorHAnsi"/>
                <w:sz w:val="22"/>
                <w:szCs w:val="22"/>
              </w:rPr>
            </w:pPr>
            <w:r w:rsidRPr="003B7BAE">
              <w:rPr>
                <w:rFonts w:asciiTheme="minorHAnsi" w:hAnsiTheme="minorHAnsi" w:cstheme="minorHAnsi"/>
                <w:sz w:val="22"/>
                <w:szCs w:val="22"/>
              </w:rPr>
              <w:t xml:space="preserve">Coordinate the development/identification of training modules, SBCC (Social </w:t>
            </w:r>
            <w:r w:rsidRPr="003B7BAE" w:rsidR="006838C4">
              <w:rPr>
                <w:rFonts w:asciiTheme="minorHAnsi" w:hAnsiTheme="minorHAnsi" w:cstheme="minorHAnsi"/>
                <w:sz w:val="22"/>
                <w:szCs w:val="22"/>
              </w:rPr>
              <w:t>Behaviour</w:t>
            </w:r>
            <w:r w:rsidRPr="003B7BAE">
              <w:rPr>
                <w:rFonts w:asciiTheme="minorHAnsi" w:hAnsiTheme="minorHAnsi" w:cstheme="minorHAnsi"/>
                <w:sz w:val="22"/>
                <w:szCs w:val="22"/>
              </w:rPr>
              <w:t xml:space="preserve"> Change Communication), IEC (Information, Education and Communication) and promotional materials. Tailor SBCC and IEC materials to local and project context in coordination with stakeholders at all levels.</w:t>
            </w:r>
          </w:p>
          <w:p w:rsidRPr="003B7BAE" w:rsidR="00907CA3" w:rsidP="00907CA3" w:rsidRDefault="00907CA3" w14:paraId="11F07E73" w14:textId="77777777">
            <w:pPr>
              <w:pStyle w:val="ListParagraph"/>
              <w:numPr>
                <w:ilvl w:val="0"/>
                <w:numId w:val="11"/>
              </w:numPr>
              <w:spacing w:after="200" w:line="276" w:lineRule="auto"/>
              <w:contextualSpacing/>
              <w:jc w:val="both"/>
              <w:rPr>
                <w:rFonts w:asciiTheme="minorHAnsi" w:hAnsiTheme="minorHAnsi" w:cstheme="minorHAnsi"/>
                <w:sz w:val="22"/>
                <w:szCs w:val="22"/>
              </w:rPr>
            </w:pPr>
            <w:r w:rsidRPr="003B7BAE">
              <w:rPr>
                <w:rFonts w:asciiTheme="minorHAnsi" w:hAnsiTheme="minorHAnsi" w:cstheme="minorHAnsi"/>
                <w:sz w:val="22"/>
                <w:szCs w:val="22"/>
              </w:rPr>
              <w:t>Ensure organisational and donor visibility during implementation of activities.</w:t>
            </w:r>
          </w:p>
          <w:p w:rsidRPr="003B7BAE" w:rsidR="00F24FD9" w:rsidP="00F24FD9" w:rsidRDefault="00F24FD9" w14:paraId="5FC527B8" w14:textId="77777777">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3B7BAE">
              <w:rPr>
                <w:rStyle w:val="markedcontent"/>
                <w:rFonts w:asciiTheme="minorHAnsi" w:hAnsiTheme="minorHAnsi" w:cstheme="minorHAnsi"/>
                <w:b/>
                <w:bCs/>
                <w:color w:val="auto"/>
                <w:sz w:val="22"/>
                <w:szCs w:val="22"/>
                <w:shd w:val="clear" w:color="auto" w:fill="FFFFFF"/>
              </w:rPr>
              <w:t>Team Management and Safeguarding</w:t>
            </w:r>
          </w:p>
          <w:p w:rsidRPr="003B7BAE" w:rsidR="00F24FD9" w:rsidP="00F24FD9" w:rsidRDefault="00F24FD9" w14:paraId="29919B95" w14:textId="77777777">
            <w:pPr>
              <w:numPr>
                <w:ilvl w:val="0"/>
                <w:numId w:val="11"/>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3B7BAE">
              <w:rPr>
                <w:rFonts w:asciiTheme="minorHAnsi" w:hAnsiTheme="minorHAnsi" w:cstheme="minorHAnsi"/>
                <w:color w:val="auto"/>
                <w:sz w:val="22"/>
                <w:szCs w:val="22"/>
                <w:lang w:val="en-US"/>
              </w:rPr>
              <w:t>Provide team members with information, tools and other resources to improve performance and reach objectives.</w:t>
            </w:r>
            <w:r w:rsidRPr="003B7BAE">
              <w:rPr>
                <w:rStyle w:val="markedcontent"/>
                <w:rFonts w:asciiTheme="minorHAnsi" w:hAnsiTheme="minorHAnsi" w:cstheme="minorHAnsi"/>
                <w:color w:val="auto"/>
                <w:sz w:val="22"/>
                <w:szCs w:val="22"/>
                <w:shd w:val="clear" w:color="auto" w:fill="FFFFFF"/>
              </w:rPr>
              <w:t xml:space="preserve"> </w:t>
            </w:r>
          </w:p>
          <w:p w:rsidRPr="003B7BAE" w:rsidR="00F24FD9" w:rsidP="00F24FD9" w:rsidRDefault="00F24FD9" w14:paraId="520A5F85" w14:textId="419F0E3B">
            <w:pPr>
              <w:numPr>
                <w:ilvl w:val="0"/>
                <w:numId w:val="11"/>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3B7BAE">
              <w:rPr>
                <w:rStyle w:val="markedcontent"/>
                <w:rFonts w:asciiTheme="minorHAnsi" w:hAnsiTheme="minorHAnsi" w:cstheme="minorHAnsi"/>
                <w:color w:val="auto"/>
                <w:sz w:val="22"/>
                <w:szCs w:val="22"/>
                <w:shd w:val="clear" w:color="auto" w:fill="FFFFFF"/>
              </w:rPr>
              <w:t>Manage the performance of line</w:t>
            </w:r>
            <w:r w:rsidR="006838C4">
              <w:rPr>
                <w:rStyle w:val="markedcontent"/>
                <w:rFonts w:asciiTheme="minorHAnsi" w:hAnsiTheme="minorHAnsi" w:cstheme="minorHAnsi"/>
                <w:color w:val="auto"/>
                <w:sz w:val="22"/>
                <w:szCs w:val="22"/>
                <w:shd w:val="clear" w:color="auto" w:fill="FFFFFF"/>
              </w:rPr>
              <w:t>-</w:t>
            </w:r>
            <w:r w:rsidRPr="003B7BAE">
              <w:rPr>
                <w:rStyle w:val="markedcontent"/>
                <w:rFonts w:asciiTheme="minorHAnsi" w:hAnsiTheme="minorHAnsi" w:cstheme="minorHAnsi"/>
                <w:color w:val="auto"/>
                <w:sz w:val="22"/>
                <w:szCs w:val="22"/>
                <w:shd w:val="clear" w:color="auto" w:fill="FFFFFF"/>
              </w:rPr>
              <w:t>managed staff through objective setting, regular performance review, managing feedbacks and regularly monitor performance development plans.</w:t>
            </w:r>
          </w:p>
          <w:p w:rsidRPr="003B7BAE" w:rsidR="00F24FD9" w:rsidP="00F24FD9" w:rsidRDefault="00F24FD9" w14:paraId="72FF5A96" w14:textId="77777777">
            <w:pPr>
              <w:numPr>
                <w:ilvl w:val="0"/>
                <w:numId w:val="11"/>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3B7BAE">
              <w:rPr>
                <w:rStyle w:val="markedcontent"/>
                <w:rFonts w:asciiTheme="minorHAnsi" w:hAnsiTheme="minorHAnsi" w:cstheme="minorHAnsi"/>
                <w:color w:val="auto"/>
                <w:sz w:val="22"/>
                <w:szCs w:val="22"/>
                <w:shd w:val="clear" w:color="auto" w:fill="FFFFFF"/>
              </w:rPr>
              <w:t>Support the continual growth and professional development of all line managed staff, ensuring that appropriate support and development mechanisms are in place.</w:t>
            </w:r>
          </w:p>
          <w:p w:rsidRPr="003B7BAE" w:rsidR="00F24FD9" w:rsidP="00F24FD9" w:rsidRDefault="00F24FD9" w14:paraId="49433490" w14:textId="77777777">
            <w:pPr>
              <w:numPr>
                <w:ilvl w:val="0"/>
                <w:numId w:val="11"/>
              </w:numPr>
              <w:shd w:val="clear" w:color="auto" w:fill="FFFFFF"/>
              <w:spacing w:before="100" w:beforeAutospacing="1" w:after="100" w:afterAutospacing="1" w:line="240" w:lineRule="auto"/>
              <w:jc w:val="both"/>
              <w:rPr>
                <w:rStyle w:val="markedcontent"/>
                <w:rFonts w:asciiTheme="minorHAnsi" w:hAnsiTheme="minorHAnsi" w:cstheme="minorHAnsi"/>
                <w:color w:val="auto"/>
                <w:sz w:val="22"/>
                <w:szCs w:val="22"/>
                <w:lang w:val="en-US"/>
              </w:rPr>
            </w:pPr>
            <w:r w:rsidRPr="003B7BAE">
              <w:rPr>
                <w:rFonts w:asciiTheme="minorHAnsi" w:hAnsiTheme="minorHAnsi" w:cstheme="minorHAnsi"/>
                <w:color w:val="auto"/>
                <w:sz w:val="22"/>
                <w:szCs w:val="22"/>
                <w:lang w:val="en-US"/>
              </w:rPr>
              <w:lastRenderedPageBreak/>
              <w:t>Promote accountability, communicate expectations and provide constructive feedback via regular performance reviews.</w:t>
            </w:r>
          </w:p>
          <w:p w:rsidRPr="003B7BAE" w:rsidR="00F24FD9" w:rsidP="00F24FD9" w:rsidRDefault="00F24FD9" w14:paraId="54DDB6BF" w14:textId="77777777">
            <w:pPr>
              <w:numPr>
                <w:ilvl w:val="0"/>
                <w:numId w:val="11"/>
              </w:numPr>
              <w:spacing w:after="200" w:line="276" w:lineRule="auto"/>
              <w:contextualSpacing/>
              <w:jc w:val="both"/>
              <w:rPr>
                <w:rFonts w:asciiTheme="minorHAnsi" w:hAnsiTheme="minorHAnsi" w:cstheme="minorHAnsi"/>
                <w:b/>
                <w:bCs/>
                <w:color w:val="auto"/>
                <w:sz w:val="22"/>
                <w:szCs w:val="22"/>
              </w:rPr>
            </w:pPr>
            <w:r w:rsidRPr="003B7BAE">
              <w:rPr>
                <w:rFonts w:asciiTheme="minorHAnsi" w:hAnsiTheme="minorHAnsi" w:cstheme="minorHAnsi"/>
                <w:color w:val="auto"/>
                <w:sz w:val="22"/>
                <w:szCs w:val="22"/>
              </w:rPr>
              <w:t>Demonstrate experience in and commitment to safeguarding, protection, gender mainstreaming and inclusion of vulnerable population including people with disabilities.</w:t>
            </w:r>
          </w:p>
          <w:p w:rsidRPr="003B7BAE" w:rsidR="00D40901" w:rsidP="00F24FD9" w:rsidRDefault="00F24FD9" w14:paraId="0923AB74" w14:textId="3A471AD8">
            <w:pPr>
              <w:numPr>
                <w:ilvl w:val="0"/>
                <w:numId w:val="11"/>
              </w:numPr>
              <w:spacing w:after="200" w:line="276" w:lineRule="auto"/>
              <w:contextualSpacing/>
              <w:jc w:val="both"/>
              <w:rPr>
                <w:rStyle w:val="markedcontent"/>
                <w:rFonts w:asciiTheme="minorHAnsi" w:hAnsiTheme="minorHAnsi" w:cstheme="minorHAnsi"/>
                <w:b/>
                <w:bCs/>
                <w:color w:val="auto"/>
                <w:sz w:val="22"/>
                <w:szCs w:val="22"/>
              </w:rPr>
            </w:pPr>
            <w:r w:rsidRPr="003B7BAE">
              <w:rPr>
                <w:rFonts w:asciiTheme="minorHAnsi" w:hAnsiTheme="minorHAnsi" w:cstheme="minorHAnsi"/>
                <w:color w:val="auto"/>
                <w:sz w:val="22"/>
                <w:szCs w:val="22"/>
              </w:rPr>
              <w:t>Establish feedback, complaints and response mechanism across communities of implementation to ensure programmatic and operational decisions are informed by local perspectives and priorities, and contribute to the protection of program participants.</w:t>
            </w:r>
          </w:p>
        </w:tc>
      </w:tr>
      <w:tr w:rsidRPr="003B7BAE" w:rsidR="003B7BAE" w:rsidTr="32B2D848" w14:paraId="1FDB7929" w14:textId="77777777">
        <w:tc>
          <w:tcPr>
            <w:tcW w:w="2065" w:type="dxa"/>
            <w:tcMar/>
          </w:tcPr>
          <w:p w:rsidRPr="003B7BAE" w:rsidR="00D40901" w:rsidP="00F85575" w:rsidRDefault="00D40901" w14:paraId="01C41658" w14:textId="77777777">
            <w:pPr>
              <w:spacing w:line="240" w:lineRule="auto"/>
              <w:jc w:val="both"/>
              <w:rPr>
                <w:rFonts w:asciiTheme="minorHAnsi" w:hAnsiTheme="minorHAnsi" w:cstheme="minorHAnsi"/>
                <w:b/>
                <w:color w:val="auto"/>
                <w:sz w:val="22"/>
                <w:szCs w:val="22"/>
              </w:rPr>
            </w:pPr>
            <w:r w:rsidRPr="003B7BAE">
              <w:rPr>
                <w:rFonts w:asciiTheme="minorHAnsi" w:hAnsiTheme="minorHAnsi" w:cstheme="minorHAnsi"/>
                <w:b/>
                <w:color w:val="auto"/>
                <w:sz w:val="22"/>
                <w:szCs w:val="22"/>
              </w:rPr>
              <w:lastRenderedPageBreak/>
              <w:t>Key Relationships:</w:t>
            </w:r>
          </w:p>
        </w:tc>
        <w:tc>
          <w:tcPr>
            <w:tcW w:w="7853" w:type="dxa"/>
            <w:tcMar/>
          </w:tcPr>
          <w:p w:rsidRPr="005634EB" w:rsidR="006838C4" w:rsidRDefault="006838C4" w14:paraId="1F2E525F" w14:textId="614306DC">
            <w:pPr>
              <w:pStyle w:val="NoSpacing"/>
              <w:jc w:val="both"/>
              <w:rPr>
                <w:rFonts w:asciiTheme="minorHAnsi" w:hAnsiTheme="minorHAnsi" w:eastAsiaTheme="minorEastAsia" w:cstheme="minorHAnsi"/>
                <w:lang w:val="en-GB" w:eastAsia="en-GB"/>
              </w:rPr>
            </w:pPr>
            <w:r w:rsidRPr="003B7BAE">
              <w:rPr>
                <w:rFonts w:asciiTheme="minorHAnsi" w:hAnsiTheme="minorHAnsi" w:cstheme="minorHAnsi"/>
                <w:b/>
              </w:rPr>
              <w:t xml:space="preserve">Internal: </w:t>
            </w:r>
            <w:r w:rsidRPr="003B7BAE">
              <w:rPr>
                <w:rFonts w:asciiTheme="minorHAnsi" w:hAnsiTheme="minorHAnsi" w:cstheme="minorHAnsi"/>
                <w:bCs/>
              </w:rPr>
              <w:t xml:space="preserve">Head of </w:t>
            </w:r>
            <w:r>
              <w:rPr>
                <w:rFonts w:asciiTheme="minorHAnsi" w:hAnsiTheme="minorHAnsi" w:cstheme="minorHAnsi"/>
                <w:bCs/>
              </w:rPr>
              <w:t xml:space="preserve">Livelihood </w:t>
            </w:r>
            <w:proofErr w:type="spellStart"/>
            <w:r w:rsidRPr="003B7BAE">
              <w:rPr>
                <w:rFonts w:asciiTheme="minorHAnsi" w:hAnsiTheme="minorHAnsi" w:cstheme="minorHAnsi"/>
                <w:bCs/>
              </w:rPr>
              <w:t>Programme</w:t>
            </w:r>
            <w:r>
              <w:rPr>
                <w:rFonts w:asciiTheme="minorHAnsi" w:hAnsiTheme="minorHAnsi" w:cstheme="minorHAnsi"/>
                <w:bCs/>
              </w:rPr>
              <w:t>s</w:t>
            </w:r>
            <w:proofErr w:type="spellEnd"/>
            <w:r w:rsidRPr="003B7BAE">
              <w:rPr>
                <w:rFonts w:asciiTheme="minorHAnsi" w:hAnsiTheme="minorHAnsi" w:cstheme="minorHAnsi"/>
                <w:bCs/>
              </w:rPr>
              <w:t xml:space="preserve">, </w:t>
            </w:r>
            <w:r>
              <w:rPr>
                <w:rFonts w:asciiTheme="minorHAnsi" w:hAnsiTheme="minorHAnsi" w:eastAsiaTheme="minorEastAsia" w:cstheme="minorHAnsi"/>
                <w:lang w:val="en-GB" w:eastAsia="en-GB"/>
              </w:rPr>
              <w:t xml:space="preserve">Global Advisor for </w:t>
            </w:r>
            <w:r w:rsidRPr="003B7BAE">
              <w:rPr>
                <w:rFonts w:asciiTheme="minorHAnsi" w:hAnsiTheme="minorHAnsi" w:eastAsiaTheme="minorEastAsia" w:cstheme="minorHAnsi"/>
                <w:lang w:val="en-GB" w:eastAsia="en-GB"/>
              </w:rPr>
              <w:t>Climate Change, Agroforestry and Natural Resource</w:t>
            </w:r>
            <w:r>
              <w:rPr>
                <w:rFonts w:asciiTheme="minorHAnsi" w:hAnsiTheme="minorHAnsi" w:eastAsiaTheme="minorEastAsia" w:cstheme="minorHAnsi"/>
                <w:lang w:val="en-GB" w:eastAsia="en-GB"/>
              </w:rPr>
              <w:t xml:space="preserve"> </w:t>
            </w:r>
            <w:r w:rsidRPr="003B7BAE">
              <w:rPr>
                <w:rFonts w:asciiTheme="minorHAnsi" w:hAnsiTheme="minorHAnsi" w:eastAsiaTheme="minorEastAsia" w:cstheme="minorHAnsi"/>
                <w:lang w:val="en-GB" w:eastAsia="en-GB"/>
              </w:rPr>
              <w:t>Management (NRM)</w:t>
            </w:r>
            <w:r w:rsidRPr="003B7BAE">
              <w:rPr>
                <w:rFonts w:asciiTheme="minorHAnsi" w:hAnsiTheme="minorHAnsi" w:cstheme="minorHAnsi"/>
                <w:bCs/>
              </w:rPr>
              <w:t xml:space="preserve">, </w:t>
            </w:r>
            <w:proofErr w:type="spellStart"/>
            <w:r w:rsidRPr="003B7BAE">
              <w:rPr>
                <w:rFonts w:asciiTheme="minorHAnsi" w:hAnsiTheme="minorHAnsi" w:cstheme="minorHAnsi"/>
                <w:bCs/>
              </w:rPr>
              <w:t>Programme</w:t>
            </w:r>
            <w:proofErr w:type="spellEnd"/>
            <w:r w:rsidRPr="003B7BAE">
              <w:rPr>
                <w:rFonts w:asciiTheme="minorHAnsi" w:hAnsiTheme="minorHAnsi" w:cstheme="minorHAnsi"/>
                <w:bCs/>
              </w:rPr>
              <w:t>, MEAL, Operations, Finance &amp; Compliance and Security teams.</w:t>
            </w:r>
          </w:p>
          <w:p w:rsidRPr="003B7BAE" w:rsidR="006838C4" w:rsidP="006838C4" w:rsidRDefault="006838C4" w14:paraId="4F1AD9C2" w14:textId="77777777">
            <w:pPr>
              <w:autoSpaceDE w:val="0"/>
              <w:autoSpaceDN w:val="0"/>
              <w:adjustRightInd w:val="0"/>
              <w:spacing w:line="240" w:lineRule="auto"/>
              <w:jc w:val="both"/>
              <w:rPr>
                <w:rFonts w:asciiTheme="minorHAnsi" w:hAnsiTheme="minorHAnsi" w:cstheme="minorHAnsi"/>
                <w:b/>
                <w:color w:val="auto"/>
                <w:sz w:val="22"/>
                <w:szCs w:val="22"/>
              </w:rPr>
            </w:pPr>
          </w:p>
          <w:p w:rsidRPr="003B7BAE" w:rsidR="006838C4" w:rsidP="006838C4" w:rsidRDefault="006838C4" w14:paraId="5420B9BF" w14:textId="69247EE3">
            <w:pPr>
              <w:widowControl w:val="0"/>
              <w:tabs>
                <w:tab w:val="left" w:pos="220"/>
                <w:tab w:val="left" w:pos="720"/>
              </w:tabs>
              <w:autoSpaceDE w:val="0"/>
              <w:autoSpaceDN w:val="0"/>
              <w:adjustRightInd w:val="0"/>
              <w:spacing w:line="240" w:lineRule="auto"/>
              <w:jc w:val="both"/>
              <w:rPr>
                <w:rFonts w:asciiTheme="minorHAnsi" w:hAnsiTheme="minorHAnsi" w:cstheme="minorHAnsi"/>
                <w:b/>
                <w:color w:val="auto"/>
                <w:sz w:val="22"/>
                <w:szCs w:val="22"/>
                <w:lang w:val="en-US"/>
              </w:rPr>
            </w:pPr>
            <w:r w:rsidRPr="003B7BAE">
              <w:rPr>
                <w:rFonts w:asciiTheme="minorHAnsi" w:hAnsiTheme="minorHAnsi" w:cstheme="minorHAnsi"/>
                <w:b/>
                <w:color w:val="auto"/>
                <w:sz w:val="22"/>
                <w:szCs w:val="22"/>
                <w:lang w:val="en-US"/>
              </w:rPr>
              <w:t xml:space="preserve">External: </w:t>
            </w:r>
            <w:r w:rsidRPr="001172E8">
              <w:rPr>
                <w:rFonts w:asciiTheme="minorHAnsi" w:hAnsiTheme="minorHAnsi" w:cstheme="minorHAnsi"/>
                <w:bCs/>
                <w:color w:val="auto"/>
                <w:sz w:val="22"/>
                <w:szCs w:val="22"/>
                <w:lang w:val="en-US"/>
              </w:rPr>
              <w:t xml:space="preserve">Government </w:t>
            </w:r>
            <w:r w:rsidRPr="00422609">
              <w:rPr>
                <w:rFonts w:asciiTheme="minorHAnsi" w:hAnsiTheme="minorHAnsi" w:cstheme="minorHAnsi"/>
                <w:bCs/>
                <w:color w:val="auto"/>
                <w:sz w:val="22"/>
                <w:szCs w:val="22"/>
                <w:lang w:val="en-US"/>
              </w:rPr>
              <w:t>Extension Agents,</w:t>
            </w:r>
            <w:r>
              <w:rPr>
                <w:rFonts w:asciiTheme="minorHAnsi" w:hAnsiTheme="minorHAnsi" w:cstheme="minorHAnsi"/>
                <w:b/>
                <w:color w:val="auto"/>
                <w:sz w:val="22"/>
                <w:szCs w:val="22"/>
                <w:lang w:val="en-US"/>
              </w:rPr>
              <w:t xml:space="preserve"> </w:t>
            </w:r>
            <w:r w:rsidRPr="003B7BAE">
              <w:rPr>
                <w:rFonts w:asciiTheme="minorHAnsi" w:hAnsiTheme="minorHAnsi" w:cstheme="minorHAnsi"/>
                <w:bCs/>
                <w:color w:val="auto"/>
                <w:sz w:val="22"/>
                <w:szCs w:val="22"/>
                <w:lang w:val="en-US"/>
              </w:rPr>
              <w:t xml:space="preserve">Ministry of Environment, Ministry </w:t>
            </w:r>
            <w:r w:rsidRPr="003B7BAE">
              <w:rPr>
                <w:rFonts w:asciiTheme="minorHAnsi" w:hAnsiTheme="minorHAnsi" w:cstheme="minorHAnsi"/>
                <w:color w:val="auto"/>
                <w:sz w:val="22"/>
                <w:szCs w:val="22"/>
                <w:shd w:val="clear" w:color="auto" w:fill="FFFFFF"/>
              </w:rPr>
              <w:t>of Agriculture and Rural Development</w:t>
            </w:r>
            <w:r w:rsidRPr="003B7BAE">
              <w:rPr>
                <w:rFonts w:asciiTheme="minorHAnsi" w:hAnsiTheme="minorHAnsi" w:cstheme="minorHAnsi"/>
                <w:bCs/>
                <w:color w:val="auto"/>
                <w:sz w:val="22"/>
                <w:szCs w:val="22"/>
                <w:lang w:val="en-US"/>
              </w:rPr>
              <w:t>, State Gove</w:t>
            </w:r>
            <w:r>
              <w:rPr>
                <w:rFonts w:asciiTheme="minorHAnsi" w:hAnsiTheme="minorHAnsi" w:cstheme="minorHAnsi"/>
                <w:bCs/>
                <w:color w:val="auto"/>
                <w:sz w:val="22"/>
                <w:szCs w:val="22"/>
                <w:lang w:val="en-US"/>
              </w:rPr>
              <w:t>rnment</w:t>
            </w:r>
            <w:r w:rsidRPr="003B7BAE">
              <w:rPr>
                <w:rFonts w:asciiTheme="minorHAnsi" w:hAnsiTheme="minorHAnsi" w:cstheme="minorHAnsi"/>
                <w:bCs/>
                <w:color w:val="auto"/>
                <w:sz w:val="22"/>
                <w:szCs w:val="22"/>
                <w:lang w:val="en-US"/>
              </w:rPr>
              <w:t>, development partners and professional networks.</w:t>
            </w:r>
          </w:p>
          <w:p w:rsidRPr="003B7BAE" w:rsidR="00D40901" w:rsidP="00F85575" w:rsidRDefault="00D40901" w14:paraId="05E79212" w14:textId="77777777">
            <w:pPr>
              <w:autoSpaceDE w:val="0"/>
              <w:autoSpaceDN w:val="0"/>
              <w:adjustRightInd w:val="0"/>
              <w:spacing w:line="240" w:lineRule="auto"/>
              <w:jc w:val="both"/>
              <w:rPr>
                <w:rFonts w:asciiTheme="minorHAnsi" w:hAnsiTheme="minorHAnsi" w:cstheme="minorHAnsi"/>
                <w:b/>
                <w:color w:val="auto"/>
                <w:sz w:val="22"/>
                <w:szCs w:val="22"/>
              </w:rPr>
            </w:pPr>
          </w:p>
        </w:tc>
      </w:tr>
      <w:tr w:rsidRPr="003B7BAE" w:rsidR="003B7BAE" w:rsidTr="32B2D848" w14:paraId="63BE0028" w14:textId="77777777">
        <w:tc>
          <w:tcPr>
            <w:tcW w:w="2065" w:type="dxa"/>
            <w:tcMar/>
          </w:tcPr>
          <w:p w:rsidRPr="003B7BAE" w:rsidR="00D40901" w:rsidP="00F85575" w:rsidRDefault="00D40901" w14:paraId="41C3CB59" w14:textId="77777777">
            <w:pPr>
              <w:spacing w:line="240" w:lineRule="auto"/>
              <w:jc w:val="both"/>
              <w:rPr>
                <w:rFonts w:asciiTheme="minorHAnsi" w:hAnsiTheme="minorHAnsi" w:cstheme="minorHAnsi"/>
                <w:b/>
                <w:color w:val="auto"/>
                <w:sz w:val="22"/>
                <w:szCs w:val="22"/>
              </w:rPr>
            </w:pPr>
            <w:r w:rsidRPr="003B7BAE">
              <w:rPr>
                <w:rFonts w:asciiTheme="minorHAnsi" w:hAnsiTheme="minorHAnsi" w:cstheme="minorHAnsi"/>
                <w:b/>
                <w:color w:val="auto"/>
                <w:sz w:val="22"/>
                <w:szCs w:val="22"/>
              </w:rPr>
              <w:t>Knowledge, Experience and Other Requirements</w:t>
            </w:r>
          </w:p>
        </w:tc>
        <w:tc>
          <w:tcPr>
            <w:tcW w:w="7853" w:type="dxa"/>
            <w:tcMar/>
          </w:tcPr>
          <w:p w:rsidRPr="003B7BAE" w:rsidR="00D40901" w:rsidP="00F85575" w:rsidRDefault="00D40901" w14:paraId="0F5CEAAE" w14:textId="77777777">
            <w:pPr>
              <w:pStyle w:val="NoSpacing"/>
              <w:jc w:val="both"/>
              <w:rPr>
                <w:rFonts w:asciiTheme="minorHAnsi" w:hAnsiTheme="minorHAnsi" w:cstheme="minorHAnsi"/>
                <w:b/>
                <w:bCs/>
                <w:lang w:val="en-GB"/>
              </w:rPr>
            </w:pPr>
            <w:r w:rsidRPr="003B7BAE">
              <w:rPr>
                <w:rFonts w:asciiTheme="minorHAnsi" w:hAnsiTheme="minorHAnsi" w:cstheme="minorHAnsi"/>
                <w:b/>
                <w:bCs/>
                <w:lang w:val="en-GB"/>
              </w:rPr>
              <w:t xml:space="preserve">Education and other qualifications: </w:t>
            </w:r>
          </w:p>
          <w:p w:rsidRPr="003B7BAE" w:rsidR="00D40901" w:rsidP="002C500C" w:rsidRDefault="002C500C" w14:paraId="7AA3C46A" w14:textId="1A42E7C1">
            <w:pPr>
              <w:pStyle w:val="ListParagraph"/>
              <w:numPr>
                <w:ilvl w:val="0"/>
                <w:numId w:val="3"/>
              </w:numPr>
              <w:spacing w:after="200" w:line="276" w:lineRule="auto"/>
              <w:contextualSpacing/>
              <w:jc w:val="both"/>
              <w:rPr>
                <w:rFonts w:asciiTheme="minorHAnsi" w:hAnsiTheme="minorHAnsi" w:cstheme="minorHAnsi"/>
                <w:sz w:val="22"/>
                <w:szCs w:val="22"/>
              </w:rPr>
            </w:pPr>
            <w:r w:rsidRPr="003B7BAE">
              <w:rPr>
                <w:rFonts w:asciiTheme="minorHAnsi" w:hAnsiTheme="minorHAnsi" w:cstheme="minorHAnsi"/>
                <w:sz w:val="22"/>
                <w:szCs w:val="22"/>
              </w:rPr>
              <w:t xml:space="preserve">Bachelor’s degree in Agriculture, social science, community development or related field. </w:t>
            </w:r>
            <w:r w:rsidRPr="003B7BAE" w:rsidR="00D40901">
              <w:rPr>
                <w:rFonts w:asciiTheme="minorHAnsi" w:hAnsiTheme="minorHAnsi" w:cstheme="minorHAnsi"/>
                <w:sz w:val="22"/>
                <w:szCs w:val="22"/>
              </w:rPr>
              <w:t xml:space="preserve">A master’s degree will be an added advantage. </w:t>
            </w:r>
          </w:p>
          <w:p w:rsidRPr="003B7BAE" w:rsidR="00D40901" w:rsidP="002C500C" w:rsidRDefault="00D40901" w14:paraId="29397B5F" w14:textId="77777777">
            <w:pPr>
              <w:pStyle w:val="ListParagraph"/>
              <w:numPr>
                <w:ilvl w:val="0"/>
                <w:numId w:val="3"/>
              </w:numPr>
              <w:spacing w:after="200"/>
              <w:contextualSpacing/>
              <w:jc w:val="both"/>
              <w:rPr>
                <w:rFonts w:asciiTheme="minorHAnsi" w:hAnsiTheme="minorHAnsi" w:cstheme="minorHAnsi"/>
                <w:sz w:val="22"/>
                <w:szCs w:val="22"/>
              </w:rPr>
            </w:pPr>
            <w:r w:rsidRPr="003B7BAE">
              <w:rPr>
                <w:rFonts w:asciiTheme="minorHAnsi" w:hAnsiTheme="minorHAnsi" w:cstheme="minorHAnsi"/>
                <w:sz w:val="22"/>
                <w:szCs w:val="22"/>
              </w:rPr>
              <w:t xml:space="preserve">ICT operation, and proficiency in MS Office. </w:t>
            </w:r>
          </w:p>
          <w:p w:rsidRPr="003B7BAE" w:rsidR="00D40901" w:rsidP="00F85575" w:rsidRDefault="00D40901" w14:paraId="1D3EAB6E" w14:textId="77777777">
            <w:pPr>
              <w:pStyle w:val="NoSpacing"/>
              <w:jc w:val="both"/>
              <w:rPr>
                <w:rFonts w:asciiTheme="minorHAnsi" w:hAnsiTheme="minorHAnsi" w:cstheme="minorHAnsi"/>
                <w:b/>
                <w:bCs/>
                <w:lang w:val="en-GB"/>
              </w:rPr>
            </w:pPr>
            <w:r w:rsidRPr="003B7BAE">
              <w:rPr>
                <w:rFonts w:asciiTheme="minorHAnsi" w:hAnsiTheme="minorHAnsi" w:cstheme="minorHAnsi"/>
                <w:b/>
                <w:bCs/>
                <w:lang w:val="en-GB"/>
              </w:rPr>
              <w:t xml:space="preserve">Experience </w:t>
            </w:r>
          </w:p>
          <w:p w:rsidRPr="003B7BAE" w:rsidR="00D40901" w:rsidP="002C500C" w:rsidRDefault="00D40901" w14:paraId="08434C1E" w14:textId="23F4BE6D">
            <w:pPr>
              <w:pStyle w:val="ListParagraph"/>
              <w:numPr>
                <w:ilvl w:val="0"/>
                <w:numId w:val="3"/>
              </w:numPr>
              <w:spacing w:after="200"/>
              <w:contextualSpacing/>
              <w:jc w:val="both"/>
              <w:rPr>
                <w:rFonts w:asciiTheme="minorHAnsi" w:hAnsiTheme="minorHAnsi" w:cstheme="minorHAnsi"/>
                <w:sz w:val="22"/>
                <w:szCs w:val="22"/>
              </w:rPr>
            </w:pPr>
            <w:r w:rsidRPr="003B7BAE">
              <w:rPr>
                <w:rFonts w:asciiTheme="minorHAnsi" w:hAnsiTheme="minorHAnsi" w:cstheme="minorHAnsi"/>
                <w:sz w:val="22"/>
                <w:szCs w:val="22"/>
              </w:rPr>
              <w:t xml:space="preserve">At least </w:t>
            </w:r>
            <w:r w:rsidRPr="003B7BAE" w:rsidR="002C500C">
              <w:rPr>
                <w:rFonts w:asciiTheme="minorHAnsi" w:hAnsiTheme="minorHAnsi" w:cstheme="minorHAnsi"/>
                <w:sz w:val="22"/>
                <w:szCs w:val="22"/>
              </w:rPr>
              <w:t>7</w:t>
            </w:r>
            <w:r w:rsidRPr="003B7BAE">
              <w:rPr>
                <w:rFonts w:asciiTheme="minorHAnsi" w:hAnsiTheme="minorHAnsi" w:cstheme="minorHAnsi"/>
                <w:sz w:val="22"/>
                <w:szCs w:val="22"/>
              </w:rPr>
              <w:t xml:space="preserve"> </w:t>
            </w:r>
            <w:r w:rsidRPr="003B7BAE" w:rsidR="002C500C">
              <w:rPr>
                <w:rFonts w:asciiTheme="minorHAnsi" w:hAnsiTheme="minorHAnsi" w:cstheme="minorHAnsi"/>
                <w:sz w:val="22"/>
                <w:szCs w:val="22"/>
              </w:rPr>
              <w:t>years</w:t>
            </w:r>
            <w:r w:rsidRPr="003B7BAE">
              <w:rPr>
                <w:rFonts w:asciiTheme="minorHAnsi" w:hAnsiTheme="minorHAnsi" w:cstheme="minorHAnsi"/>
                <w:sz w:val="22"/>
                <w:szCs w:val="22"/>
              </w:rPr>
              <w:t xml:space="preserve"> </w:t>
            </w:r>
            <w:r w:rsidRPr="003B7BAE" w:rsidR="002C500C">
              <w:rPr>
                <w:rFonts w:asciiTheme="minorHAnsi" w:hAnsiTheme="minorHAnsi" w:cstheme="minorHAnsi"/>
                <w:sz w:val="22"/>
                <w:szCs w:val="22"/>
              </w:rPr>
              <w:t xml:space="preserve">of </w:t>
            </w:r>
            <w:r w:rsidRPr="003B7BAE">
              <w:rPr>
                <w:rFonts w:asciiTheme="minorHAnsi" w:hAnsiTheme="minorHAnsi" w:cstheme="minorHAnsi"/>
                <w:sz w:val="22"/>
                <w:szCs w:val="22"/>
              </w:rPr>
              <w:t>project</w:t>
            </w:r>
            <w:r w:rsidRPr="003B7BAE" w:rsidR="002C500C">
              <w:rPr>
                <w:rFonts w:asciiTheme="minorHAnsi" w:hAnsiTheme="minorHAnsi" w:cstheme="minorHAnsi"/>
                <w:sz w:val="22"/>
                <w:szCs w:val="22"/>
              </w:rPr>
              <w:t xml:space="preserve"> </w:t>
            </w:r>
            <w:r w:rsidRPr="003B7BAE">
              <w:rPr>
                <w:rFonts w:asciiTheme="minorHAnsi" w:hAnsiTheme="minorHAnsi" w:cstheme="minorHAnsi"/>
                <w:sz w:val="22"/>
                <w:szCs w:val="22"/>
              </w:rPr>
              <w:t>coordination experience in an international development organisation/INGO/NGO.</w:t>
            </w:r>
          </w:p>
          <w:p w:rsidRPr="003B7BAE" w:rsidR="002C500C" w:rsidP="002C500C" w:rsidRDefault="002C500C" w14:paraId="3FC724D2" w14:textId="6B869949">
            <w:pPr>
              <w:pStyle w:val="ListParagraph"/>
              <w:numPr>
                <w:ilvl w:val="0"/>
                <w:numId w:val="3"/>
              </w:numPr>
              <w:spacing w:after="200" w:line="276" w:lineRule="auto"/>
              <w:contextualSpacing/>
              <w:jc w:val="both"/>
              <w:rPr>
                <w:rFonts w:asciiTheme="minorHAnsi" w:hAnsiTheme="minorHAnsi" w:cstheme="minorHAnsi"/>
                <w:sz w:val="22"/>
                <w:szCs w:val="22"/>
              </w:rPr>
            </w:pPr>
            <w:r w:rsidRPr="003B7BAE">
              <w:rPr>
                <w:rFonts w:asciiTheme="minorHAnsi" w:hAnsiTheme="minorHAnsi" w:cstheme="minorHAnsi"/>
                <w:sz w:val="22"/>
                <w:szCs w:val="22"/>
              </w:rPr>
              <w:t xml:space="preserve">Experience in the field of Climate Change, Agroforestry, Natural Resource Management, nutrition and community mobilisation. </w:t>
            </w:r>
          </w:p>
          <w:p w:rsidRPr="003B7BAE" w:rsidR="00071C9D" w:rsidP="00071C9D" w:rsidRDefault="00071C9D" w14:paraId="74DA3997" w14:textId="77777777">
            <w:pPr>
              <w:pStyle w:val="ListParagraph"/>
              <w:numPr>
                <w:ilvl w:val="0"/>
                <w:numId w:val="3"/>
              </w:numPr>
              <w:spacing w:after="200" w:line="276" w:lineRule="auto"/>
              <w:contextualSpacing/>
              <w:jc w:val="both"/>
              <w:rPr>
                <w:rFonts w:asciiTheme="minorHAnsi" w:hAnsiTheme="minorHAnsi" w:cstheme="minorHAnsi"/>
                <w:sz w:val="22"/>
                <w:szCs w:val="22"/>
              </w:rPr>
            </w:pPr>
            <w:r w:rsidRPr="003B7BAE">
              <w:rPr>
                <w:rFonts w:asciiTheme="minorHAnsi" w:hAnsiTheme="minorHAnsi" w:cstheme="minorHAnsi"/>
                <w:sz w:val="22"/>
                <w:szCs w:val="22"/>
              </w:rPr>
              <w:t>Experience in in capacity building and development of farmer groups and extension workers.</w:t>
            </w:r>
          </w:p>
          <w:p w:rsidRPr="003B7BAE" w:rsidR="002C500C" w:rsidP="002C500C" w:rsidRDefault="002C500C" w14:paraId="5062D010" w14:textId="157D5ADE">
            <w:pPr>
              <w:pStyle w:val="ListParagraph"/>
              <w:numPr>
                <w:ilvl w:val="0"/>
                <w:numId w:val="3"/>
              </w:numPr>
              <w:spacing w:after="200"/>
              <w:contextualSpacing/>
              <w:jc w:val="both"/>
              <w:rPr>
                <w:rFonts w:asciiTheme="minorHAnsi" w:hAnsiTheme="minorHAnsi" w:cstheme="minorHAnsi"/>
                <w:sz w:val="22"/>
                <w:szCs w:val="22"/>
              </w:rPr>
            </w:pPr>
            <w:r w:rsidRPr="003B7BAE">
              <w:rPr>
                <w:rFonts w:asciiTheme="minorHAnsi" w:hAnsiTheme="minorHAnsi" w:cstheme="minorHAnsi"/>
                <w:sz w:val="22"/>
                <w:szCs w:val="22"/>
              </w:rPr>
              <w:t>Experience in development of high standard IEC materials, training modules, advocacy briefs, learning products, and quality donor reporting.</w:t>
            </w:r>
          </w:p>
          <w:p w:rsidRPr="003B7BAE" w:rsidR="002C500C" w:rsidP="002C500C" w:rsidRDefault="002C500C" w14:paraId="79D4E4C7" w14:textId="7B703158">
            <w:pPr>
              <w:pStyle w:val="ListParagraph"/>
              <w:numPr>
                <w:ilvl w:val="0"/>
                <w:numId w:val="3"/>
              </w:numPr>
              <w:spacing w:after="200"/>
              <w:contextualSpacing/>
              <w:jc w:val="both"/>
              <w:rPr>
                <w:rFonts w:asciiTheme="minorHAnsi" w:hAnsiTheme="minorHAnsi" w:cstheme="minorHAnsi"/>
                <w:sz w:val="22"/>
                <w:szCs w:val="22"/>
              </w:rPr>
            </w:pPr>
            <w:r w:rsidRPr="003B7BAE">
              <w:rPr>
                <w:rFonts w:asciiTheme="minorHAnsi" w:hAnsiTheme="minorHAnsi" w:cstheme="minorHAnsi"/>
                <w:sz w:val="22"/>
                <w:szCs w:val="22"/>
              </w:rPr>
              <w:t>Knowledge of Monitoring, Evaluation and Learning, and using monitoring and learning information to adapt programmes for maximising efficiency and effectiveness.</w:t>
            </w:r>
          </w:p>
          <w:p w:rsidRPr="003B7BAE" w:rsidR="002C500C" w:rsidP="002C500C" w:rsidRDefault="002C500C" w14:paraId="7759A6DE" w14:textId="77777777">
            <w:pPr>
              <w:pStyle w:val="ListParagraph"/>
              <w:numPr>
                <w:ilvl w:val="0"/>
                <w:numId w:val="3"/>
              </w:numPr>
              <w:spacing w:after="200"/>
              <w:contextualSpacing/>
              <w:jc w:val="both"/>
              <w:rPr>
                <w:rFonts w:asciiTheme="minorHAnsi" w:hAnsiTheme="minorHAnsi" w:cstheme="minorHAnsi"/>
                <w:sz w:val="22"/>
                <w:szCs w:val="22"/>
              </w:rPr>
            </w:pPr>
            <w:r w:rsidRPr="003B7BAE">
              <w:rPr>
                <w:rFonts w:asciiTheme="minorHAnsi" w:hAnsiTheme="minorHAnsi" w:cstheme="minorHAnsi"/>
                <w:sz w:val="22"/>
                <w:szCs w:val="22"/>
              </w:rPr>
              <w:t>Experience in Government engagement and policy coordination especially empowerment and capacity building of systems.</w:t>
            </w:r>
          </w:p>
          <w:p w:rsidRPr="003B7BAE" w:rsidR="002C500C" w:rsidP="002C500C" w:rsidRDefault="002C500C" w14:paraId="45638729" w14:textId="77777777">
            <w:pPr>
              <w:pStyle w:val="ListParagraph"/>
              <w:numPr>
                <w:ilvl w:val="0"/>
                <w:numId w:val="3"/>
              </w:numPr>
              <w:spacing w:after="200"/>
              <w:contextualSpacing/>
              <w:jc w:val="both"/>
              <w:rPr>
                <w:rFonts w:asciiTheme="minorHAnsi" w:hAnsiTheme="minorHAnsi" w:cstheme="minorHAnsi"/>
                <w:sz w:val="22"/>
                <w:szCs w:val="22"/>
              </w:rPr>
            </w:pPr>
            <w:r w:rsidRPr="003B7BAE">
              <w:rPr>
                <w:rFonts w:asciiTheme="minorHAnsi" w:hAnsiTheme="minorHAnsi" w:cstheme="minorHAnsi"/>
                <w:sz w:val="22"/>
                <w:szCs w:val="22"/>
              </w:rPr>
              <w:t>Experience working with culturally diverse teams.</w:t>
            </w:r>
          </w:p>
          <w:p w:rsidRPr="003B7BAE" w:rsidR="002C500C" w:rsidP="002C500C" w:rsidRDefault="002C500C" w14:paraId="16451B1F" w14:textId="77777777">
            <w:pPr>
              <w:pStyle w:val="NoSpacing"/>
              <w:jc w:val="both"/>
              <w:rPr>
                <w:rFonts w:asciiTheme="minorHAnsi" w:hAnsiTheme="minorHAnsi" w:cstheme="minorHAnsi"/>
                <w:b/>
                <w:bCs/>
                <w:lang w:val="en-GB"/>
              </w:rPr>
            </w:pPr>
            <w:r w:rsidRPr="003B7BAE">
              <w:rPr>
                <w:rFonts w:asciiTheme="minorHAnsi" w:hAnsiTheme="minorHAnsi" w:cstheme="minorHAnsi"/>
                <w:b/>
                <w:bCs/>
                <w:lang w:val="en-GB"/>
              </w:rPr>
              <w:t>Skills:</w:t>
            </w:r>
          </w:p>
          <w:p w:rsidRPr="003B7BAE" w:rsidR="002C500C" w:rsidP="002C500C" w:rsidRDefault="002C500C" w14:paraId="742E24F6" w14:textId="77777777">
            <w:pPr>
              <w:pStyle w:val="ListParagraph"/>
              <w:numPr>
                <w:ilvl w:val="0"/>
                <w:numId w:val="3"/>
              </w:numPr>
              <w:spacing w:after="200"/>
              <w:contextualSpacing/>
              <w:jc w:val="both"/>
              <w:rPr>
                <w:rFonts w:asciiTheme="minorHAnsi" w:hAnsiTheme="minorHAnsi" w:cstheme="minorHAnsi"/>
                <w:sz w:val="22"/>
                <w:szCs w:val="22"/>
              </w:rPr>
            </w:pPr>
            <w:r w:rsidRPr="003B7BAE">
              <w:rPr>
                <w:rFonts w:asciiTheme="minorHAnsi" w:hAnsiTheme="minorHAnsi" w:cstheme="minorHAnsi"/>
                <w:sz w:val="22"/>
                <w:szCs w:val="22"/>
              </w:rPr>
              <w:t>Project management and implementation</w:t>
            </w:r>
          </w:p>
          <w:p w:rsidRPr="003B7BAE" w:rsidR="002C500C" w:rsidP="002C500C" w:rsidRDefault="002C500C" w14:paraId="294CF41E" w14:textId="77777777">
            <w:pPr>
              <w:pStyle w:val="ListParagraph"/>
              <w:numPr>
                <w:ilvl w:val="0"/>
                <w:numId w:val="3"/>
              </w:numPr>
              <w:spacing w:after="200"/>
              <w:contextualSpacing/>
              <w:jc w:val="both"/>
              <w:rPr>
                <w:rFonts w:asciiTheme="minorHAnsi" w:hAnsiTheme="minorHAnsi" w:cstheme="minorHAnsi"/>
                <w:sz w:val="22"/>
                <w:szCs w:val="22"/>
              </w:rPr>
            </w:pPr>
            <w:r w:rsidRPr="003B7BAE">
              <w:rPr>
                <w:rFonts w:asciiTheme="minorHAnsi" w:hAnsiTheme="minorHAnsi" w:cstheme="minorHAnsi"/>
                <w:sz w:val="22"/>
                <w:szCs w:val="22"/>
              </w:rPr>
              <w:t>Excellent leadership and coordination skills (and ability to coordinate several tasks at once and managing priorities)</w:t>
            </w:r>
          </w:p>
          <w:p w:rsidRPr="003B7BAE" w:rsidR="002C500C" w:rsidP="002C500C" w:rsidRDefault="002C500C" w14:paraId="083DFB64" w14:textId="77777777">
            <w:pPr>
              <w:pStyle w:val="ListParagraph"/>
              <w:numPr>
                <w:ilvl w:val="0"/>
                <w:numId w:val="3"/>
              </w:numPr>
              <w:spacing w:after="200"/>
              <w:contextualSpacing/>
              <w:jc w:val="both"/>
              <w:rPr>
                <w:rFonts w:asciiTheme="minorHAnsi" w:hAnsiTheme="minorHAnsi" w:cstheme="minorHAnsi"/>
                <w:sz w:val="22"/>
                <w:szCs w:val="22"/>
              </w:rPr>
            </w:pPr>
            <w:r w:rsidRPr="003B7BAE">
              <w:rPr>
                <w:rFonts w:asciiTheme="minorHAnsi" w:hAnsiTheme="minorHAnsi" w:cstheme="minorHAnsi"/>
                <w:sz w:val="22"/>
                <w:szCs w:val="22"/>
              </w:rPr>
              <w:t>Effective communication, problem solving and decision-making skills and diplomacy in communication</w:t>
            </w:r>
          </w:p>
          <w:p w:rsidRPr="003B7BAE" w:rsidR="002C500C" w:rsidP="002C500C" w:rsidRDefault="002C500C" w14:paraId="4CE1F2A9" w14:textId="77777777">
            <w:pPr>
              <w:pStyle w:val="ListParagraph"/>
              <w:numPr>
                <w:ilvl w:val="0"/>
                <w:numId w:val="3"/>
              </w:numPr>
              <w:spacing w:after="200"/>
              <w:contextualSpacing/>
              <w:jc w:val="both"/>
              <w:rPr>
                <w:rFonts w:asciiTheme="minorHAnsi" w:hAnsiTheme="minorHAnsi" w:cstheme="minorHAnsi"/>
                <w:sz w:val="22"/>
                <w:szCs w:val="22"/>
              </w:rPr>
            </w:pPr>
            <w:r w:rsidRPr="003B7BAE">
              <w:rPr>
                <w:rFonts w:asciiTheme="minorHAnsi" w:hAnsiTheme="minorHAnsi" w:cstheme="minorHAnsi"/>
                <w:sz w:val="22"/>
                <w:szCs w:val="22"/>
              </w:rPr>
              <w:t>Respect for cultural diversity and gender sensitivity</w:t>
            </w:r>
          </w:p>
          <w:p w:rsidRPr="003B7BAE" w:rsidR="002C500C" w:rsidP="002C500C" w:rsidRDefault="002C500C" w14:paraId="1327143D" w14:textId="77777777">
            <w:pPr>
              <w:pStyle w:val="ListParagraph"/>
              <w:numPr>
                <w:ilvl w:val="0"/>
                <w:numId w:val="3"/>
              </w:numPr>
              <w:spacing w:after="200"/>
              <w:contextualSpacing/>
              <w:jc w:val="both"/>
              <w:rPr>
                <w:rFonts w:asciiTheme="minorHAnsi" w:hAnsiTheme="minorHAnsi" w:cstheme="minorHAnsi"/>
                <w:sz w:val="22"/>
                <w:szCs w:val="22"/>
              </w:rPr>
            </w:pPr>
            <w:r w:rsidRPr="003B7BAE">
              <w:rPr>
                <w:rFonts w:asciiTheme="minorHAnsi" w:hAnsiTheme="minorHAnsi" w:cstheme="minorHAnsi"/>
                <w:sz w:val="22"/>
                <w:szCs w:val="22"/>
              </w:rPr>
              <w:t>Team leadership and mentoring</w:t>
            </w:r>
          </w:p>
          <w:p w:rsidRPr="003B7BAE" w:rsidR="002C500C" w:rsidP="002C500C" w:rsidRDefault="002C500C" w14:paraId="5D402FA4" w14:textId="77777777">
            <w:pPr>
              <w:pStyle w:val="ListParagraph"/>
              <w:numPr>
                <w:ilvl w:val="0"/>
                <w:numId w:val="3"/>
              </w:numPr>
              <w:spacing w:after="200"/>
              <w:contextualSpacing/>
              <w:jc w:val="both"/>
              <w:rPr>
                <w:rFonts w:asciiTheme="minorHAnsi" w:hAnsiTheme="minorHAnsi" w:cstheme="minorHAnsi"/>
                <w:sz w:val="22"/>
                <w:szCs w:val="22"/>
              </w:rPr>
            </w:pPr>
            <w:r w:rsidRPr="003B7BAE">
              <w:rPr>
                <w:rFonts w:asciiTheme="minorHAnsi" w:hAnsiTheme="minorHAnsi" w:cstheme="minorHAnsi"/>
                <w:sz w:val="22"/>
                <w:szCs w:val="22"/>
              </w:rPr>
              <w:t>Monitoring, evaluation and learning</w:t>
            </w:r>
          </w:p>
          <w:p w:rsidRPr="003B7BAE" w:rsidR="002C500C" w:rsidP="002C500C" w:rsidRDefault="002C500C" w14:paraId="02708B5C" w14:textId="77777777">
            <w:pPr>
              <w:pStyle w:val="ListParagraph"/>
              <w:numPr>
                <w:ilvl w:val="0"/>
                <w:numId w:val="3"/>
              </w:numPr>
              <w:spacing w:after="200"/>
              <w:contextualSpacing/>
              <w:jc w:val="both"/>
              <w:rPr>
                <w:rFonts w:asciiTheme="minorHAnsi" w:hAnsiTheme="minorHAnsi" w:cstheme="minorHAnsi"/>
                <w:sz w:val="22"/>
                <w:szCs w:val="22"/>
              </w:rPr>
            </w:pPr>
            <w:r w:rsidRPr="003B7BAE">
              <w:rPr>
                <w:rFonts w:asciiTheme="minorHAnsi" w:hAnsiTheme="minorHAnsi" w:cstheme="minorHAnsi"/>
                <w:sz w:val="22"/>
                <w:szCs w:val="22"/>
              </w:rPr>
              <w:lastRenderedPageBreak/>
              <w:t>Communication, networking, facilitation and mobilisation.</w:t>
            </w:r>
          </w:p>
          <w:p w:rsidRPr="003B7BAE" w:rsidR="002C500C" w:rsidP="002C500C" w:rsidRDefault="002C500C" w14:paraId="329F07AA" w14:textId="77777777">
            <w:pPr>
              <w:pStyle w:val="ListParagraph"/>
              <w:numPr>
                <w:ilvl w:val="0"/>
                <w:numId w:val="3"/>
              </w:numPr>
              <w:spacing w:after="200"/>
              <w:contextualSpacing/>
              <w:jc w:val="both"/>
              <w:rPr>
                <w:rFonts w:asciiTheme="minorHAnsi" w:hAnsiTheme="minorHAnsi" w:cstheme="minorHAnsi"/>
                <w:sz w:val="22"/>
                <w:szCs w:val="22"/>
              </w:rPr>
            </w:pPr>
            <w:r w:rsidRPr="003B7BAE">
              <w:rPr>
                <w:rFonts w:asciiTheme="minorHAnsi" w:hAnsiTheme="minorHAnsi" w:cstheme="minorHAnsi"/>
                <w:sz w:val="22"/>
                <w:szCs w:val="22"/>
              </w:rPr>
              <w:t>Organisational development</w:t>
            </w:r>
          </w:p>
          <w:p w:rsidRPr="003B7BAE" w:rsidR="002C500C" w:rsidP="002C500C" w:rsidRDefault="002C500C" w14:paraId="19F5C3ED" w14:textId="77777777">
            <w:pPr>
              <w:pStyle w:val="ListParagraph"/>
              <w:numPr>
                <w:ilvl w:val="0"/>
                <w:numId w:val="3"/>
              </w:numPr>
              <w:spacing w:after="200"/>
              <w:contextualSpacing/>
              <w:jc w:val="both"/>
              <w:rPr>
                <w:rFonts w:asciiTheme="minorHAnsi" w:hAnsiTheme="minorHAnsi" w:cstheme="minorHAnsi"/>
                <w:sz w:val="22"/>
                <w:szCs w:val="22"/>
              </w:rPr>
            </w:pPr>
            <w:r w:rsidRPr="003B7BAE">
              <w:rPr>
                <w:rFonts w:asciiTheme="minorHAnsi" w:hAnsiTheme="minorHAnsi" w:cstheme="minorHAnsi"/>
                <w:sz w:val="22"/>
                <w:szCs w:val="22"/>
              </w:rPr>
              <w:t>Reporting and documentation</w:t>
            </w:r>
          </w:p>
          <w:p w:rsidRPr="003B7BAE" w:rsidR="002C500C" w:rsidP="002C500C" w:rsidRDefault="002C500C" w14:paraId="046A2A4D" w14:textId="77777777">
            <w:pPr>
              <w:pStyle w:val="NoSpacing"/>
              <w:jc w:val="both"/>
              <w:rPr>
                <w:rFonts w:asciiTheme="minorHAnsi" w:hAnsiTheme="minorHAnsi" w:cstheme="minorHAnsi"/>
                <w:b/>
                <w:bCs/>
                <w:lang w:val="en-GB"/>
              </w:rPr>
            </w:pPr>
            <w:r w:rsidRPr="003B7BAE">
              <w:rPr>
                <w:rFonts w:asciiTheme="minorHAnsi" w:hAnsiTheme="minorHAnsi" w:cstheme="minorHAnsi"/>
                <w:b/>
                <w:bCs/>
                <w:lang w:val="en-GB"/>
              </w:rPr>
              <w:t xml:space="preserve">Language Requirements: </w:t>
            </w:r>
          </w:p>
          <w:p w:rsidRPr="003B7BAE" w:rsidR="00D40901" w:rsidP="002C500C" w:rsidRDefault="002C500C" w14:paraId="0480FEDC" w14:textId="443B9511">
            <w:pPr>
              <w:pStyle w:val="ListParagraph"/>
              <w:numPr>
                <w:ilvl w:val="0"/>
                <w:numId w:val="3"/>
              </w:numPr>
              <w:spacing w:after="200"/>
              <w:contextualSpacing/>
              <w:jc w:val="both"/>
              <w:rPr>
                <w:rFonts w:asciiTheme="minorHAnsi" w:hAnsiTheme="minorHAnsi" w:cstheme="minorHAnsi"/>
                <w:sz w:val="22"/>
                <w:szCs w:val="22"/>
              </w:rPr>
            </w:pPr>
            <w:r w:rsidRPr="003B7BAE">
              <w:rPr>
                <w:rFonts w:asciiTheme="minorHAnsi" w:hAnsiTheme="minorHAnsi" w:cstheme="minorHAnsi"/>
                <w:bCs/>
                <w:sz w:val="22"/>
                <w:szCs w:val="22"/>
              </w:rPr>
              <w:t>Excellent written and oral proficiency in English language is required and relevant local language competency is an added advantage.</w:t>
            </w:r>
          </w:p>
        </w:tc>
      </w:tr>
    </w:tbl>
    <w:p w:rsidRPr="003B7BAE" w:rsidR="00D40901" w:rsidP="00D40901" w:rsidRDefault="00D40901" w14:paraId="0B18EE41" w14:textId="77777777">
      <w:pPr>
        <w:spacing w:line="240" w:lineRule="auto"/>
        <w:jc w:val="both"/>
        <w:rPr>
          <w:rFonts w:asciiTheme="minorHAnsi" w:hAnsiTheme="minorHAnsi" w:cstheme="minorHAnsi"/>
          <w:color w:val="auto"/>
          <w:sz w:val="22"/>
          <w:szCs w:val="22"/>
        </w:rPr>
      </w:pPr>
    </w:p>
    <w:p w:rsidRPr="003B7BAE" w:rsidR="00D40901" w:rsidP="00D40901" w:rsidRDefault="00D40901" w14:paraId="5678E06B" w14:textId="77777777">
      <w:pPr>
        <w:spacing w:line="240" w:lineRule="auto"/>
        <w:rPr>
          <w:rFonts w:asciiTheme="minorHAnsi" w:hAnsiTheme="minorHAnsi" w:cstheme="minorHAnsi"/>
          <w:b/>
          <w:color w:val="auto"/>
          <w:sz w:val="22"/>
          <w:szCs w:val="22"/>
        </w:rPr>
      </w:pPr>
      <w:r w:rsidRPr="003B7BAE">
        <w:rPr>
          <w:rFonts w:asciiTheme="minorHAnsi" w:hAnsiTheme="minorHAnsi" w:cstheme="minorHAnsi"/>
          <w:b/>
          <w:bCs/>
          <w:color w:val="auto"/>
          <w:sz w:val="22"/>
          <w:szCs w:val="22"/>
        </w:rPr>
        <w:t>Application Procedure:  </w:t>
      </w:r>
    </w:p>
    <w:p w:rsidRPr="00746C31" w:rsidR="00C15506" w:rsidP="00C15506" w:rsidRDefault="00C15506" w14:paraId="32255545" w14:textId="77777777">
      <w:pPr>
        <w:jc w:val="both"/>
        <w:rPr>
          <w:rFonts w:asciiTheme="minorHAnsi" w:hAnsiTheme="minorHAnsi" w:cstheme="minorHAnsi"/>
          <w:bCs/>
          <w:color w:val="auto"/>
          <w:sz w:val="22"/>
          <w:szCs w:val="22"/>
          <w:lang w:val="en-US"/>
        </w:rPr>
      </w:pPr>
      <w:r w:rsidRPr="00746C31">
        <w:rPr>
          <w:rFonts w:asciiTheme="minorHAnsi" w:hAnsiTheme="minorHAnsi" w:cstheme="minorHAnsi"/>
          <w:bCs/>
          <w:color w:val="auto"/>
          <w:sz w:val="22"/>
          <w:szCs w:val="22"/>
          <w:lang w:val="en-US"/>
        </w:rPr>
        <w:t>Fill and send the attached Self Help Africa application form</w:t>
      </w:r>
      <w:r>
        <w:rPr>
          <w:rFonts w:asciiTheme="minorHAnsi" w:hAnsiTheme="minorHAnsi" w:cstheme="minorHAnsi"/>
          <w:bCs/>
          <w:color w:val="auto"/>
          <w:sz w:val="22"/>
          <w:szCs w:val="22"/>
          <w:lang w:val="en-US"/>
        </w:rPr>
        <w:t xml:space="preserve"> and also send your </w:t>
      </w:r>
      <w:r w:rsidRPr="00746C31">
        <w:rPr>
          <w:rFonts w:asciiTheme="minorHAnsi" w:hAnsiTheme="minorHAnsi" w:cstheme="minorHAnsi"/>
          <w:bCs/>
          <w:color w:val="auto"/>
          <w:sz w:val="22"/>
          <w:szCs w:val="22"/>
          <w:lang w:val="en-US"/>
        </w:rPr>
        <w:t>cover letter and CV in a single document</w:t>
      </w:r>
      <w:r>
        <w:rPr>
          <w:rFonts w:asciiTheme="minorHAnsi" w:hAnsiTheme="minorHAnsi" w:cstheme="minorHAnsi"/>
          <w:bCs/>
          <w:color w:val="auto"/>
          <w:sz w:val="22"/>
          <w:szCs w:val="22"/>
          <w:lang w:val="en-US"/>
        </w:rPr>
        <w:t xml:space="preserve"> (of </w:t>
      </w:r>
      <w:r w:rsidRPr="00746C31">
        <w:rPr>
          <w:rFonts w:asciiTheme="minorHAnsi" w:hAnsiTheme="minorHAnsi" w:cstheme="minorHAnsi"/>
          <w:bCs/>
          <w:color w:val="auto"/>
          <w:sz w:val="22"/>
          <w:szCs w:val="22"/>
          <w:lang w:val="en-US"/>
        </w:rPr>
        <w:t xml:space="preserve">not more than </w:t>
      </w:r>
      <w:r w:rsidRPr="00746C31">
        <w:rPr>
          <w:rFonts w:asciiTheme="minorHAnsi" w:hAnsiTheme="minorHAnsi" w:cstheme="minorHAnsi"/>
          <w:b/>
          <w:color w:val="auto"/>
          <w:sz w:val="22"/>
          <w:szCs w:val="22"/>
          <w:lang w:val="en-US"/>
        </w:rPr>
        <w:t>6 pages</w:t>
      </w:r>
      <w:r w:rsidRPr="00065A09">
        <w:rPr>
          <w:rFonts w:asciiTheme="minorHAnsi" w:hAnsiTheme="minorHAnsi" w:cstheme="minorHAnsi"/>
          <w:bCs/>
          <w:color w:val="auto"/>
          <w:sz w:val="22"/>
          <w:szCs w:val="22"/>
          <w:lang w:val="en-US"/>
        </w:rPr>
        <w:t>) to the link provided</w:t>
      </w:r>
      <w:r>
        <w:rPr>
          <w:rFonts w:asciiTheme="minorHAnsi" w:hAnsiTheme="minorHAnsi" w:cstheme="minorHAnsi"/>
          <w:bCs/>
          <w:color w:val="auto"/>
          <w:sz w:val="22"/>
          <w:szCs w:val="22"/>
          <w:lang w:val="en-US"/>
        </w:rPr>
        <w:t xml:space="preserve"> on the website</w:t>
      </w:r>
      <w:r w:rsidRPr="00065A09">
        <w:rPr>
          <w:rFonts w:asciiTheme="minorHAnsi" w:hAnsiTheme="minorHAnsi" w:cstheme="minorHAnsi"/>
          <w:bCs/>
          <w:color w:val="auto"/>
          <w:sz w:val="22"/>
          <w:szCs w:val="22"/>
          <w:lang w:val="en-US"/>
        </w:rPr>
        <w:t xml:space="preserve">. </w:t>
      </w:r>
    </w:p>
    <w:p w:rsidRPr="003B7BAE" w:rsidR="00D40901" w:rsidP="00D40901" w:rsidRDefault="00D40901" w14:paraId="040C28AB" w14:textId="5EB03192">
      <w:pPr>
        <w:jc w:val="both"/>
        <w:rPr>
          <w:rFonts w:asciiTheme="minorHAnsi" w:hAnsiTheme="minorHAnsi" w:cstheme="minorHAnsi"/>
          <w:bCs/>
          <w:color w:val="auto"/>
          <w:sz w:val="22"/>
          <w:szCs w:val="22"/>
          <w:lang w:val="en-US"/>
        </w:rPr>
      </w:pPr>
      <w:r w:rsidRPr="003B7BAE">
        <w:rPr>
          <w:rFonts w:asciiTheme="minorHAnsi" w:hAnsiTheme="minorHAnsi" w:cstheme="minorHAnsi"/>
          <w:bCs/>
          <w:color w:val="auto"/>
          <w:sz w:val="22"/>
          <w:szCs w:val="22"/>
          <w:lang w:val="en-US"/>
        </w:rPr>
        <w:t>Email title must be same as the position you are applying for and the location of the position.</w:t>
      </w:r>
    </w:p>
    <w:p w:rsidRPr="003B7BAE" w:rsidR="00D40901" w:rsidP="00D40901" w:rsidRDefault="00D40901" w14:paraId="6180D500" w14:textId="77777777">
      <w:pPr>
        <w:jc w:val="both"/>
        <w:rPr>
          <w:rFonts w:asciiTheme="minorHAnsi" w:hAnsiTheme="minorHAnsi" w:cstheme="minorHAnsi"/>
          <w:bCs/>
          <w:color w:val="auto"/>
          <w:sz w:val="22"/>
          <w:szCs w:val="22"/>
          <w:lang w:val="en-US"/>
        </w:rPr>
      </w:pPr>
      <w:r w:rsidRPr="003B7BAE">
        <w:rPr>
          <w:rFonts w:asciiTheme="minorHAnsi" w:hAnsiTheme="minorHAnsi" w:cstheme="minorHAnsi"/>
          <w:bCs/>
          <w:color w:val="auto"/>
          <w:sz w:val="22"/>
          <w:szCs w:val="22"/>
          <w:lang w:val="en-US"/>
        </w:rPr>
        <w:t>In the cover letter, please ensure to explain the following:</w:t>
      </w:r>
    </w:p>
    <w:p w:rsidRPr="003B7BAE" w:rsidR="00D40901" w:rsidP="00D40901" w:rsidRDefault="00D40901" w14:paraId="267859A3" w14:textId="77777777">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3B7BAE">
        <w:rPr>
          <w:rFonts w:asciiTheme="minorHAnsi" w:hAnsiTheme="minorHAnsi" w:cstheme="minorHAnsi"/>
          <w:bCs/>
          <w:sz w:val="22"/>
          <w:szCs w:val="22"/>
          <w:lang w:val="en-US"/>
        </w:rPr>
        <w:t>Why you are applying for the position</w:t>
      </w:r>
    </w:p>
    <w:p w:rsidRPr="003B7BAE" w:rsidR="00D40901" w:rsidP="00D40901" w:rsidRDefault="00D40901" w14:paraId="7213869F" w14:textId="77777777">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3B7BAE">
        <w:rPr>
          <w:rFonts w:asciiTheme="minorHAnsi" w:hAnsiTheme="minorHAnsi" w:cstheme="minorHAnsi"/>
          <w:bCs/>
          <w:sz w:val="22"/>
          <w:szCs w:val="22"/>
          <w:lang w:val="en-US"/>
        </w:rPr>
        <w:t>How do your skills and experiences meet the job’s specification</w:t>
      </w:r>
    </w:p>
    <w:p w:rsidRPr="003B7BAE" w:rsidR="00D40901" w:rsidP="00D40901" w:rsidRDefault="00D40901" w14:paraId="72207BBE" w14:textId="77777777">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3B7BAE">
        <w:rPr>
          <w:rFonts w:asciiTheme="minorHAnsi" w:hAnsiTheme="minorHAnsi" w:cstheme="minorHAnsi"/>
          <w:bCs/>
          <w:sz w:val="22"/>
          <w:szCs w:val="22"/>
          <w:lang w:val="en-US"/>
        </w:rPr>
        <w:t>When will you be able to take up the position if successful.</w:t>
      </w:r>
    </w:p>
    <w:p w:rsidRPr="003B7BAE" w:rsidR="00D40901" w:rsidP="5697C5D2" w:rsidRDefault="00D40901" w14:paraId="63381D22" w14:textId="62B1DF7A">
      <w:pPr>
        <w:jc w:val="both"/>
        <w:rPr>
          <w:rFonts w:ascii="Calibri" w:hAnsi="Calibri" w:cs="Calibri" w:asciiTheme="minorAscii" w:hAnsiTheme="minorAscii" w:cstheme="minorAscii"/>
          <w:b w:val="1"/>
          <w:bCs w:val="1"/>
          <w:color w:val="auto"/>
          <w:sz w:val="22"/>
          <w:szCs w:val="22"/>
          <w:lang w:val="en-US"/>
        </w:rPr>
      </w:pPr>
      <w:r w:rsidRPr="5697C5D2" w:rsidR="5697C5D2">
        <w:rPr>
          <w:rFonts w:ascii="Calibri" w:hAnsi="Calibri" w:cs="Calibri" w:asciiTheme="minorAscii" w:hAnsiTheme="minorAscii" w:cstheme="minorAscii"/>
          <w:color w:val="auto"/>
          <w:sz w:val="22"/>
          <w:szCs w:val="22"/>
          <w:lang w:val="en-US"/>
        </w:rPr>
        <w:t xml:space="preserve">The deadline for this application is </w:t>
      </w:r>
      <w:r w:rsidRPr="5697C5D2" w:rsidR="5697C5D2">
        <w:rPr>
          <w:rFonts w:ascii="Calibri" w:hAnsi="Calibri" w:cs="Calibri" w:asciiTheme="minorAscii" w:hAnsiTheme="minorAscii" w:cstheme="minorAscii"/>
          <w:b w:val="1"/>
          <w:bCs w:val="1"/>
          <w:color w:val="auto"/>
          <w:sz w:val="22"/>
          <w:szCs w:val="22"/>
          <w:lang w:val="en-US"/>
        </w:rPr>
        <w:t>14</w:t>
      </w:r>
      <w:r w:rsidRPr="5697C5D2" w:rsidR="5697C5D2">
        <w:rPr>
          <w:rFonts w:ascii="Calibri" w:hAnsi="Calibri" w:cs="Calibri" w:asciiTheme="minorAscii" w:hAnsiTheme="minorAscii" w:cstheme="minorAscii"/>
          <w:b w:val="1"/>
          <w:bCs w:val="1"/>
          <w:color w:val="auto"/>
          <w:sz w:val="22"/>
          <w:szCs w:val="22"/>
          <w:vertAlign w:val="superscript"/>
          <w:lang w:val="en-US"/>
        </w:rPr>
        <w:t>th</w:t>
      </w:r>
      <w:r w:rsidRPr="5697C5D2" w:rsidR="5697C5D2">
        <w:rPr>
          <w:rFonts w:ascii="Calibri" w:hAnsi="Calibri" w:cs="Calibri" w:asciiTheme="minorAscii" w:hAnsiTheme="minorAscii" w:cstheme="minorAscii"/>
          <w:b w:val="1"/>
          <w:bCs w:val="1"/>
          <w:color w:val="auto"/>
          <w:sz w:val="22"/>
          <w:szCs w:val="22"/>
          <w:lang w:val="en-US"/>
        </w:rPr>
        <w:t xml:space="preserve"> February, 2024.</w:t>
      </w:r>
      <w:r w:rsidRPr="5697C5D2" w:rsidR="5697C5D2">
        <w:rPr>
          <w:rFonts w:ascii="Calibri" w:hAnsi="Calibri" w:cs="Calibri" w:asciiTheme="minorAscii" w:hAnsiTheme="minorAscii" w:cstheme="minorAscii"/>
          <w:color w:val="auto"/>
          <w:sz w:val="22"/>
          <w:szCs w:val="22"/>
          <w:lang w:val="en-US"/>
        </w:rPr>
        <w:t xml:space="preserve"> You are advised to apply early, as applications will be treated on rolling basis. Only shortlisted candidates will be contacted.</w:t>
      </w:r>
    </w:p>
    <w:p w:rsidRPr="003B7BAE" w:rsidR="00D40901" w:rsidP="00D40901" w:rsidRDefault="00D40901" w14:paraId="7AC29DF4" w14:textId="77777777">
      <w:pPr>
        <w:spacing w:line="240" w:lineRule="auto"/>
        <w:jc w:val="both"/>
        <w:rPr>
          <w:rFonts w:asciiTheme="minorHAnsi" w:hAnsiTheme="minorHAnsi" w:cstheme="minorHAnsi"/>
          <w:i/>
          <w:iCs/>
          <w:color w:val="auto"/>
          <w:sz w:val="22"/>
          <w:szCs w:val="22"/>
          <w:bdr w:val="none" w:color="auto" w:sz="0" w:space="0" w:frame="1"/>
          <w:shd w:val="clear" w:color="auto" w:fill="FFFFFF"/>
          <w:lang w:val="en-US" w:eastAsia="en-GB"/>
        </w:rPr>
      </w:pPr>
    </w:p>
    <w:p w:rsidRPr="003B7BAE" w:rsidR="00D40901" w:rsidP="00D40901" w:rsidRDefault="00D40901" w14:paraId="17329C78" w14:textId="77777777">
      <w:pPr>
        <w:spacing w:line="240" w:lineRule="auto"/>
        <w:jc w:val="both"/>
        <w:rPr>
          <w:rFonts w:asciiTheme="minorHAnsi" w:hAnsiTheme="minorHAnsi" w:cstheme="minorHAnsi"/>
          <w:color w:val="auto"/>
          <w:sz w:val="22"/>
          <w:szCs w:val="22"/>
          <w:lang w:eastAsia="en-GB"/>
        </w:rPr>
      </w:pPr>
      <w:r w:rsidRPr="003B7BAE">
        <w:rPr>
          <w:rFonts w:asciiTheme="minorHAnsi" w:hAnsiTheme="minorHAnsi" w:cstheme="minorHAnsi"/>
          <w:i/>
          <w:iCs/>
          <w:color w:val="auto"/>
          <w:sz w:val="22"/>
          <w:szCs w:val="22"/>
          <w:bdr w:val="none" w:color="auto" w:sz="0" w:space="0"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rsidRPr="003B7BAE" w:rsidR="00D40901" w:rsidP="00D40901" w:rsidRDefault="00D40901" w14:paraId="0BA960C4" w14:textId="77777777">
      <w:pPr>
        <w:jc w:val="center"/>
        <w:rPr>
          <w:rFonts w:asciiTheme="minorHAnsi" w:hAnsiTheme="minorHAnsi" w:cstheme="minorHAnsi"/>
          <w:b/>
          <w:color w:val="auto"/>
          <w:sz w:val="22"/>
          <w:szCs w:val="22"/>
        </w:rPr>
      </w:pPr>
    </w:p>
    <w:p w:rsidRPr="003B7BAE" w:rsidR="00D40901" w:rsidP="00D40901" w:rsidRDefault="00D40901" w14:paraId="7BF20961" w14:textId="77777777">
      <w:pPr>
        <w:jc w:val="center"/>
        <w:rPr>
          <w:rFonts w:asciiTheme="minorHAnsi" w:hAnsiTheme="minorHAnsi" w:cstheme="minorHAnsi"/>
          <w:b/>
          <w:color w:val="auto"/>
          <w:sz w:val="22"/>
          <w:szCs w:val="22"/>
        </w:rPr>
      </w:pPr>
      <w:r w:rsidRPr="003B7BAE">
        <w:rPr>
          <w:rFonts w:asciiTheme="minorHAnsi" w:hAnsiTheme="minorHAnsi" w:cstheme="minorHAnsi"/>
          <w:b/>
          <w:color w:val="auto"/>
          <w:sz w:val="22"/>
          <w:szCs w:val="22"/>
        </w:rPr>
        <w:t>Self Help Africa strives to be an equal opportunity employer.</w:t>
      </w:r>
    </w:p>
    <w:p w:rsidRPr="003B7BAE" w:rsidR="00D40901" w:rsidP="00D40901" w:rsidRDefault="00D40901" w14:paraId="0F5EC7B3" w14:textId="77777777">
      <w:pPr>
        <w:rPr>
          <w:rFonts w:asciiTheme="minorHAnsi" w:hAnsiTheme="minorHAnsi" w:cstheme="minorHAnsi"/>
          <w:color w:val="auto"/>
          <w:sz w:val="22"/>
          <w:szCs w:val="22"/>
        </w:rPr>
      </w:pPr>
    </w:p>
    <w:p w:rsidRPr="003B7BAE" w:rsidR="00D40901" w:rsidP="00D40901" w:rsidRDefault="00D40901" w14:paraId="5C3EB64E" w14:textId="77777777">
      <w:pPr>
        <w:spacing w:line="240" w:lineRule="auto"/>
        <w:jc w:val="both"/>
        <w:rPr>
          <w:rFonts w:asciiTheme="minorHAnsi" w:hAnsiTheme="minorHAnsi" w:cstheme="minorHAnsi"/>
          <w:b/>
          <w:color w:val="auto"/>
          <w:sz w:val="22"/>
          <w:szCs w:val="22"/>
        </w:rPr>
      </w:pPr>
    </w:p>
    <w:p w:rsidRPr="003B7BAE" w:rsidR="00F03821" w:rsidRDefault="00F03821" w14:paraId="1B1CE31D" w14:textId="77777777">
      <w:pPr>
        <w:rPr>
          <w:rFonts w:asciiTheme="minorHAnsi" w:hAnsiTheme="minorHAnsi" w:cstheme="minorHAnsi"/>
          <w:color w:val="auto"/>
          <w:sz w:val="22"/>
          <w:szCs w:val="22"/>
        </w:rPr>
      </w:pPr>
    </w:p>
    <w:sectPr w:rsidRPr="003B7BAE" w:rsidR="00F03821" w:rsidSect="00F624CC">
      <w:headerReference w:type="default" r:id="rId7"/>
      <w:footerReference w:type="even" r:id="rId8"/>
      <w:footerReference w:type="default" r:id="rId9"/>
      <w:pgSz w:w="11907" w:h="16840" w:orient="portrait"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24CC" w:rsidRDefault="00F624CC" w14:paraId="17481381" w14:textId="77777777">
      <w:pPr>
        <w:spacing w:line="240" w:lineRule="auto"/>
      </w:pPr>
      <w:r>
        <w:separator/>
      </w:r>
    </w:p>
  </w:endnote>
  <w:endnote w:type="continuationSeparator" w:id="0">
    <w:p w:rsidR="00F624CC" w:rsidRDefault="00F624CC" w14:paraId="64452ED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68A5" w:rsidP="006540A6" w:rsidRDefault="001A0BA7" w14:paraId="03A67608"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68A5" w:rsidP="000A0B79" w:rsidRDefault="003068A5" w14:paraId="240AC48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23DE6" w:rsidR="003068A5" w:rsidP="003E6B2C" w:rsidRDefault="003068A5" w14:paraId="60EFEB99" w14:textId="77777777">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24CC" w:rsidRDefault="00F624CC" w14:paraId="682D4E1B" w14:textId="77777777">
      <w:pPr>
        <w:spacing w:line="240" w:lineRule="auto"/>
      </w:pPr>
      <w:r>
        <w:separator/>
      </w:r>
    </w:p>
  </w:footnote>
  <w:footnote w:type="continuationSeparator" w:id="0">
    <w:p w:rsidR="00F624CC" w:rsidRDefault="00F624CC" w14:paraId="66BC0F7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068A5" w:rsidP="005F6E6A" w:rsidRDefault="005677DD" w14:paraId="6CE4C372" w14:textId="5AC79656">
    <w:pPr>
      <w:pStyle w:val="Header"/>
      <w:spacing w:before="240" w:line="360" w:lineRule="auto"/>
      <w:jc w:val="center"/>
      <w:rPr>
        <w:b/>
        <w:sz w:val="28"/>
        <w:szCs w:val="28"/>
      </w:rPr>
    </w:pPr>
    <w:r>
      <w:rPr>
        <w:noProof/>
        <w:lang w:eastAsia="en-GB"/>
      </w:rPr>
      <w:drawing>
        <wp:inline distT="0" distB="0" distL="0" distR="0" wp14:anchorId="35DF3769" wp14:editId="4F5D8CA3">
          <wp:extent cx="1995053" cy="822960"/>
          <wp:effectExtent l="0" t="0" r="5715" b="0"/>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511" cy="827274"/>
                  </a:xfrm>
                  <a:prstGeom prst="rect">
                    <a:avLst/>
                  </a:prstGeom>
                  <a:noFill/>
                  <a:ln>
                    <a:noFill/>
                  </a:ln>
                </pic:spPr>
              </pic:pic>
            </a:graphicData>
          </a:graphic>
        </wp:inline>
      </w:drawing>
    </w:r>
    <w:r>
      <w:rPr>
        <w:b/>
        <w:sz w:val="28"/>
        <w:szCs w:val="28"/>
      </w:rPr>
      <w:t xml:space="preserve">               </w:t>
    </w:r>
    <w:r>
      <w:rPr>
        <w:noProof/>
        <w:lang w:eastAsia="en-GB"/>
      </w:rPr>
      <w:drawing>
        <wp:inline distT="0" distB="0" distL="0" distR="0" wp14:anchorId="05863600" wp14:editId="08D24B2F">
          <wp:extent cx="1498600" cy="724597"/>
          <wp:effectExtent l="0" t="0" r="635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73564" cy="760843"/>
                  </a:xfrm>
                  <a:prstGeom prst="rect">
                    <a:avLst/>
                  </a:prstGeom>
                </pic:spPr>
              </pic:pic>
            </a:graphicData>
          </a:graphic>
        </wp:inline>
      </w:drawing>
    </w:r>
  </w:p>
  <w:p w:rsidRPr="00490E6A" w:rsidR="003068A5" w:rsidP="003168AF" w:rsidRDefault="003068A5" w14:paraId="1F2AE8F2" w14:textId="77777777">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540C"/>
    <w:multiLevelType w:val="hybridMultilevel"/>
    <w:tmpl w:val="773E1224"/>
    <w:lvl w:ilvl="0" w:tplc="602626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100A6"/>
    <w:multiLevelType w:val="multilevel"/>
    <w:tmpl w:val="125212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2CB4E52"/>
    <w:multiLevelType w:val="hybridMultilevel"/>
    <w:tmpl w:val="A8D0ADEE"/>
    <w:lvl w:ilvl="0" w:tplc="3174855E">
      <w:start w:val="1"/>
      <w:numFmt w:val="bullet"/>
      <w:lvlText w:val=""/>
      <w:lvlJc w:val="left"/>
      <w:pPr>
        <w:tabs>
          <w:tab w:val="num" w:pos="720"/>
        </w:tabs>
        <w:ind w:left="720" w:hanging="360"/>
      </w:pPr>
      <w:rPr>
        <w:rFonts w:hint="default" w:ascii="Wingdings" w:hAnsi="Wingdings"/>
      </w:rPr>
    </w:lvl>
    <w:lvl w:ilvl="1" w:tplc="CE6C9876" w:tentative="1">
      <w:start w:val="1"/>
      <w:numFmt w:val="bullet"/>
      <w:lvlText w:val=""/>
      <w:lvlJc w:val="left"/>
      <w:pPr>
        <w:tabs>
          <w:tab w:val="num" w:pos="1440"/>
        </w:tabs>
        <w:ind w:left="1440" w:hanging="360"/>
      </w:pPr>
      <w:rPr>
        <w:rFonts w:hint="default" w:ascii="Wingdings" w:hAnsi="Wingdings"/>
      </w:rPr>
    </w:lvl>
    <w:lvl w:ilvl="2" w:tplc="54D877D4" w:tentative="1">
      <w:start w:val="1"/>
      <w:numFmt w:val="bullet"/>
      <w:lvlText w:val=""/>
      <w:lvlJc w:val="left"/>
      <w:pPr>
        <w:tabs>
          <w:tab w:val="num" w:pos="2160"/>
        </w:tabs>
        <w:ind w:left="2160" w:hanging="360"/>
      </w:pPr>
      <w:rPr>
        <w:rFonts w:hint="default" w:ascii="Wingdings" w:hAnsi="Wingdings"/>
      </w:rPr>
    </w:lvl>
    <w:lvl w:ilvl="3" w:tplc="5E80E252" w:tentative="1">
      <w:start w:val="1"/>
      <w:numFmt w:val="bullet"/>
      <w:lvlText w:val=""/>
      <w:lvlJc w:val="left"/>
      <w:pPr>
        <w:tabs>
          <w:tab w:val="num" w:pos="2880"/>
        </w:tabs>
        <w:ind w:left="2880" w:hanging="360"/>
      </w:pPr>
      <w:rPr>
        <w:rFonts w:hint="default" w:ascii="Wingdings" w:hAnsi="Wingdings"/>
      </w:rPr>
    </w:lvl>
    <w:lvl w:ilvl="4" w:tplc="EDDE06B2" w:tentative="1">
      <w:start w:val="1"/>
      <w:numFmt w:val="bullet"/>
      <w:lvlText w:val=""/>
      <w:lvlJc w:val="left"/>
      <w:pPr>
        <w:tabs>
          <w:tab w:val="num" w:pos="3600"/>
        </w:tabs>
        <w:ind w:left="3600" w:hanging="360"/>
      </w:pPr>
      <w:rPr>
        <w:rFonts w:hint="default" w:ascii="Wingdings" w:hAnsi="Wingdings"/>
      </w:rPr>
    </w:lvl>
    <w:lvl w:ilvl="5" w:tplc="1E74B6B6" w:tentative="1">
      <w:start w:val="1"/>
      <w:numFmt w:val="bullet"/>
      <w:lvlText w:val=""/>
      <w:lvlJc w:val="left"/>
      <w:pPr>
        <w:tabs>
          <w:tab w:val="num" w:pos="4320"/>
        </w:tabs>
        <w:ind w:left="4320" w:hanging="360"/>
      </w:pPr>
      <w:rPr>
        <w:rFonts w:hint="default" w:ascii="Wingdings" w:hAnsi="Wingdings"/>
      </w:rPr>
    </w:lvl>
    <w:lvl w:ilvl="6" w:tplc="DF28B980" w:tentative="1">
      <w:start w:val="1"/>
      <w:numFmt w:val="bullet"/>
      <w:lvlText w:val=""/>
      <w:lvlJc w:val="left"/>
      <w:pPr>
        <w:tabs>
          <w:tab w:val="num" w:pos="5040"/>
        </w:tabs>
        <w:ind w:left="5040" w:hanging="360"/>
      </w:pPr>
      <w:rPr>
        <w:rFonts w:hint="default" w:ascii="Wingdings" w:hAnsi="Wingdings"/>
      </w:rPr>
    </w:lvl>
    <w:lvl w:ilvl="7" w:tplc="D3CE0576" w:tentative="1">
      <w:start w:val="1"/>
      <w:numFmt w:val="bullet"/>
      <w:lvlText w:val=""/>
      <w:lvlJc w:val="left"/>
      <w:pPr>
        <w:tabs>
          <w:tab w:val="num" w:pos="5760"/>
        </w:tabs>
        <w:ind w:left="5760" w:hanging="360"/>
      </w:pPr>
      <w:rPr>
        <w:rFonts w:hint="default" w:ascii="Wingdings" w:hAnsi="Wingdings"/>
      </w:rPr>
    </w:lvl>
    <w:lvl w:ilvl="8" w:tplc="CC80EB28"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37864006"/>
    <w:multiLevelType w:val="hybridMultilevel"/>
    <w:tmpl w:val="B0D44E6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3DA17844"/>
    <w:multiLevelType w:val="hybridMultilevel"/>
    <w:tmpl w:val="763A1CD6"/>
    <w:lvl w:ilvl="0" w:tplc="C3228A0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238240C"/>
    <w:multiLevelType w:val="hybridMultilevel"/>
    <w:tmpl w:val="0A1660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6B552B4"/>
    <w:multiLevelType w:val="multilevel"/>
    <w:tmpl w:val="F75635EE"/>
    <w:lvl w:ilvl="0">
      <w:start w:val="1"/>
      <w:numFmt w:val="bullet"/>
      <w:lvlText w:val=""/>
      <w:lvlJc w:val="left"/>
      <w:pPr>
        <w:tabs>
          <w:tab w:val="num" w:pos="0"/>
        </w:tabs>
        <w:ind w:left="0" w:hanging="360"/>
      </w:pPr>
      <w:rPr>
        <w:rFonts w:hint="default" w:ascii="Symbol" w:hAnsi="Symbol"/>
        <w:sz w:val="20"/>
      </w:rPr>
    </w:lvl>
    <w:lvl w:ilvl="1">
      <w:start w:val="1"/>
      <w:numFmt w:val="bullet"/>
      <w:lvlText w:val="o"/>
      <w:lvlJc w:val="left"/>
      <w:pPr>
        <w:tabs>
          <w:tab w:val="num" w:pos="720"/>
        </w:tabs>
        <w:ind w:left="720" w:hanging="360"/>
      </w:pPr>
      <w:rPr>
        <w:rFonts w:hint="default" w:ascii="Courier New" w:hAnsi="Courier New"/>
        <w:sz w:val="20"/>
      </w:rPr>
    </w:lvl>
    <w:lvl w:ilvl="2" w:tentative="1">
      <w:start w:val="1"/>
      <w:numFmt w:val="bullet"/>
      <w:lvlText w:val=""/>
      <w:lvlJc w:val="left"/>
      <w:pPr>
        <w:tabs>
          <w:tab w:val="num" w:pos="1440"/>
        </w:tabs>
        <w:ind w:left="1440" w:hanging="360"/>
      </w:pPr>
      <w:rPr>
        <w:rFonts w:hint="default" w:ascii="Wingdings" w:hAnsi="Wingdings"/>
        <w:sz w:val="20"/>
      </w:rPr>
    </w:lvl>
    <w:lvl w:ilvl="3" w:tentative="1">
      <w:start w:val="1"/>
      <w:numFmt w:val="bullet"/>
      <w:lvlText w:val=""/>
      <w:lvlJc w:val="left"/>
      <w:pPr>
        <w:tabs>
          <w:tab w:val="num" w:pos="2160"/>
        </w:tabs>
        <w:ind w:left="2160" w:hanging="360"/>
      </w:pPr>
      <w:rPr>
        <w:rFonts w:hint="default" w:ascii="Wingdings" w:hAnsi="Wingdings"/>
        <w:sz w:val="20"/>
      </w:rPr>
    </w:lvl>
    <w:lvl w:ilvl="4" w:tentative="1">
      <w:start w:val="1"/>
      <w:numFmt w:val="bullet"/>
      <w:lvlText w:val=""/>
      <w:lvlJc w:val="left"/>
      <w:pPr>
        <w:tabs>
          <w:tab w:val="num" w:pos="2880"/>
        </w:tabs>
        <w:ind w:left="2880" w:hanging="360"/>
      </w:pPr>
      <w:rPr>
        <w:rFonts w:hint="default" w:ascii="Wingdings" w:hAnsi="Wingdings"/>
        <w:sz w:val="20"/>
      </w:rPr>
    </w:lvl>
    <w:lvl w:ilvl="5" w:tentative="1">
      <w:start w:val="1"/>
      <w:numFmt w:val="bullet"/>
      <w:lvlText w:val=""/>
      <w:lvlJc w:val="left"/>
      <w:pPr>
        <w:tabs>
          <w:tab w:val="num" w:pos="3600"/>
        </w:tabs>
        <w:ind w:left="3600" w:hanging="360"/>
      </w:pPr>
      <w:rPr>
        <w:rFonts w:hint="default" w:ascii="Wingdings" w:hAnsi="Wingdings"/>
        <w:sz w:val="20"/>
      </w:rPr>
    </w:lvl>
    <w:lvl w:ilvl="6" w:tentative="1">
      <w:start w:val="1"/>
      <w:numFmt w:val="bullet"/>
      <w:lvlText w:val=""/>
      <w:lvlJc w:val="left"/>
      <w:pPr>
        <w:tabs>
          <w:tab w:val="num" w:pos="4320"/>
        </w:tabs>
        <w:ind w:left="4320" w:hanging="360"/>
      </w:pPr>
      <w:rPr>
        <w:rFonts w:hint="default" w:ascii="Wingdings" w:hAnsi="Wingdings"/>
        <w:sz w:val="20"/>
      </w:rPr>
    </w:lvl>
    <w:lvl w:ilvl="7" w:tentative="1">
      <w:start w:val="1"/>
      <w:numFmt w:val="bullet"/>
      <w:lvlText w:val=""/>
      <w:lvlJc w:val="left"/>
      <w:pPr>
        <w:tabs>
          <w:tab w:val="num" w:pos="5040"/>
        </w:tabs>
        <w:ind w:left="5040" w:hanging="360"/>
      </w:pPr>
      <w:rPr>
        <w:rFonts w:hint="default" w:ascii="Wingdings" w:hAnsi="Wingdings"/>
        <w:sz w:val="20"/>
      </w:rPr>
    </w:lvl>
    <w:lvl w:ilvl="8" w:tentative="1">
      <w:start w:val="1"/>
      <w:numFmt w:val="bullet"/>
      <w:lvlText w:val=""/>
      <w:lvlJc w:val="left"/>
      <w:pPr>
        <w:tabs>
          <w:tab w:val="num" w:pos="5760"/>
        </w:tabs>
        <w:ind w:left="5760" w:hanging="360"/>
      </w:pPr>
      <w:rPr>
        <w:rFonts w:hint="default" w:ascii="Wingdings" w:hAnsi="Wingdings"/>
        <w:sz w:val="20"/>
      </w:rPr>
    </w:lvl>
  </w:abstractNum>
  <w:abstractNum w:abstractNumId="7" w15:restartNumberingAfterBreak="0">
    <w:nsid w:val="474B4DD2"/>
    <w:multiLevelType w:val="hybridMultilevel"/>
    <w:tmpl w:val="4E94E726"/>
    <w:lvl w:ilvl="0" w:tplc="42562F24">
      <w:start w:val="1"/>
      <w:numFmt w:val="bullet"/>
      <w:lvlText w:val=""/>
      <w:lvlJc w:val="left"/>
      <w:pPr>
        <w:tabs>
          <w:tab w:val="num" w:pos="720"/>
        </w:tabs>
        <w:ind w:left="720" w:hanging="360"/>
      </w:pPr>
      <w:rPr>
        <w:rFonts w:hint="default" w:ascii="Wingdings" w:hAnsi="Wingdings"/>
      </w:rPr>
    </w:lvl>
    <w:lvl w:ilvl="1" w:tplc="CA4C7970" w:tentative="1">
      <w:start w:val="1"/>
      <w:numFmt w:val="bullet"/>
      <w:lvlText w:val=""/>
      <w:lvlJc w:val="left"/>
      <w:pPr>
        <w:tabs>
          <w:tab w:val="num" w:pos="1440"/>
        </w:tabs>
        <w:ind w:left="1440" w:hanging="360"/>
      </w:pPr>
      <w:rPr>
        <w:rFonts w:hint="default" w:ascii="Wingdings" w:hAnsi="Wingdings"/>
      </w:rPr>
    </w:lvl>
    <w:lvl w:ilvl="2" w:tplc="57B4EAE8" w:tentative="1">
      <w:start w:val="1"/>
      <w:numFmt w:val="bullet"/>
      <w:lvlText w:val=""/>
      <w:lvlJc w:val="left"/>
      <w:pPr>
        <w:tabs>
          <w:tab w:val="num" w:pos="2160"/>
        </w:tabs>
        <w:ind w:left="2160" w:hanging="360"/>
      </w:pPr>
      <w:rPr>
        <w:rFonts w:hint="default" w:ascii="Wingdings" w:hAnsi="Wingdings"/>
      </w:rPr>
    </w:lvl>
    <w:lvl w:ilvl="3" w:tplc="5CA0C5E6" w:tentative="1">
      <w:start w:val="1"/>
      <w:numFmt w:val="bullet"/>
      <w:lvlText w:val=""/>
      <w:lvlJc w:val="left"/>
      <w:pPr>
        <w:tabs>
          <w:tab w:val="num" w:pos="2880"/>
        </w:tabs>
        <w:ind w:left="2880" w:hanging="360"/>
      </w:pPr>
      <w:rPr>
        <w:rFonts w:hint="default" w:ascii="Wingdings" w:hAnsi="Wingdings"/>
      </w:rPr>
    </w:lvl>
    <w:lvl w:ilvl="4" w:tplc="8C729336" w:tentative="1">
      <w:start w:val="1"/>
      <w:numFmt w:val="bullet"/>
      <w:lvlText w:val=""/>
      <w:lvlJc w:val="left"/>
      <w:pPr>
        <w:tabs>
          <w:tab w:val="num" w:pos="3600"/>
        </w:tabs>
        <w:ind w:left="3600" w:hanging="360"/>
      </w:pPr>
      <w:rPr>
        <w:rFonts w:hint="default" w:ascii="Wingdings" w:hAnsi="Wingdings"/>
      </w:rPr>
    </w:lvl>
    <w:lvl w:ilvl="5" w:tplc="078E3ADA" w:tentative="1">
      <w:start w:val="1"/>
      <w:numFmt w:val="bullet"/>
      <w:lvlText w:val=""/>
      <w:lvlJc w:val="left"/>
      <w:pPr>
        <w:tabs>
          <w:tab w:val="num" w:pos="4320"/>
        </w:tabs>
        <w:ind w:left="4320" w:hanging="360"/>
      </w:pPr>
      <w:rPr>
        <w:rFonts w:hint="default" w:ascii="Wingdings" w:hAnsi="Wingdings"/>
      </w:rPr>
    </w:lvl>
    <w:lvl w:ilvl="6" w:tplc="4A10A7BA" w:tentative="1">
      <w:start w:val="1"/>
      <w:numFmt w:val="bullet"/>
      <w:lvlText w:val=""/>
      <w:lvlJc w:val="left"/>
      <w:pPr>
        <w:tabs>
          <w:tab w:val="num" w:pos="5040"/>
        </w:tabs>
        <w:ind w:left="5040" w:hanging="360"/>
      </w:pPr>
      <w:rPr>
        <w:rFonts w:hint="default" w:ascii="Wingdings" w:hAnsi="Wingdings"/>
      </w:rPr>
    </w:lvl>
    <w:lvl w:ilvl="7" w:tplc="0532C234" w:tentative="1">
      <w:start w:val="1"/>
      <w:numFmt w:val="bullet"/>
      <w:lvlText w:val=""/>
      <w:lvlJc w:val="left"/>
      <w:pPr>
        <w:tabs>
          <w:tab w:val="num" w:pos="5760"/>
        </w:tabs>
        <w:ind w:left="5760" w:hanging="360"/>
      </w:pPr>
      <w:rPr>
        <w:rFonts w:hint="default" w:ascii="Wingdings" w:hAnsi="Wingdings"/>
      </w:rPr>
    </w:lvl>
    <w:lvl w:ilvl="8" w:tplc="E7508A88"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4C2208AE"/>
    <w:multiLevelType w:val="hybridMultilevel"/>
    <w:tmpl w:val="77B000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2AA419E"/>
    <w:multiLevelType w:val="hybridMultilevel"/>
    <w:tmpl w:val="101A3704"/>
    <w:lvl w:ilvl="0" w:tplc="F4A2A190">
      <w:start w:val="1"/>
      <w:numFmt w:val="bullet"/>
      <w:lvlText w:val=""/>
      <w:lvlJc w:val="left"/>
      <w:pPr>
        <w:tabs>
          <w:tab w:val="num" w:pos="720"/>
        </w:tabs>
        <w:ind w:left="720" w:hanging="360"/>
      </w:pPr>
      <w:rPr>
        <w:rFonts w:hint="default" w:ascii="Wingdings" w:hAnsi="Wingdings"/>
      </w:rPr>
    </w:lvl>
    <w:lvl w:ilvl="1" w:tplc="81A29AA4" w:tentative="1">
      <w:start w:val="1"/>
      <w:numFmt w:val="bullet"/>
      <w:lvlText w:val=""/>
      <w:lvlJc w:val="left"/>
      <w:pPr>
        <w:tabs>
          <w:tab w:val="num" w:pos="1440"/>
        </w:tabs>
        <w:ind w:left="1440" w:hanging="360"/>
      </w:pPr>
      <w:rPr>
        <w:rFonts w:hint="default" w:ascii="Wingdings" w:hAnsi="Wingdings"/>
      </w:rPr>
    </w:lvl>
    <w:lvl w:ilvl="2" w:tplc="0B82BFBC" w:tentative="1">
      <w:start w:val="1"/>
      <w:numFmt w:val="bullet"/>
      <w:lvlText w:val=""/>
      <w:lvlJc w:val="left"/>
      <w:pPr>
        <w:tabs>
          <w:tab w:val="num" w:pos="2160"/>
        </w:tabs>
        <w:ind w:left="2160" w:hanging="360"/>
      </w:pPr>
      <w:rPr>
        <w:rFonts w:hint="default" w:ascii="Wingdings" w:hAnsi="Wingdings"/>
      </w:rPr>
    </w:lvl>
    <w:lvl w:ilvl="3" w:tplc="027834AC" w:tentative="1">
      <w:start w:val="1"/>
      <w:numFmt w:val="bullet"/>
      <w:lvlText w:val=""/>
      <w:lvlJc w:val="left"/>
      <w:pPr>
        <w:tabs>
          <w:tab w:val="num" w:pos="2880"/>
        </w:tabs>
        <w:ind w:left="2880" w:hanging="360"/>
      </w:pPr>
      <w:rPr>
        <w:rFonts w:hint="default" w:ascii="Wingdings" w:hAnsi="Wingdings"/>
      </w:rPr>
    </w:lvl>
    <w:lvl w:ilvl="4" w:tplc="FCA4CF3A" w:tentative="1">
      <w:start w:val="1"/>
      <w:numFmt w:val="bullet"/>
      <w:lvlText w:val=""/>
      <w:lvlJc w:val="left"/>
      <w:pPr>
        <w:tabs>
          <w:tab w:val="num" w:pos="3600"/>
        </w:tabs>
        <w:ind w:left="3600" w:hanging="360"/>
      </w:pPr>
      <w:rPr>
        <w:rFonts w:hint="default" w:ascii="Wingdings" w:hAnsi="Wingdings"/>
      </w:rPr>
    </w:lvl>
    <w:lvl w:ilvl="5" w:tplc="706C54A2" w:tentative="1">
      <w:start w:val="1"/>
      <w:numFmt w:val="bullet"/>
      <w:lvlText w:val=""/>
      <w:lvlJc w:val="left"/>
      <w:pPr>
        <w:tabs>
          <w:tab w:val="num" w:pos="4320"/>
        </w:tabs>
        <w:ind w:left="4320" w:hanging="360"/>
      </w:pPr>
      <w:rPr>
        <w:rFonts w:hint="default" w:ascii="Wingdings" w:hAnsi="Wingdings"/>
      </w:rPr>
    </w:lvl>
    <w:lvl w:ilvl="6" w:tplc="36B4F4F8" w:tentative="1">
      <w:start w:val="1"/>
      <w:numFmt w:val="bullet"/>
      <w:lvlText w:val=""/>
      <w:lvlJc w:val="left"/>
      <w:pPr>
        <w:tabs>
          <w:tab w:val="num" w:pos="5040"/>
        </w:tabs>
        <w:ind w:left="5040" w:hanging="360"/>
      </w:pPr>
      <w:rPr>
        <w:rFonts w:hint="default" w:ascii="Wingdings" w:hAnsi="Wingdings"/>
      </w:rPr>
    </w:lvl>
    <w:lvl w:ilvl="7" w:tplc="5AA61BEC" w:tentative="1">
      <w:start w:val="1"/>
      <w:numFmt w:val="bullet"/>
      <w:lvlText w:val=""/>
      <w:lvlJc w:val="left"/>
      <w:pPr>
        <w:tabs>
          <w:tab w:val="num" w:pos="5760"/>
        </w:tabs>
        <w:ind w:left="5760" w:hanging="360"/>
      </w:pPr>
      <w:rPr>
        <w:rFonts w:hint="default" w:ascii="Wingdings" w:hAnsi="Wingdings"/>
      </w:rPr>
    </w:lvl>
    <w:lvl w:ilvl="8" w:tplc="A59825A4"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3047922">
    <w:abstractNumId w:val="0"/>
  </w:num>
  <w:num w:numId="2" w16cid:durableId="199589600">
    <w:abstractNumId w:val="5"/>
  </w:num>
  <w:num w:numId="3" w16cid:durableId="684789046">
    <w:abstractNumId w:val="8"/>
  </w:num>
  <w:num w:numId="4" w16cid:durableId="993336383">
    <w:abstractNumId w:val="10"/>
  </w:num>
  <w:num w:numId="5" w16cid:durableId="1891644278">
    <w:abstractNumId w:val="7"/>
  </w:num>
  <w:num w:numId="6" w16cid:durableId="1357929652">
    <w:abstractNumId w:val="2"/>
  </w:num>
  <w:num w:numId="7" w16cid:durableId="1965039037">
    <w:abstractNumId w:val="9"/>
  </w:num>
  <w:num w:numId="8" w16cid:durableId="193228285">
    <w:abstractNumId w:val="6"/>
  </w:num>
  <w:num w:numId="9" w16cid:durableId="138426056">
    <w:abstractNumId w:val="4"/>
  </w:num>
  <w:num w:numId="10" w16cid:durableId="754596574">
    <w:abstractNumId w:val="3"/>
  </w:num>
  <w:num w:numId="11" w16cid:durableId="48995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901"/>
    <w:rsid w:val="00071C9D"/>
    <w:rsid w:val="0007737D"/>
    <w:rsid w:val="000A3986"/>
    <w:rsid w:val="001172E8"/>
    <w:rsid w:val="001804AC"/>
    <w:rsid w:val="001A0BA7"/>
    <w:rsid w:val="001A547D"/>
    <w:rsid w:val="00247BF6"/>
    <w:rsid w:val="002C500C"/>
    <w:rsid w:val="003068A5"/>
    <w:rsid w:val="003B562E"/>
    <w:rsid w:val="003B7BAE"/>
    <w:rsid w:val="005038E9"/>
    <w:rsid w:val="005634EB"/>
    <w:rsid w:val="005677DD"/>
    <w:rsid w:val="005F5F32"/>
    <w:rsid w:val="006838C4"/>
    <w:rsid w:val="006D1CC6"/>
    <w:rsid w:val="00703E71"/>
    <w:rsid w:val="00716E5F"/>
    <w:rsid w:val="007F3866"/>
    <w:rsid w:val="008667AE"/>
    <w:rsid w:val="008763C5"/>
    <w:rsid w:val="00907CA3"/>
    <w:rsid w:val="00914A87"/>
    <w:rsid w:val="00920FE6"/>
    <w:rsid w:val="00A01FE2"/>
    <w:rsid w:val="00A43D27"/>
    <w:rsid w:val="00B05CA4"/>
    <w:rsid w:val="00B367A1"/>
    <w:rsid w:val="00B65F4E"/>
    <w:rsid w:val="00BD3B79"/>
    <w:rsid w:val="00C00556"/>
    <w:rsid w:val="00C15506"/>
    <w:rsid w:val="00C37BD7"/>
    <w:rsid w:val="00C917C7"/>
    <w:rsid w:val="00CA4550"/>
    <w:rsid w:val="00CC01E4"/>
    <w:rsid w:val="00D40901"/>
    <w:rsid w:val="00D55C60"/>
    <w:rsid w:val="00E86E37"/>
    <w:rsid w:val="00F03821"/>
    <w:rsid w:val="00F24FD9"/>
    <w:rsid w:val="00F503F2"/>
    <w:rsid w:val="00F624CC"/>
    <w:rsid w:val="32B2D848"/>
    <w:rsid w:val="5697C5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B3C0"/>
  <w15:chartTrackingRefBased/>
  <w15:docId w15:val="{0696D6DB-1BA9-4CA5-8C76-AE464C4E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0901"/>
    <w:pPr>
      <w:spacing w:after="0" w:line="260" w:lineRule="exact"/>
    </w:pPr>
    <w:rPr>
      <w:rFonts w:ascii="Arial" w:hAnsi="Arial" w:eastAsia="Times New Roman" w:cs="Times New Roman"/>
      <w:color w:val="000000"/>
      <w:kern w:val="0"/>
      <w:sz w:val="20"/>
      <w:szCs w:val="20"/>
      <w:lang w:val="en-GB"/>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D40901"/>
    <w:pPr>
      <w:tabs>
        <w:tab w:val="center" w:pos="4153"/>
        <w:tab w:val="right" w:pos="8306"/>
      </w:tabs>
    </w:pPr>
  </w:style>
  <w:style w:type="character" w:styleId="HeaderChar" w:customStyle="1">
    <w:name w:val="Header Char"/>
    <w:basedOn w:val="DefaultParagraphFont"/>
    <w:link w:val="Header"/>
    <w:rsid w:val="00D40901"/>
    <w:rPr>
      <w:rFonts w:ascii="Arial" w:hAnsi="Arial" w:eastAsia="Times New Roman" w:cs="Times New Roman"/>
      <w:color w:val="000000"/>
      <w:kern w:val="0"/>
      <w:sz w:val="20"/>
      <w:szCs w:val="20"/>
      <w:lang w:val="en-GB"/>
      <w14:ligatures w14:val="none"/>
    </w:rPr>
  </w:style>
  <w:style w:type="paragraph" w:styleId="Footer">
    <w:name w:val="footer"/>
    <w:basedOn w:val="Normal"/>
    <w:link w:val="FooterChar"/>
    <w:rsid w:val="00D40901"/>
    <w:pPr>
      <w:tabs>
        <w:tab w:val="center" w:pos="4153"/>
        <w:tab w:val="right" w:pos="8306"/>
      </w:tabs>
    </w:pPr>
  </w:style>
  <w:style w:type="character" w:styleId="FooterChar" w:customStyle="1">
    <w:name w:val="Footer Char"/>
    <w:basedOn w:val="DefaultParagraphFont"/>
    <w:link w:val="Footer"/>
    <w:rsid w:val="00D40901"/>
    <w:rPr>
      <w:rFonts w:ascii="Arial" w:hAnsi="Arial" w:eastAsia="Times New Roman" w:cs="Times New Roman"/>
      <w:color w:val="000000"/>
      <w:kern w:val="0"/>
      <w:sz w:val="20"/>
      <w:szCs w:val="20"/>
      <w:lang w:val="en-GB"/>
      <w14:ligatures w14:val="none"/>
    </w:rPr>
  </w:style>
  <w:style w:type="character" w:styleId="PageNumber">
    <w:name w:val="page number"/>
    <w:basedOn w:val="DefaultParagraphFont"/>
    <w:rsid w:val="00D40901"/>
  </w:style>
  <w:style w:type="paragraph" w:styleId="NormalWeb">
    <w:name w:val="Normal (Web)"/>
    <w:basedOn w:val="Normal"/>
    <w:uiPriority w:val="99"/>
    <w:rsid w:val="00D40901"/>
    <w:pPr>
      <w:spacing w:before="100" w:beforeAutospacing="1" w:after="100" w:afterAutospacing="1" w:line="240" w:lineRule="auto"/>
    </w:pPr>
    <w:rPr>
      <w:rFonts w:ascii="Times New Roman" w:hAnsi="Times New Roman"/>
      <w:color w:val="auto"/>
      <w:sz w:val="24"/>
      <w:szCs w:val="24"/>
      <w:lang w:eastAsia="en-GB"/>
    </w:rPr>
  </w:style>
  <w:style w:type="character" w:styleId="Hyperlink">
    <w:name w:val="Hyperlink"/>
    <w:rsid w:val="00D40901"/>
    <w:rPr>
      <w:color w:val="0000FF"/>
      <w:u w:val="single"/>
    </w:rPr>
  </w:style>
  <w:style w:type="paragraph" w:styleId="ListParagraph">
    <w:name w:val="List Paragraph"/>
    <w:aliases w:val="AB List 1,Bullet Points,CA bullets"/>
    <w:basedOn w:val="Normal"/>
    <w:link w:val="ListParagraphChar"/>
    <w:uiPriority w:val="34"/>
    <w:qFormat/>
    <w:rsid w:val="00D40901"/>
    <w:pPr>
      <w:spacing w:line="240" w:lineRule="auto"/>
      <w:ind w:left="720"/>
    </w:pPr>
    <w:rPr>
      <w:rFonts w:ascii="Times New Roman" w:hAnsi="Times New Roman"/>
      <w:color w:val="auto"/>
    </w:rPr>
  </w:style>
  <w:style w:type="character" w:styleId="markedcontent" w:customStyle="1">
    <w:name w:val="markedcontent"/>
    <w:basedOn w:val="DefaultParagraphFont"/>
    <w:rsid w:val="00D40901"/>
  </w:style>
  <w:style w:type="character" w:styleId="ListParagraphChar" w:customStyle="1">
    <w:name w:val="List Paragraph Char"/>
    <w:aliases w:val="AB List 1 Char,Bullet Points Char,CA bullets Char"/>
    <w:basedOn w:val="DefaultParagraphFont"/>
    <w:link w:val="ListParagraph"/>
    <w:uiPriority w:val="34"/>
    <w:rsid w:val="00D40901"/>
    <w:rPr>
      <w:rFonts w:ascii="Times New Roman" w:hAnsi="Times New Roman" w:eastAsia="Times New Roman" w:cs="Times New Roman"/>
      <w:kern w:val="0"/>
      <w:sz w:val="20"/>
      <w:szCs w:val="20"/>
      <w:lang w:val="en-GB"/>
      <w14:ligatures w14:val="none"/>
    </w:rPr>
  </w:style>
  <w:style w:type="paragraph" w:styleId="NoSpacing">
    <w:name w:val="No Spacing"/>
    <w:uiPriority w:val="1"/>
    <w:qFormat/>
    <w:rsid w:val="00D40901"/>
    <w:pPr>
      <w:spacing w:after="0" w:line="240" w:lineRule="auto"/>
    </w:pPr>
    <w:rPr>
      <w:rFonts w:ascii="Arial" w:hAnsi="Arial" w:eastAsia="Arial" w:cs="Arial"/>
      <w:kern w:val="0"/>
      <w:lang w:val="en" w:eastAsia="de-DE"/>
      <w14:ligatures w14:val="none"/>
    </w:rPr>
  </w:style>
  <w:style w:type="character" w:styleId="CCACform" w:customStyle="1">
    <w:name w:val="CCAC form"/>
    <w:basedOn w:val="DefaultParagraphFont"/>
    <w:uiPriority w:val="1"/>
    <w:rsid w:val="00C37BD7"/>
    <w:rPr>
      <w:rFonts w:ascii="Calibri" w:hAnsi="Calibri"/>
      <w:sz w:val="22"/>
    </w:rPr>
  </w:style>
  <w:style w:type="paragraph" w:styleId="CommentText">
    <w:name w:val="annotation text"/>
    <w:basedOn w:val="Normal"/>
    <w:link w:val="CommentTextChar"/>
    <w:rsid w:val="002C500C"/>
    <w:rPr>
      <w:sz w:val="24"/>
      <w:szCs w:val="24"/>
    </w:rPr>
  </w:style>
  <w:style w:type="character" w:styleId="CommentTextChar" w:customStyle="1">
    <w:name w:val="Comment Text Char"/>
    <w:basedOn w:val="DefaultParagraphFont"/>
    <w:link w:val="CommentText"/>
    <w:rsid w:val="002C500C"/>
    <w:rPr>
      <w:rFonts w:ascii="Arial" w:hAnsi="Arial" w:eastAsia="Times New Roman" w:cs="Times New Roman"/>
      <w:color w:val="000000"/>
      <w:kern w:val="0"/>
      <w:sz w:val="24"/>
      <w:szCs w:val="24"/>
      <w:lang w:val="en-GB"/>
      <w14:ligatures w14:val="none"/>
    </w:rPr>
  </w:style>
  <w:style w:type="character" w:styleId="CommentReference">
    <w:name w:val="annotation reference"/>
    <w:basedOn w:val="DefaultParagraphFont"/>
    <w:uiPriority w:val="99"/>
    <w:semiHidden/>
    <w:unhideWhenUsed/>
    <w:rsid w:val="006838C4"/>
    <w:rPr>
      <w:sz w:val="16"/>
      <w:szCs w:val="16"/>
    </w:rPr>
  </w:style>
  <w:style w:type="paragraph" w:styleId="CommentSubject">
    <w:name w:val="annotation subject"/>
    <w:basedOn w:val="CommentText"/>
    <w:next w:val="CommentText"/>
    <w:link w:val="CommentSubjectChar"/>
    <w:uiPriority w:val="99"/>
    <w:semiHidden/>
    <w:unhideWhenUsed/>
    <w:rsid w:val="006838C4"/>
    <w:pPr>
      <w:spacing w:line="240" w:lineRule="auto"/>
    </w:pPr>
    <w:rPr>
      <w:b/>
      <w:bCs/>
      <w:sz w:val="20"/>
      <w:szCs w:val="20"/>
    </w:rPr>
  </w:style>
  <w:style w:type="character" w:styleId="CommentSubjectChar" w:customStyle="1">
    <w:name w:val="Comment Subject Char"/>
    <w:basedOn w:val="CommentTextChar"/>
    <w:link w:val="CommentSubject"/>
    <w:uiPriority w:val="99"/>
    <w:semiHidden/>
    <w:rsid w:val="006838C4"/>
    <w:rPr>
      <w:rFonts w:ascii="Arial" w:hAnsi="Arial" w:eastAsia="Times New Roman" w:cs="Times New Roman"/>
      <w:b/>
      <w:bCs/>
      <w:color w:val="000000"/>
      <w:kern w:val="0"/>
      <w:sz w:val="20"/>
      <w:szCs w:val="20"/>
      <w:lang w:val="en-GB"/>
      <w14:ligatures w14:val="none"/>
    </w:rPr>
  </w:style>
  <w:style w:type="paragraph" w:styleId="BalloonText">
    <w:name w:val="Balloon Text"/>
    <w:basedOn w:val="Normal"/>
    <w:link w:val="BalloonTextChar"/>
    <w:uiPriority w:val="99"/>
    <w:semiHidden/>
    <w:unhideWhenUsed/>
    <w:rsid w:val="006838C4"/>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838C4"/>
    <w:rPr>
      <w:rFonts w:ascii="Segoe UI" w:hAnsi="Segoe UI" w:eastAsia="Times New Roman" w:cs="Segoe UI"/>
      <w:color w:val="000000"/>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0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United Purpose</dc:creator>
  <keywords/>
  <dc:description/>
  <lastModifiedBy>Priscilla Jacob</lastModifiedBy>
  <revision>4</revision>
  <dcterms:created xsi:type="dcterms:W3CDTF">2024-01-25T09:31:00.0000000Z</dcterms:created>
  <dcterms:modified xsi:type="dcterms:W3CDTF">2024-02-01T08:40:29.6329231Z</dcterms:modified>
</coreProperties>
</file>