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0466" w14:textId="3DD28889" w:rsidR="001D1BCC" w:rsidRPr="00D31435" w:rsidRDefault="001D1BCC" w:rsidP="001D1BCC">
      <w:pPr>
        <w:jc w:val="center"/>
        <w:rPr>
          <w:rFonts w:ascii="Open Sans" w:eastAsia="Calibri" w:hAnsi="Open Sans" w:cs="Open Sans"/>
          <w:b/>
          <w:bCs/>
          <w:sz w:val="20"/>
          <w:szCs w:val="20"/>
        </w:rPr>
      </w:pPr>
      <w:r w:rsidRPr="00D31435">
        <w:rPr>
          <w:rFonts w:ascii="Open Sans" w:hAnsi="Open Sans" w:cs="Open Sans"/>
          <w:noProof/>
          <w:sz w:val="20"/>
          <w:szCs w:val="20"/>
          <w:lang w:eastAsia="zh-CN"/>
        </w:rPr>
        <w:drawing>
          <wp:inline distT="0" distB="0" distL="0" distR="0" wp14:anchorId="50CCCF9A" wp14:editId="5C452CFF">
            <wp:extent cx="2303508" cy="948503"/>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5"/>
                    <a:stretch>
                      <a:fillRect/>
                    </a:stretch>
                  </pic:blipFill>
                  <pic:spPr>
                    <a:xfrm>
                      <a:off x="0" y="0"/>
                      <a:ext cx="2337908" cy="962668"/>
                    </a:xfrm>
                    <a:prstGeom prst="rect">
                      <a:avLst/>
                    </a:prstGeom>
                  </pic:spPr>
                </pic:pic>
              </a:graphicData>
            </a:graphic>
          </wp:inline>
        </w:drawing>
      </w:r>
    </w:p>
    <w:p w14:paraId="542661AE" w14:textId="77777777" w:rsidR="001D1BCC" w:rsidRPr="00D31435" w:rsidRDefault="001D1BCC" w:rsidP="001D1BCC">
      <w:pPr>
        <w:pStyle w:val="Title"/>
        <w:rPr>
          <w:rFonts w:ascii="Open Sans" w:eastAsiaTheme="minorHAnsi" w:hAnsi="Open Sans" w:cs="Open Sans"/>
          <w:i/>
          <w:iCs/>
          <w:sz w:val="20"/>
          <w:lang w:val="en-US"/>
        </w:rPr>
      </w:pPr>
      <w:r w:rsidRPr="00D31435">
        <w:rPr>
          <w:rFonts w:ascii="Open Sans" w:eastAsiaTheme="minorHAnsi" w:hAnsi="Open Sans" w:cs="Open Sans"/>
          <w:i/>
          <w:iCs/>
          <w:sz w:val="20"/>
          <w:lang w:val="en-US"/>
        </w:rPr>
        <w:t>Join Our Team</w:t>
      </w:r>
    </w:p>
    <w:p w14:paraId="5F7E2926" w14:textId="77777777" w:rsidR="001D1BCC" w:rsidRPr="00D31435" w:rsidRDefault="001D1BCC" w:rsidP="001D1BCC">
      <w:pPr>
        <w:pStyle w:val="Title"/>
        <w:rPr>
          <w:rFonts w:ascii="Open Sans" w:eastAsiaTheme="minorHAnsi" w:hAnsi="Open Sans" w:cs="Open Sans"/>
          <w:sz w:val="20"/>
          <w:lang w:val="en-US"/>
        </w:rPr>
      </w:pPr>
    </w:p>
    <w:p w14:paraId="05FD87F3" w14:textId="420C0EC4" w:rsidR="001D1BCC" w:rsidRPr="00D31435" w:rsidRDefault="001D1BCC" w:rsidP="001D1BCC">
      <w:pPr>
        <w:pStyle w:val="Title"/>
        <w:rPr>
          <w:rFonts w:ascii="Open Sans" w:eastAsiaTheme="minorHAnsi" w:hAnsi="Open Sans" w:cs="Open Sans"/>
          <w:sz w:val="20"/>
          <w:lang w:val="en-US"/>
        </w:rPr>
      </w:pPr>
      <w:r w:rsidRPr="00D31435">
        <w:rPr>
          <w:rFonts w:ascii="Open Sans" w:eastAsiaTheme="minorHAnsi" w:hAnsi="Open Sans" w:cs="Open Sans"/>
          <w:sz w:val="20"/>
          <w:lang w:val="en-US"/>
        </w:rPr>
        <w:t xml:space="preserve">Advert for </w:t>
      </w:r>
      <w:r w:rsidR="00D31435" w:rsidRPr="00D31435">
        <w:rPr>
          <w:rFonts w:ascii="Open Sans" w:eastAsia="Calibri" w:hAnsi="Open Sans" w:cs="Open Sans"/>
          <w:sz w:val="20"/>
        </w:rPr>
        <w:t>Monitoring, Evaluation, Accountability and Learning</w:t>
      </w:r>
      <w:r w:rsidR="00D31435">
        <w:rPr>
          <w:rFonts w:ascii="Open Sans" w:eastAsia="Calibri" w:hAnsi="Open Sans" w:cs="Open Sans"/>
          <w:sz w:val="20"/>
        </w:rPr>
        <w:t xml:space="preserve"> Officer</w:t>
      </w:r>
      <w:r w:rsidR="00811D52">
        <w:rPr>
          <w:rFonts w:ascii="Open Sans" w:eastAsia="Calibri" w:hAnsi="Open Sans" w:cs="Open Sans"/>
          <w:sz w:val="20"/>
        </w:rPr>
        <w:t xml:space="preserve"> to be based in </w:t>
      </w:r>
      <w:proofErr w:type="gramStart"/>
      <w:r w:rsidR="00811D52">
        <w:rPr>
          <w:rFonts w:ascii="Open Sans" w:eastAsia="Calibri" w:hAnsi="Open Sans" w:cs="Open Sans"/>
          <w:sz w:val="20"/>
        </w:rPr>
        <w:t>Dowa</w:t>
      </w:r>
      <w:proofErr w:type="gramEnd"/>
    </w:p>
    <w:p w14:paraId="6895163F" w14:textId="77777777" w:rsidR="001D1BCC" w:rsidRPr="00D31435" w:rsidRDefault="001D1BCC" w:rsidP="001D1BCC">
      <w:pPr>
        <w:pStyle w:val="Title"/>
        <w:rPr>
          <w:rFonts w:ascii="Open Sans" w:eastAsiaTheme="minorHAnsi" w:hAnsi="Open Sans" w:cs="Open Sans"/>
          <w:sz w:val="20"/>
          <w:lang w:val="en-US"/>
        </w:rPr>
      </w:pPr>
    </w:p>
    <w:p w14:paraId="75523316" w14:textId="77777777" w:rsidR="001D1BCC" w:rsidRPr="00D31435" w:rsidRDefault="001D1BCC" w:rsidP="001D1BCC">
      <w:pPr>
        <w:jc w:val="both"/>
        <w:rPr>
          <w:rFonts w:ascii="Open Sans" w:hAnsi="Open Sans" w:cs="Open Sans"/>
          <w:bCs/>
          <w:sz w:val="20"/>
          <w:szCs w:val="20"/>
          <w:lang w:val="en-US" w:bidi="en-GB"/>
        </w:rPr>
      </w:pPr>
      <w:bookmarkStart w:id="0" w:name="_Hlk158724593"/>
      <w:r w:rsidRPr="00D31435">
        <w:rPr>
          <w:rFonts w:ascii="Open Sans" w:hAnsi="Open Sans" w:cs="Open Sans"/>
          <w:bCs/>
          <w:sz w:val="20"/>
          <w:szCs w:val="20"/>
          <w:lang w:val="en-US" w:bidi="en-GB"/>
        </w:rPr>
        <w:t xml:space="preserve">Self Help Africa (SHA - formerly United Purpose) Malawi is an international non-governmental </w:t>
      </w:r>
      <w:proofErr w:type="spellStart"/>
      <w:r w:rsidRPr="00D31435">
        <w:rPr>
          <w:rFonts w:ascii="Open Sans" w:hAnsi="Open Sans" w:cs="Open Sans"/>
          <w:bCs/>
          <w:sz w:val="20"/>
          <w:szCs w:val="20"/>
          <w:lang w:val="en-US" w:bidi="en-GB"/>
        </w:rPr>
        <w:t>organisation</w:t>
      </w:r>
      <w:proofErr w:type="spellEnd"/>
      <w:r w:rsidRPr="00D31435">
        <w:rPr>
          <w:rFonts w:ascii="Open Sans" w:hAnsi="Open Sans" w:cs="Open Sans"/>
          <w:bCs/>
          <w:sz w:val="20"/>
          <w:szCs w:val="20"/>
          <w:lang w:val="en-US" w:bidi="en-GB"/>
        </w:rPr>
        <w:t xml:space="preserve"> working to create opportunities for lasting improvement in peoples’ lives. We work in partnership with others to support a range of livelihoods and food security, WASH and health, sustainable energy and gender equality </w:t>
      </w:r>
      <w:proofErr w:type="spellStart"/>
      <w:r w:rsidRPr="00D31435">
        <w:rPr>
          <w:rFonts w:ascii="Open Sans" w:hAnsi="Open Sans" w:cs="Open Sans"/>
          <w:bCs/>
          <w:sz w:val="20"/>
          <w:szCs w:val="20"/>
          <w:lang w:val="en-US" w:bidi="en-GB"/>
        </w:rPr>
        <w:t>programmes</w:t>
      </w:r>
      <w:proofErr w:type="spellEnd"/>
      <w:r w:rsidRPr="00D31435">
        <w:rPr>
          <w:rFonts w:ascii="Open Sans" w:hAnsi="Open Sans" w:cs="Open Sans"/>
          <w:bCs/>
          <w:sz w:val="20"/>
          <w:szCs w:val="20"/>
          <w:lang w:val="en-US" w:bidi="en-GB"/>
        </w:rPr>
        <w:t xml:space="preserve"> reaching over 1,000,000 people a year across Malawi. Globally, we work in nine countries across Africa, </w:t>
      </w:r>
      <w:proofErr w:type="gramStart"/>
      <w:r w:rsidRPr="00D31435">
        <w:rPr>
          <w:rFonts w:ascii="Open Sans" w:hAnsi="Open Sans" w:cs="Open Sans"/>
          <w:bCs/>
          <w:sz w:val="20"/>
          <w:szCs w:val="20"/>
          <w:lang w:val="en-US" w:bidi="en-GB"/>
        </w:rPr>
        <w:t>Asia</w:t>
      </w:r>
      <w:proofErr w:type="gramEnd"/>
      <w:r w:rsidRPr="00D31435">
        <w:rPr>
          <w:rFonts w:ascii="Open Sans" w:hAnsi="Open Sans" w:cs="Open Sans"/>
          <w:bCs/>
          <w:sz w:val="20"/>
          <w:szCs w:val="20"/>
          <w:lang w:val="en-US" w:bidi="en-GB"/>
        </w:rPr>
        <w:t xml:space="preserve"> and South America, however our Malawi </w:t>
      </w:r>
      <w:proofErr w:type="spellStart"/>
      <w:r w:rsidRPr="00D31435">
        <w:rPr>
          <w:rFonts w:ascii="Open Sans" w:hAnsi="Open Sans" w:cs="Open Sans"/>
          <w:bCs/>
          <w:sz w:val="20"/>
          <w:szCs w:val="20"/>
          <w:lang w:val="en-US" w:bidi="en-GB"/>
        </w:rPr>
        <w:t>programme</w:t>
      </w:r>
      <w:proofErr w:type="spellEnd"/>
      <w:r w:rsidRPr="00D31435">
        <w:rPr>
          <w:rFonts w:ascii="Open Sans" w:hAnsi="Open Sans" w:cs="Open Sans"/>
          <w:bCs/>
          <w:sz w:val="20"/>
          <w:szCs w:val="20"/>
          <w:lang w:val="en-US" w:bidi="en-GB"/>
        </w:rPr>
        <w:t xml:space="preserve"> is by far and away our largest and most established country </w:t>
      </w:r>
      <w:proofErr w:type="spellStart"/>
      <w:r w:rsidRPr="00D31435">
        <w:rPr>
          <w:rFonts w:ascii="Open Sans" w:hAnsi="Open Sans" w:cs="Open Sans"/>
          <w:bCs/>
          <w:sz w:val="20"/>
          <w:szCs w:val="20"/>
          <w:lang w:val="en-US" w:bidi="en-GB"/>
        </w:rPr>
        <w:t>programme</w:t>
      </w:r>
      <w:proofErr w:type="spellEnd"/>
      <w:r w:rsidRPr="00D31435">
        <w:rPr>
          <w:rFonts w:ascii="Open Sans" w:hAnsi="Open Sans" w:cs="Open Sans"/>
          <w:bCs/>
          <w:sz w:val="20"/>
          <w:szCs w:val="20"/>
          <w:lang w:val="en-US" w:bidi="en-GB"/>
        </w:rPr>
        <w:t xml:space="preserve">. SHA currently operates in 17 districts in Malawi, supporting 24 on-going projects. This is an exciting time to join us as we seek to tackle the global challenges in progressive and innovative ways. </w:t>
      </w:r>
      <w:bookmarkEnd w:id="0"/>
    </w:p>
    <w:p w14:paraId="2568BAC9" w14:textId="77777777" w:rsidR="001D1BCC" w:rsidRPr="00D31435" w:rsidRDefault="001D1BCC" w:rsidP="49B2EB4F">
      <w:pPr>
        <w:rPr>
          <w:rFonts w:ascii="Open Sans" w:eastAsia="Calibri" w:hAnsi="Open Sans" w:cs="Open Sans"/>
          <w:b/>
          <w:bCs/>
          <w:sz w:val="20"/>
          <w:szCs w:val="20"/>
        </w:rPr>
      </w:pPr>
    </w:p>
    <w:p w14:paraId="4CAE57EC" w14:textId="77777777" w:rsidR="00E72738" w:rsidRPr="00D31435" w:rsidRDefault="00E72738" w:rsidP="49B2EB4F">
      <w:pPr>
        <w:jc w:val="both"/>
        <w:rPr>
          <w:rFonts w:ascii="Open Sans" w:eastAsia="Calibri" w:hAnsi="Open Sans" w:cs="Open Sans"/>
          <w:b/>
          <w:bCs/>
          <w:sz w:val="20"/>
          <w:szCs w:val="20"/>
        </w:rPr>
      </w:pPr>
    </w:p>
    <w:p w14:paraId="576FC563" w14:textId="29490946" w:rsidR="00E72738" w:rsidRPr="00D31435" w:rsidRDefault="300A337D" w:rsidP="49B2EB4F">
      <w:pPr>
        <w:spacing w:after="150"/>
        <w:jc w:val="both"/>
        <w:rPr>
          <w:rFonts w:ascii="Open Sans" w:eastAsia="Calibri" w:hAnsi="Open Sans" w:cs="Open Sans"/>
          <w:sz w:val="20"/>
          <w:szCs w:val="20"/>
        </w:rPr>
      </w:pPr>
      <w:r w:rsidRPr="00D31435">
        <w:rPr>
          <w:rFonts w:ascii="Open Sans" w:eastAsia="Calibri" w:hAnsi="Open Sans" w:cs="Open Sans"/>
          <w:b/>
          <w:bCs/>
          <w:sz w:val="20"/>
          <w:szCs w:val="20"/>
          <w:u w:val="single"/>
        </w:rPr>
        <w:t xml:space="preserve">Job Purpose: </w:t>
      </w:r>
      <w:r w:rsidRPr="00D31435">
        <w:rPr>
          <w:rFonts w:ascii="Open Sans" w:eastAsia="Calibri" w:hAnsi="Open Sans" w:cs="Open Sans"/>
          <w:sz w:val="20"/>
          <w:szCs w:val="20"/>
        </w:rPr>
        <w:t xml:space="preserve">The role of the Monitoring, Evaluation, Accountability and Learning (MEAL)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is to establish and implement monitoring systems to promote evidence-based decision-making, programme and project performance, and internal management. The MEAL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will contribute to quality programming through supporting access to and use of relevant and timely information on programme scale, relevance, and effectiveness. S/he is responsible for coordinating monitoring, evaluation, research, and knowledge management related to sustainable rural water supply services, Market based sanitation and other WASH pilots. The MEAL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will be reporting to the Pipeline Project Manager while working very closely with Deputy WASH Program Manager and other MEAL </w:t>
      </w:r>
      <w:r w:rsidR="00D31435" w:rsidRPr="00D31435">
        <w:rPr>
          <w:rFonts w:ascii="Open Sans" w:eastAsia="Calibri" w:hAnsi="Open Sans" w:cs="Open Sans"/>
          <w:sz w:val="20"/>
          <w:szCs w:val="20"/>
        </w:rPr>
        <w:t>Officer.</w:t>
      </w:r>
    </w:p>
    <w:p w14:paraId="75F439D5" w14:textId="77777777" w:rsidR="00E72738" w:rsidRPr="00D31435" w:rsidRDefault="00E72738" w:rsidP="49B2EB4F">
      <w:pPr>
        <w:jc w:val="both"/>
        <w:rPr>
          <w:rFonts w:ascii="Open Sans" w:eastAsia="Calibri" w:hAnsi="Open Sans" w:cs="Open Sans"/>
          <w:sz w:val="20"/>
          <w:szCs w:val="20"/>
        </w:rPr>
      </w:pPr>
    </w:p>
    <w:p w14:paraId="355B9C89" w14:textId="5CEC751C" w:rsidR="00E72738" w:rsidRPr="00D31435" w:rsidRDefault="49B2EB4F" w:rsidP="49B2EB4F">
      <w:pPr>
        <w:jc w:val="both"/>
        <w:rPr>
          <w:rFonts w:ascii="Open Sans" w:eastAsia="Calibri" w:hAnsi="Open Sans" w:cs="Open Sans"/>
          <w:b/>
          <w:bCs/>
          <w:sz w:val="20"/>
          <w:szCs w:val="20"/>
          <w:u w:val="single"/>
        </w:rPr>
      </w:pPr>
      <w:r w:rsidRPr="00D31435">
        <w:rPr>
          <w:rFonts w:ascii="Open Sans" w:eastAsia="Calibri" w:hAnsi="Open Sans" w:cs="Open Sans"/>
          <w:b/>
          <w:bCs/>
          <w:sz w:val="20"/>
          <w:szCs w:val="20"/>
          <w:u w:val="single"/>
        </w:rPr>
        <w:t>General duties and responsibilities:</w:t>
      </w:r>
    </w:p>
    <w:p w14:paraId="37A5FB59" w14:textId="423967CC" w:rsidR="49B2EB4F"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Develop tools/methods/database to capture research, monitoring and evaluation, together with WASH Project Manager(s) and WASH global advisor / global WASH technical officer for pilot-related WASH </w:t>
      </w:r>
      <w:proofErr w:type="gramStart"/>
      <w:r w:rsidRPr="00D31435">
        <w:rPr>
          <w:rFonts w:ascii="Open Sans" w:eastAsia="Calibri" w:hAnsi="Open Sans" w:cs="Open Sans"/>
          <w:sz w:val="20"/>
          <w:szCs w:val="20"/>
        </w:rPr>
        <w:t>activities</w:t>
      </w:r>
      <w:proofErr w:type="gramEnd"/>
    </w:p>
    <w:p w14:paraId="29E6E0CB" w14:textId="0C48E194" w:rsidR="49B2EB4F"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Undertaking specific research and data collection on aspects we seek to review and strengthen our WASH </w:t>
      </w:r>
      <w:proofErr w:type="gramStart"/>
      <w:r w:rsidRPr="00D31435">
        <w:rPr>
          <w:rFonts w:ascii="Open Sans" w:eastAsia="Calibri" w:hAnsi="Open Sans" w:cs="Open Sans"/>
          <w:sz w:val="20"/>
          <w:szCs w:val="20"/>
        </w:rPr>
        <w:t>approaches</w:t>
      </w:r>
      <w:proofErr w:type="gramEnd"/>
    </w:p>
    <w:p w14:paraId="512C8D4C" w14:textId="7649519A" w:rsidR="005B46F2"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Supporting data collection, ensuring all data are gender disaggregated, appropriately </w:t>
      </w:r>
      <w:proofErr w:type="gramStart"/>
      <w:r w:rsidRPr="00D31435">
        <w:rPr>
          <w:rFonts w:ascii="Open Sans" w:eastAsia="Calibri" w:hAnsi="Open Sans" w:cs="Open Sans"/>
          <w:sz w:val="20"/>
          <w:szCs w:val="20"/>
        </w:rPr>
        <w:t>captured</w:t>
      </w:r>
      <w:proofErr w:type="gramEnd"/>
      <w:r w:rsidRPr="00D31435">
        <w:rPr>
          <w:rFonts w:ascii="Open Sans" w:eastAsia="Calibri" w:hAnsi="Open Sans" w:cs="Open Sans"/>
          <w:sz w:val="20"/>
          <w:szCs w:val="20"/>
        </w:rPr>
        <w:t xml:space="preserve"> and stored in a timely manner, including regular field visits to monitor processes and outputs.</w:t>
      </w:r>
    </w:p>
    <w:p w14:paraId="09684575" w14:textId="3D1C25C1" w:rsidR="00E7273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Analysing data and collaborate with the rest of the WASH team – and stakeholders – to discuss orientation of the intervention and to evolve </w:t>
      </w:r>
      <w:proofErr w:type="gramStart"/>
      <w:r w:rsidRPr="00D31435">
        <w:rPr>
          <w:rFonts w:ascii="Open Sans" w:eastAsia="Calibri" w:hAnsi="Open Sans" w:cs="Open Sans"/>
          <w:sz w:val="20"/>
          <w:szCs w:val="20"/>
        </w:rPr>
        <w:t>approaches</w:t>
      </w:r>
      <w:proofErr w:type="gramEnd"/>
      <w:r w:rsidRPr="00D31435">
        <w:rPr>
          <w:rFonts w:ascii="Open Sans" w:eastAsia="Calibri" w:hAnsi="Open Sans" w:cs="Open Sans"/>
          <w:sz w:val="20"/>
          <w:szCs w:val="20"/>
        </w:rPr>
        <w:t xml:space="preserve">  </w:t>
      </w:r>
    </w:p>
    <w:p w14:paraId="6A306C94" w14:textId="1D10BB96" w:rsidR="00C1432C"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Responsible for updating, implementation and oversight of the “Rural Water maintenance projects” frameworks with project stakeholders and WASH teams.</w:t>
      </w:r>
    </w:p>
    <w:p w14:paraId="003D3DA0" w14:textId="26372738" w:rsidR="00E7273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Responsible for Harvesting and documenting key learning points from pilot activities coordinating knowledge capture, as well as appropriate dissemination. This includes facilitating learning reviews and document lessons for internal/external sharing and cross-learning, contribute to sectoral learning events with global </w:t>
      </w:r>
      <w:proofErr w:type="spellStart"/>
      <w:r w:rsidRPr="00D31435">
        <w:rPr>
          <w:rFonts w:ascii="Open Sans" w:eastAsia="Calibri" w:hAnsi="Open Sans" w:cs="Open Sans"/>
          <w:sz w:val="20"/>
          <w:szCs w:val="20"/>
        </w:rPr>
        <w:t>adivsors</w:t>
      </w:r>
      <w:proofErr w:type="spellEnd"/>
      <w:r w:rsidRPr="00D31435">
        <w:rPr>
          <w:rFonts w:ascii="Open Sans" w:eastAsia="Calibri" w:hAnsi="Open Sans" w:cs="Open Sans"/>
          <w:sz w:val="20"/>
          <w:szCs w:val="20"/>
        </w:rPr>
        <w:t xml:space="preserve"> and consultants. </w:t>
      </w:r>
    </w:p>
    <w:p w14:paraId="62FEEE40" w14:textId="2AF9247E" w:rsidR="005B46F2"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lastRenderedPageBreak/>
        <w:t>Lead the process of baseline, end line surveys, service’s satisfaction surveys and final evaluations and management responses.</w:t>
      </w:r>
    </w:p>
    <w:p w14:paraId="20409ACE" w14:textId="4337A122" w:rsidR="008D1AC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Monitor reports deadlines and support management with the preparation of donor reports to ensure compliance with key programme indicators and objectives, contribute to accountability to communities and stakeholders. </w:t>
      </w:r>
    </w:p>
    <w:p w14:paraId="697F89C8" w14:textId="77777777" w:rsidR="008D1AC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Support in the development of improved information management systems and photo gallery within the </w:t>
      </w:r>
      <w:proofErr w:type="gramStart"/>
      <w:r w:rsidRPr="00D31435">
        <w:rPr>
          <w:rFonts w:ascii="Open Sans" w:eastAsia="Calibri" w:hAnsi="Open Sans" w:cs="Open Sans"/>
          <w:sz w:val="20"/>
          <w:szCs w:val="20"/>
        </w:rPr>
        <w:t>program</w:t>
      </w:r>
      <w:proofErr w:type="gramEnd"/>
    </w:p>
    <w:p w14:paraId="4871C55E" w14:textId="26681C53" w:rsidR="00E7273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Build capacity of SHA project staff, and relevant government and community partners on M&amp;E related issues. </w:t>
      </w:r>
    </w:p>
    <w:p w14:paraId="54949524" w14:textId="2993ACDA" w:rsidR="00E72738"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Work closely with the SHA National Monitoring, Evaluation and Learning Manager and be an active member of the M&amp;E technical working group.</w:t>
      </w:r>
    </w:p>
    <w:p w14:paraId="4F94E31E" w14:textId="0D8C5537" w:rsidR="004669A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Through the national MEAL working group ensure that project learning is shared.</w:t>
      </w:r>
    </w:p>
    <w:p w14:paraId="4A5569F0" w14:textId="0E8CC7FB" w:rsidR="004669A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Working with the safeguarding focal point for each project, ensure that safeguarding reporting channels are </w:t>
      </w:r>
      <w:proofErr w:type="gramStart"/>
      <w:r w:rsidRPr="00D31435">
        <w:rPr>
          <w:rFonts w:ascii="Open Sans" w:eastAsia="Calibri" w:hAnsi="Open Sans" w:cs="Open Sans"/>
          <w:sz w:val="20"/>
          <w:szCs w:val="20"/>
        </w:rPr>
        <w:t>promoted</w:t>
      </w:r>
      <w:proofErr w:type="gramEnd"/>
      <w:r w:rsidRPr="00D31435">
        <w:rPr>
          <w:rFonts w:ascii="Open Sans" w:eastAsia="Calibri" w:hAnsi="Open Sans" w:cs="Open Sans"/>
          <w:sz w:val="20"/>
          <w:szCs w:val="20"/>
        </w:rPr>
        <w:t xml:space="preserve"> and community feedback is reviewed and responded to and incorporate into programme implementation.</w:t>
      </w:r>
    </w:p>
    <w:p w14:paraId="401D1FD6" w14:textId="77777777" w:rsidR="00E72738" w:rsidRPr="00D31435" w:rsidRDefault="00E72738" w:rsidP="49B2EB4F">
      <w:pPr>
        <w:ind w:left="360"/>
        <w:jc w:val="both"/>
        <w:rPr>
          <w:rFonts w:ascii="Open Sans" w:eastAsia="Calibri" w:hAnsi="Open Sans" w:cs="Open Sans"/>
          <w:sz w:val="20"/>
          <w:szCs w:val="20"/>
        </w:rPr>
      </w:pPr>
    </w:p>
    <w:p w14:paraId="78F0E23B" w14:textId="77777777" w:rsidR="00310854" w:rsidRPr="00D31435" w:rsidRDefault="49B2EB4F" w:rsidP="49B2EB4F">
      <w:pPr>
        <w:jc w:val="both"/>
        <w:rPr>
          <w:rFonts w:ascii="Open Sans" w:eastAsia="Calibri" w:hAnsi="Open Sans" w:cs="Open Sans"/>
          <w:b/>
          <w:bCs/>
          <w:sz w:val="20"/>
          <w:szCs w:val="20"/>
          <w:u w:val="single"/>
        </w:rPr>
      </w:pPr>
      <w:r w:rsidRPr="00D31435">
        <w:rPr>
          <w:rFonts w:ascii="Open Sans" w:eastAsia="Calibri" w:hAnsi="Open Sans" w:cs="Open Sans"/>
          <w:b/>
          <w:bCs/>
          <w:sz w:val="20"/>
          <w:szCs w:val="20"/>
          <w:u w:val="single"/>
        </w:rPr>
        <w:t>The successful candidate will have:</w:t>
      </w:r>
    </w:p>
    <w:p w14:paraId="61784B1A" w14:textId="3302FF12"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At least a BSc degree in water and sanitation, social science, M&amp;E, community development, or any related field.</w:t>
      </w:r>
    </w:p>
    <w:p w14:paraId="44EBA12A" w14:textId="5322F1AE"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Experience with both quantitative and qualitative methods; this should include survey </w:t>
      </w:r>
      <w:proofErr w:type="gramStart"/>
      <w:r w:rsidRPr="00D31435">
        <w:rPr>
          <w:rFonts w:ascii="Open Sans" w:eastAsia="Calibri" w:hAnsi="Open Sans" w:cs="Open Sans"/>
          <w:sz w:val="20"/>
          <w:szCs w:val="20"/>
        </w:rPr>
        <w:t>development</w:t>
      </w:r>
      <w:proofErr w:type="gramEnd"/>
      <w:r w:rsidRPr="00D31435">
        <w:rPr>
          <w:rFonts w:ascii="Open Sans" w:eastAsia="Calibri" w:hAnsi="Open Sans" w:cs="Open Sans"/>
          <w:sz w:val="20"/>
          <w:szCs w:val="20"/>
        </w:rPr>
        <w:t xml:space="preserve"> </w:t>
      </w:r>
    </w:p>
    <w:p w14:paraId="564A5F50" w14:textId="3B7A3131"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Extensive experience of targeting and working with disadvantaged people in Malawian society.</w:t>
      </w:r>
    </w:p>
    <w:p w14:paraId="085597AC" w14:textId="73F90E8B"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Practical knowledge and experience in use of a wide range of M&amp;E tools including participatory methodologies and use of statistical packages like </w:t>
      </w:r>
      <w:proofErr w:type="spellStart"/>
      <w:r w:rsidRPr="00D31435">
        <w:rPr>
          <w:rFonts w:ascii="Open Sans" w:eastAsia="Calibri" w:hAnsi="Open Sans" w:cs="Open Sans"/>
          <w:sz w:val="20"/>
          <w:szCs w:val="20"/>
        </w:rPr>
        <w:t>mWater</w:t>
      </w:r>
      <w:proofErr w:type="spellEnd"/>
      <w:r w:rsidRPr="00D31435">
        <w:rPr>
          <w:rFonts w:ascii="Open Sans" w:eastAsia="Calibri" w:hAnsi="Open Sans" w:cs="Open Sans"/>
          <w:sz w:val="20"/>
          <w:szCs w:val="20"/>
        </w:rPr>
        <w:t xml:space="preserve">, Kobo, GIS platforms, SPSS, </w:t>
      </w:r>
      <w:proofErr w:type="gramStart"/>
      <w:r w:rsidRPr="00D31435">
        <w:rPr>
          <w:rFonts w:ascii="Open Sans" w:eastAsia="Calibri" w:hAnsi="Open Sans" w:cs="Open Sans"/>
          <w:sz w:val="20"/>
          <w:szCs w:val="20"/>
        </w:rPr>
        <w:t>ACCESS,  STATA</w:t>
      </w:r>
      <w:proofErr w:type="gramEnd"/>
      <w:r w:rsidRPr="00D31435">
        <w:rPr>
          <w:rFonts w:ascii="Open Sans" w:eastAsia="Calibri" w:hAnsi="Open Sans" w:cs="Open Sans"/>
          <w:sz w:val="20"/>
          <w:szCs w:val="20"/>
        </w:rPr>
        <w:t>.</w:t>
      </w:r>
    </w:p>
    <w:p w14:paraId="173C3521" w14:textId="77777777"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Analytical thinking, problem solving and decision-making </w:t>
      </w:r>
      <w:proofErr w:type="gramStart"/>
      <w:r w:rsidRPr="00D31435">
        <w:rPr>
          <w:rFonts w:ascii="Open Sans" w:eastAsia="Calibri" w:hAnsi="Open Sans" w:cs="Open Sans"/>
          <w:sz w:val="20"/>
          <w:szCs w:val="20"/>
        </w:rPr>
        <w:t>ability</w:t>
      </w:r>
      <w:proofErr w:type="gramEnd"/>
    </w:p>
    <w:p w14:paraId="3E91652A" w14:textId="77777777"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Proficiency in Microsoft Office applications, including Word, Excel, Outlook, and PowerPoint</w:t>
      </w:r>
    </w:p>
    <w:p w14:paraId="744EB167" w14:textId="45B13185"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Excellent written and verbal communication skills, in English and Chichewa, </w:t>
      </w:r>
    </w:p>
    <w:p w14:paraId="5D49FCFB" w14:textId="2B699FFB" w:rsidR="00310854" w:rsidRPr="00D31435" w:rsidRDefault="49B2EB4F" w:rsidP="49B2EB4F">
      <w:pPr>
        <w:numPr>
          <w:ilvl w:val="0"/>
          <w:numId w:val="1"/>
        </w:numPr>
        <w:ind w:left="360"/>
        <w:jc w:val="both"/>
        <w:rPr>
          <w:rFonts w:ascii="Open Sans" w:eastAsia="Calibri" w:hAnsi="Open Sans" w:cs="Open Sans"/>
          <w:color w:val="000000" w:themeColor="text1"/>
          <w:sz w:val="20"/>
          <w:szCs w:val="20"/>
        </w:rPr>
      </w:pPr>
      <w:r w:rsidRPr="00D31435">
        <w:rPr>
          <w:rFonts w:ascii="Open Sans" w:eastAsia="Calibri" w:hAnsi="Open Sans" w:cs="Open Sans"/>
          <w:sz w:val="20"/>
          <w:szCs w:val="20"/>
        </w:rPr>
        <w:t>Demonstrable understanding of safeguarding risks and mitigating actions.</w:t>
      </w:r>
    </w:p>
    <w:p w14:paraId="06A67983" w14:textId="2D7F9758"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Proven ability to work under pressure and meet tight and competing deadlines.</w:t>
      </w:r>
    </w:p>
    <w:p w14:paraId="6413D061" w14:textId="23BB299F"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Good planner and ability to deliver </w:t>
      </w:r>
      <w:proofErr w:type="gramStart"/>
      <w:r w:rsidRPr="00D31435">
        <w:rPr>
          <w:rFonts w:ascii="Open Sans" w:eastAsia="Calibri" w:hAnsi="Open Sans" w:cs="Open Sans"/>
          <w:sz w:val="20"/>
          <w:szCs w:val="20"/>
        </w:rPr>
        <w:t>results</w:t>
      </w:r>
      <w:proofErr w:type="gramEnd"/>
      <w:r w:rsidRPr="00D31435">
        <w:rPr>
          <w:rFonts w:ascii="Open Sans" w:eastAsia="Calibri" w:hAnsi="Open Sans" w:cs="Open Sans"/>
          <w:sz w:val="20"/>
          <w:szCs w:val="20"/>
        </w:rPr>
        <w:t xml:space="preserve"> </w:t>
      </w:r>
    </w:p>
    <w:p w14:paraId="16A45CB3" w14:textId="406F4707" w:rsidR="00310854" w:rsidRPr="00D31435" w:rsidRDefault="49B2EB4F" w:rsidP="49B2EB4F">
      <w:pPr>
        <w:numPr>
          <w:ilvl w:val="0"/>
          <w:numId w:val="1"/>
        </w:numPr>
        <w:ind w:left="360"/>
        <w:jc w:val="both"/>
        <w:rPr>
          <w:rFonts w:ascii="Open Sans" w:eastAsia="Calibri" w:hAnsi="Open Sans" w:cs="Open Sans"/>
          <w:sz w:val="20"/>
          <w:szCs w:val="20"/>
        </w:rPr>
      </w:pPr>
      <w:r w:rsidRPr="00D31435">
        <w:rPr>
          <w:rFonts w:ascii="Open Sans" w:eastAsia="Calibri" w:hAnsi="Open Sans" w:cs="Open Sans"/>
          <w:sz w:val="20"/>
          <w:szCs w:val="20"/>
        </w:rPr>
        <w:t xml:space="preserve">Strong respect and empathy for rural communities, and an affinity to SHA’s mission and values of integrity, </w:t>
      </w:r>
      <w:proofErr w:type="gramStart"/>
      <w:r w:rsidRPr="00D31435">
        <w:rPr>
          <w:rFonts w:ascii="Open Sans" w:eastAsia="Calibri" w:hAnsi="Open Sans" w:cs="Open Sans"/>
          <w:sz w:val="20"/>
          <w:szCs w:val="20"/>
        </w:rPr>
        <w:t>dignity</w:t>
      </w:r>
      <w:proofErr w:type="gramEnd"/>
      <w:r w:rsidRPr="00D31435">
        <w:rPr>
          <w:rFonts w:ascii="Open Sans" w:eastAsia="Calibri" w:hAnsi="Open Sans" w:cs="Open Sans"/>
          <w:sz w:val="20"/>
          <w:szCs w:val="20"/>
        </w:rPr>
        <w:t xml:space="preserve"> and environmental respect.</w:t>
      </w:r>
    </w:p>
    <w:p w14:paraId="4B1E4E1E" w14:textId="77777777" w:rsidR="001D1BCC" w:rsidRPr="00D31435" w:rsidRDefault="001D1BCC" w:rsidP="001D1BCC">
      <w:pPr>
        <w:jc w:val="both"/>
        <w:rPr>
          <w:rFonts w:ascii="Open Sans" w:hAnsi="Open Sans" w:cs="Open Sans"/>
          <w:b/>
          <w:sz w:val="20"/>
          <w:szCs w:val="20"/>
          <w:u w:val="single"/>
          <w:lang w:val="en-US"/>
        </w:rPr>
      </w:pPr>
      <w:bookmarkStart w:id="1" w:name="_Hlk148967122"/>
    </w:p>
    <w:p w14:paraId="2A03A4AA" w14:textId="3CD4CF37" w:rsidR="001D1BCC" w:rsidRPr="00D31435" w:rsidRDefault="001D1BCC" w:rsidP="001D1BCC">
      <w:pPr>
        <w:jc w:val="both"/>
        <w:rPr>
          <w:rFonts w:ascii="Open Sans" w:hAnsi="Open Sans" w:cs="Open Sans"/>
          <w:b/>
          <w:sz w:val="20"/>
          <w:szCs w:val="20"/>
          <w:u w:val="single"/>
          <w:lang w:val="en-US"/>
        </w:rPr>
      </w:pPr>
      <w:r w:rsidRPr="00D31435">
        <w:rPr>
          <w:rFonts w:ascii="Open Sans" w:hAnsi="Open Sans" w:cs="Open Sans"/>
          <w:b/>
          <w:sz w:val="20"/>
          <w:szCs w:val="20"/>
          <w:u w:val="single"/>
          <w:lang w:val="en-US"/>
        </w:rPr>
        <w:t xml:space="preserve">How to apply </w:t>
      </w:r>
    </w:p>
    <w:p w14:paraId="68D0D923" w14:textId="33A07B73" w:rsidR="001D1BCC" w:rsidRDefault="001D1BCC" w:rsidP="001D1BCC">
      <w:pPr>
        <w:jc w:val="both"/>
        <w:rPr>
          <w:rFonts w:ascii="Open Sans" w:hAnsi="Open Sans" w:cs="Open Sans"/>
          <w:sz w:val="20"/>
          <w:szCs w:val="20"/>
          <w:lang w:val="en-US"/>
        </w:rPr>
      </w:pPr>
      <w:r w:rsidRPr="00D31435">
        <w:rPr>
          <w:rFonts w:ascii="Open Sans" w:hAnsi="Open Sans" w:cs="Open Sans"/>
          <w:sz w:val="20"/>
          <w:szCs w:val="20"/>
          <w:lang w:val="en-US"/>
        </w:rPr>
        <w:t xml:space="preserve">Qualified and interested candidates who meet the stated requirements must submit a completed Application Form, downloadable on </w:t>
      </w:r>
      <w:hyperlink r:id="rId6" w:history="1">
        <w:r w:rsidRPr="00D31435">
          <w:rPr>
            <w:rStyle w:val="Hyperlink"/>
            <w:rFonts w:ascii="Open Sans" w:hAnsi="Open Sans" w:cs="Open Sans"/>
            <w:sz w:val="20"/>
            <w:szCs w:val="20"/>
          </w:rPr>
          <w:t>https://gsha.box.com/v/applicationform</w:t>
        </w:r>
      </w:hyperlink>
      <w:r w:rsidRPr="00D31435">
        <w:rPr>
          <w:rFonts w:ascii="Open Sans" w:hAnsi="Open Sans" w:cs="Open Sans"/>
          <w:sz w:val="20"/>
          <w:szCs w:val="20"/>
          <w:lang w:val="en-US"/>
        </w:rPr>
        <w:t>.</w:t>
      </w:r>
      <w:r w:rsidRPr="00D31435">
        <w:rPr>
          <w:rFonts w:ascii="Open Sans" w:hAnsi="Open Sans" w:cs="Open Sans"/>
          <w:sz w:val="20"/>
          <w:szCs w:val="20"/>
        </w:rPr>
        <w:t xml:space="preserve"> The completed application form should be uploaded together with the </w:t>
      </w:r>
      <w:r w:rsidRPr="00D31435">
        <w:rPr>
          <w:rFonts w:ascii="Open Sans" w:hAnsi="Open Sans" w:cs="Open Sans"/>
          <w:b/>
          <w:bCs/>
          <w:sz w:val="20"/>
          <w:szCs w:val="20"/>
          <w:lang w:val="en-US"/>
        </w:rPr>
        <w:t xml:space="preserve">Cover letter, Curriculum Vitae and Copies Certificates </w:t>
      </w:r>
      <w:r w:rsidRPr="00D31435">
        <w:rPr>
          <w:rFonts w:ascii="Open Sans" w:hAnsi="Open Sans" w:cs="Open Sans"/>
          <w:sz w:val="20"/>
          <w:szCs w:val="20"/>
          <w:lang w:val="en-US"/>
        </w:rPr>
        <w:t xml:space="preserve">saved in your name </w:t>
      </w:r>
      <w:proofErr w:type="gramStart"/>
      <w:r w:rsidRPr="00D31435">
        <w:rPr>
          <w:rFonts w:ascii="Open Sans" w:hAnsi="Open Sans" w:cs="Open Sans"/>
          <w:sz w:val="20"/>
          <w:szCs w:val="20"/>
          <w:lang w:val="en-US"/>
        </w:rPr>
        <w:t>to</w:t>
      </w:r>
      <w:r w:rsidR="00CD65E7">
        <w:rPr>
          <w:rFonts w:ascii="Open Sans" w:hAnsi="Open Sans" w:cs="Open Sans"/>
          <w:sz w:val="20"/>
          <w:szCs w:val="20"/>
          <w:lang w:val="en-US"/>
        </w:rPr>
        <w:t>;</w:t>
      </w:r>
      <w:proofErr w:type="gramEnd"/>
    </w:p>
    <w:p w14:paraId="1D62995E" w14:textId="6D184C1B" w:rsidR="00CD65E7" w:rsidRPr="00D31435" w:rsidRDefault="00CD65E7" w:rsidP="001D1BCC">
      <w:pPr>
        <w:jc w:val="both"/>
        <w:rPr>
          <w:rFonts w:ascii="Open Sans" w:hAnsi="Open Sans" w:cs="Open Sans"/>
          <w:sz w:val="20"/>
          <w:szCs w:val="20"/>
          <w:lang w:val="en-US"/>
        </w:rPr>
      </w:pPr>
      <w:hyperlink r:id="rId7" w:tgtFrame="_blank" w:history="1">
        <w:r>
          <w:rPr>
            <w:rStyle w:val="Hyperlink"/>
            <w:rFonts w:ascii="Segoe UI" w:hAnsi="Segoe UI" w:cs="Segoe UI"/>
            <w:sz w:val="21"/>
            <w:szCs w:val="21"/>
            <w:shd w:val="clear" w:color="auto" w:fill="FFFFFF"/>
          </w:rPr>
          <w:t>https://selfhelpafrica.org/ie/careers-apply/?jbcd=500QD000009w6JB%20-%20Advert%20for%20Monitoring,%20Evaluation,%20Accountability%20and%20Learning%20Officer%20to%20be%20based%20in%20Dowa%20(57773</w:t>
        </w:r>
      </w:hyperlink>
      <w:r>
        <w:rPr>
          <w:rFonts w:ascii="Segoe UI" w:hAnsi="Segoe UI" w:cs="Segoe UI"/>
          <w:color w:val="181818"/>
          <w:sz w:val="21"/>
          <w:szCs w:val="21"/>
          <w:shd w:val="clear" w:color="auto" w:fill="FFFFFF"/>
        </w:rPr>
        <w:t>)</w:t>
      </w:r>
    </w:p>
    <w:p w14:paraId="2F26FA38" w14:textId="77777777" w:rsidR="001D1BCC" w:rsidRPr="00D31435" w:rsidRDefault="001D1BCC" w:rsidP="001D1BCC">
      <w:pPr>
        <w:jc w:val="both"/>
        <w:rPr>
          <w:rFonts w:ascii="Open Sans" w:hAnsi="Open Sans" w:cs="Open Sans"/>
          <w:sz w:val="20"/>
          <w:szCs w:val="20"/>
          <w:lang w:val="en-US"/>
        </w:rPr>
      </w:pPr>
    </w:p>
    <w:p w14:paraId="0559FC68" w14:textId="77777777" w:rsidR="001D1BCC" w:rsidRPr="00D31435" w:rsidRDefault="001D1BCC" w:rsidP="001D1BCC">
      <w:pPr>
        <w:jc w:val="both"/>
        <w:rPr>
          <w:rFonts w:ascii="Open Sans" w:hAnsi="Open Sans" w:cs="Open Sans"/>
          <w:b/>
          <w:bCs/>
          <w:sz w:val="20"/>
          <w:szCs w:val="20"/>
          <w:lang w:val="en-US"/>
        </w:rPr>
      </w:pPr>
      <w:r w:rsidRPr="00D31435">
        <w:rPr>
          <w:rFonts w:ascii="Open Sans" w:hAnsi="Open Sans" w:cs="Open Sans"/>
          <w:sz w:val="20"/>
          <w:szCs w:val="20"/>
          <w:lang w:val="en-US"/>
        </w:rPr>
        <w:t xml:space="preserve">No hard copies / physical applications will be accepted. </w:t>
      </w:r>
      <w:r w:rsidRPr="00D31435">
        <w:rPr>
          <w:rFonts w:ascii="Open Sans" w:hAnsi="Open Sans" w:cs="Open Sans"/>
          <w:b/>
          <w:bCs/>
          <w:sz w:val="20"/>
          <w:szCs w:val="20"/>
          <w:lang w:val="en-US"/>
        </w:rPr>
        <w:t>Please note zipped Folder will not be accessed.</w:t>
      </w:r>
    </w:p>
    <w:p w14:paraId="58C155C3" w14:textId="77777777" w:rsidR="001D1BCC" w:rsidRPr="00D31435" w:rsidRDefault="001D1BCC" w:rsidP="001D1BCC">
      <w:pPr>
        <w:jc w:val="both"/>
        <w:rPr>
          <w:rFonts w:ascii="Open Sans" w:hAnsi="Open Sans" w:cs="Open Sans"/>
          <w:b/>
          <w:bCs/>
          <w:sz w:val="20"/>
          <w:szCs w:val="20"/>
          <w:lang w:val="en-US"/>
        </w:rPr>
      </w:pPr>
    </w:p>
    <w:p w14:paraId="6834CEE3" w14:textId="530EF1B8" w:rsidR="001D1BCC" w:rsidRPr="00D31435" w:rsidRDefault="001D1BCC" w:rsidP="001D1BCC">
      <w:pPr>
        <w:jc w:val="both"/>
        <w:rPr>
          <w:rFonts w:ascii="Open Sans" w:hAnsi="Open Sans" w:cs="Open Sans"/>
          <w:sz w:val="20"/>
          <w:szCs w:val="20"/>
          <w:u w:val="single"/>
        </w:rPr>
      </w:pPr>
      <w:r w:rsidRPr="00D31435">
        <w:rPr>
          <w:rFonts w:ascii="Open Sans" w:hAnsi="Open Sans" w:cs="Open Sans"/>
          <w:b/>
          <w:sz w:val="20"/>
          <w:szCs w:val="20"/>
          <w:lang w:val="en-US"/>
        </w:rPr>
        <w:lastRenderedPageBreak/>
        <w:t xml:space="preserve">Closing date for the receipt of completed application forms is </w:t>
      </w:r>
      <w:r w:rsidRPr="00D31435">
        <w:rPr>
          <w:rFonts w:ascii="Open Sans" w:hAnsi="Open Sans" w:cs="Open Sans"/>
          <w:b/>
          <w:sz w:val="20"/>
          <w:szCs w:val="20"/>
          <w:u w:val="single"/>
          <w:lang w:val="en-US"/>
        </w:rPr>
        <w:t xml:space="preserve">12:00 Midnight of </w:t>
      </w:r>
      <w:r w:rsidR="00D31435" w:rsidRPr="00D31435">
        <w:rPr>
          <w:rFonts w:ascii="Open Sans" w:hAnsi="Open Sans" w:cs="Open Sans"/>
          <w:b/>
          <w:sz w:val="20"/>
          <w:szCs w:val="20"/>
          <w:u w:val="single"/>
          <w:lang w:val="en-US"/>
        </w:rPr>
        <w:t>6</w:t>
      </w:r>
      <w:r w:rsidR="00D31435" w:rsidRPr="00D31435">
        <w:rPr>
          <w:rFonts w:ascii="Open Sans" w:hAnsi="Open Sans" w:cs="Open Sans"/>
          <w:b/>
          <w:sz w:val="20"/>
          <w:szCs w:val="20"/>
          <w:u w:val="single"/>
          <w:vertAlign w:val="superscript"/>
          <w:lang w:val="en-US"/>
        </w:rPr>
        <w:t>th</w:t>
      </w:r>
      <w:r w:rsidR="00D31435" w:rsidRPr="00D31435">
        <w:rPr>
          <w:rFonts w:ascii="Open Sans" w:hAnsi="Open Sans" w:cs="Open Sans"/>
          <w:b/>
          <w:sz w:val="20"/>
          <w:szCs w:val="20"/>
          <w:u w:val="single"/>
          <w:lang w:val="en-US"/>
        </w:rPr>
        <w:t xml:space="preserve"> March</w:t>
      </w:r>
      <w:r w:rsidRPr="00D31435">
        <w:rPr>
          <w:rFonts w:ascii="Open Sans" w:hAnsi="Open Sans" w:cs="Open Sans"/>
          <w:b/>
          <w:sz w:val="20"/>
          <w:szCs w:val="20"/>
          <w:u w:val="single"/>
          <w:lang w:val="en-US"/>
        </w:rPr>
        <w:t xml:space="preserve"> 2024. </w:t>
      </w:r>
      <w:r w:rsidRPr="00D31435">
        <w:rPr>
          <w:rFonts w:ascii="Open Sans" w:hAnsi="Open Sans" w:cs="Open Sans"/>
          <w:sz w:val="20"/>
          <w:szCs w:val="20"/>
          <w:lang w:val="en-US"/>
        </w:rPr>
        <w:t xml:space="preserve">Only short-listed candidates will be contacted. </w:t>
      </w:r>
    </w:p>
    <w:p w14:paraId="1E18F460" w14:textId="77777777" w:rsidR="001D1BCC" w:rsidRPr="00D31435" w:rsidRDefault="001D1BCC" w:rsidP="001D1BCC">
      <w:pPr>
        <w:jc w:val="both"/>
        <w:rPr>
          <w:rFonts w:ascii="Open Sans" w:hAnsi="Open Sans" w:cs="Open Sans"/>
          <w:iCs/>
          <w:sz w:val="20"/>
          <w:szCs w:val="20"/>
        </w:rPr>
      </w:pPr>
    </w:p>
    <w:p w14:paraId="4CF1C1A4" w14:textId="2946D9A9" w:rsidR="001D1BCC" w:rsidRPr="00D31435" w:rsidRDefault="001D1BCC" w:rsidP="001D1BCC">
      <w:pPr>
        <w:jc w:val="both"/>
        <w:rPr>
          <w:rFonts w:ascii="Open Sans" w:hAnsi="Open Sans" w:cs="Open Sans"/>
          <w:iCs/>
          <w:sz w:val="20"/>
          <w:szCs w:val="20"/>
        </w:rPr>
      </w:pPr>
      <w:r w:rsidRPr="00D31435">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D31435">
        <w:rPr>
          <w:rFonts w:ascii="Open Sans" w:hAnsi="Open Sans" w:cs="Open Sans"/>
          <w:sz w:val="20"/>
          <w:szCs w:val="20"/>
        </w:rPr>
        <w:t xml:space="preserve">. </w:t>
      </w:r>
      <w:r w:rsidRPr="00D31435">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14:paraId="5DC62EA6" w14:textId="77777777" w:rsidR="001D1BCC" w:rsidRPr="00D31435" w:rsidRDefault="001D1BCC" w:rsidP="001D1BCC">
      <w:pPr>
        <w:jc w:val="both"/>
        <w:rPr>
          <w:rFonts w:ascii="Open Sans" w:hAnsi="Open Sans" w:cs="Open Sans"/>
          <w:sz w:val="20"/>
          <w:szCs w:val="20"/>
        </w:rPr>
      </w:pPr>
    </w:p>
    <w:p w14:paraId="719E8EFC" w14:textId="7D2A6088" w:rsidR="001D1BCC" w:rsidRPr="00D31435" w:rsidRDefault="001D1BCC" w:rsidP="001D1BCC">
      <w:pPr>
        <w:jc w:val="both"/>
        <w:rPr>
          <w:rFonts w:ascii="Open Sans" w:hAnsi="Open Sans" w:cs="Open Sans"/>
          <w:b/>
          <w:sz w:val="20"/>
          <w:szCs w:val="20"/>
        </w:rPr>
      </w:pPr>
      <w:r w:rsidRPr="00D31435">
        <w:rPr>
          <w:rFonts w:ascii="Open Sans" w:hAnsi="Open Sans" w:cs="Open Sans"/>
          <w:sz w:val="20"/>
          <w:szCs w:val="20"/>
        </w:rPr>
        <w:t xml:space="preserve">For more information about the organisation, please visit our website at </w:t>
      </w:r>
      <w:hyperlink r:id="rId8" w:history="1">
        <w:r w:rsidRPr="00D31435">
          <w:rPr>
            <w:rStyle w:val="Hyperlink"/>
            <w:rFonts w:ascii="Open Sans" w:hAnsi="Open Sans" w:cs="Open Sans"/>
            <w:sz w:val="20"/>
            <w:szCs w:val="20"/>
          </w:rPr>
          <w:t>www.selfhelpafrica.net</w:t>
        </w:r>
      </w:hyperlink>
      <w:r w:rsidRPr="00D31435">
        <w:rPr>
          <w:rFonts w:ascii="Open Sans" w:hAnsi="Open Sans" w:cs="Open Sans"/>
          <w:sz w:val="20"/>
          <w:szCs w:val="20"/>
        </w:rPr>
        <w:t xml:space="preserve">. </w:t>
      </w:r>
    </w:p>
    <w:bookmarkEnd w:id="1"/>
    <w:p w14:paraId="6AE054A7" w14:textId="77777777" w:rsidR="001D1BCC" w:rsidRPr="00D31435" w:rsidRDefault="001D1BCC" w:rsidP="001D1BCC">
      <w:pPr>
        <w:pStyle w:val="ListParagraph"/>
        <w:numPr>
          <w:ilvl w:val="0"/>
          <w:numId w:val="1"/>
        </w:numPr>
        <w:jc w:val="center"/>
        <w:rPr>
          <w:rFonts w:ascii="Open Sans" w:hAnsi="Open Sans" w:cs="Open Sans"/>
          <w:b/>
          <w:sz w:val="20"/>
          <w:szCs w:val="20"/>
          <w:u w:val="single"/>
        </w:rPr>
      </w:pPr>
      <w:r w:rsidRPr="00D31435">
        <w:rPr>
          <w:rFonts w:ascii="Open Sans" w:hAnsi="Open Sans" w:cs="Open Sans"/>
          <w:b/>
          <w:sz w:val="20"/>
          <w:szCs w:val="20"/>
        </w:rPr>
        <w:t>SHA is an equal opportunity employer.</w:t>
      </w:r>
    </w:p>
    <w:p w14:paraId="63C4FE5C" w14:textId="77777777" w:rsidR="00310854" w:rsidRPr="00D31435" w:rsidRDefault="00310854" w:rsidP="49B2EB4F">
      <w:pPr>
        <w:pStyle w:val="Heading1"/>
        <w:rPr>
          <w:rFonts w:ascii="Open Sans" w:eastAsia="Calibri" w:hAnsi="Open Sans" w:cs="Open Sans"/>
          <w:b w:val="0"/>
          <w:sz w:val="20"/>
          <w:szCs w:val="20"/>
        </w:rPr>
      </w:pPr>
    </w:p>
    <w:p w14:paraId="60A04EF3" w14:textId="77777777" w:rsidR="00310854" w:rsidRPr="00D31435" w:rsidRDefault="00310854" w:rsidP="49B2EB4F">
      <w:pPr>
        <w:jc w:val="both"/>
        <w:rPr>
          <w:rFonts w:ascii="Open Sans" w:eastAsia="Calibri" w:hAnsi="Open Sans" w:cs="Open Sans"/>
          <w:b/>
          <w:bCs/>
          <w:sz w:val="20"/>
          <w:szCs w:val="20"/>
        </w:rPr>
      </w:pPr>
    </w:p>
    <w:p w14:paraId="336156FE" w14:textId="7DB1BCA5" w:rsidR="00310854" w:rsidRPr="00D31435" w:rsidRDefault="00310854" w:rsidP="49B2EB4F">
      <w:pPr>
        <w:ind w:left="360"/>
        <w:jc w:val="both"/>
        <w:rPr>
          <w:rFonts w:ascii="Open Sans" w:eastAsia="Calibri" w:hAnsi="Open Sans" w:cs="Open Sans"/>
          <w:sz w:val="20"/>
          <w:szCs w:val="20"/>
        </w:rPr>
      </w:pPr>
    </w:p>
    <w:sectPr w:rsidR="00310854" w:rsidRPr="00D3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C82"/>
    <w:multiLevelType w:val="hybridMultilevel"/>
    <w:tmpl w:val="37C4C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01EB3"/>
    <w:multiLevelType w:val="hybridMultilevel"/>
    <w:tmpl w:val="E8B4EF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4B1F37"/>
    <w:multiLevelType w:val="hybridMultilevel"/>
    <w:tmpl w:val="21201D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4BEA"/>
    <w:multiLevelType w:val="hybridMultilevel"/>
    <w:tmpl w:val="72326628"/>
    <w:lvl w:ilvl="0" w:tplc="458A4520">
      <w:start w:val="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27B3A"/>
    <w:multiLevelType w:val="hybridMultilevel"/>
    <w:tmpl w:val="9384C78E"/>
    <w:lvl w:ilvl="0" w:tplc="793C78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03041C"/>
    <w:multiLevelType w:val="hybridMultilevel"/>
    <w:tmpl w:val="1432FEDE"/>
    <w:lvl w:ilvl="0" w:tplc="EEA834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A6614"/>
    <w:multiLevelType w:val="hybridMultilevel"/>
    <w:tmpl w:val="AE8C9D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AD30F4"/>
    <w:multiLevelType w:val="hybridMultilevel"/>
    <w:tmpl w:val="84CAA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2C3984"/>
    <w:multiLevelType w:val="hybridMultilevel"/>
    <w:tmpl w:val="6AD4A4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AF61F9"/>
    <w:multiLevelType w:val="hybridMultilevel"/>
    <w:tmpl w:val="6BD09EA2"/>
    <w:lvl w:ilvl="0" w:tplc="9806B094">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B45E69"/>
    <w:multiLevelType w:val="hybridMultilevel"/>
    <w:tmpl w:val="DFF68100"/>
    <w:lvl w:ilvl="0" w:tplc="9A34346E">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215284">
    <w:abstractNumId w:val="3"/>
  </w:num>
  <w:num w:numId="2" w16cid:durableId="462695041">
    <w:abstractNumId w:val="11"/>
  </w:num>
  <w:num w:numId="3" w16cid:durableId="458231500">
    <w:abstractNumId w:val="10"/>
  </w:num>
  <w:num w:numId="4" w16cid:durableId="1470786297">
    <w:abstractNumId w:val="4"/>
  </w:num>
  <w:num w:numId="5" w16cid:durableId="98186147">
    <w:abstractNumId w:val="5"/>
  </w:num>
  <w:num w:numId="6" w16cid:durableId="41176818">
    <w:abstractNumId w:val="6"/>
  </w:num>
  <w:num w:numId="7" w16cid:durableId="1209414965">
    <w:abstractNumId w:val="7"/>
  </w:num>
  <w:num w:numId="8" w16cid:durableId="1598175515">
    <w:abstractNumId w:val="9"/>
  </w:num>
  <w:num w:numId="9" w16cid:durableId="367144519">
    <w:abstractNumId w:val="1"/>
  </w:num>
  <w:num w:numId="10" w16cid:durableId="1956057161">
    <w:abstractNumId w:val="0"/>
  </w:num>
  <w:num w:numId="11" w16cid:durableId="7174809">
    <w:abstractNumId w:val="2"/>
  </w:num>
  <w:num w:numId="12" w16cid:durableId="1589846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38"/>
    <w:rsid w:val="000120DA"/>
    <w:rsid w:val="0005266D"/>
    <w:rsid w:val="0007375C"/>
    <w:rsid w:val="00080744"/>
    <w:rsid w:val="00085CFD"/>
    <w:rsid w:val="000B20D6"/>
    <w:rsid w:val="00122167"/>
    <w:rsid w:val="001369D7"/>
    <w:rsid w:val="00167481"/>
    <w:rsid w:val="00187C27"/>
    <w:rsid w:val="001D1BCC"/>
    <w:rsid w:val="0023030F"/>
    <w:rsid w:val="00234F68"/>
    <w:rsid w:val="00253E12"/>
    <w:rsid w:val="00270AEA"/>
    <w:rsid w:val="002B58A2"/>
    <w:rsid w:val="002C6403"/>
    <w:rsid w:val="00310854"/>
    <w:rsid w:val="0033094C"/>
    <w:rsid w:val="00391517"/>
    <w:rsid w:val="003D5BE3"/>
    <w:rsid w:val="003E73E2"/>
    <w:rsid w:val="003F0EB4"/>
    <w:rsid w:val="0041028A"/>
    <w:rsid w:val="004111F0"/>
    <w:rsid w:val="00416672"/>
    <w:rsid w:val="0042019A"/>
    <w:rsid w:val="004669A4"/>
    <w:rsid w:val="004728CD"/>
    <w:rsid w:val="004762B9"/>
    <w:rsid w:val="00482E74"/>
    <w:rsid w:val="00483438"/>
    <w:rsid w:val="004A1CE0"/>
    <w:rsid w:val="004E0B64"/>
    <w:rsid w:val="004F00BD"/>
    <w:rsid w:val="004F4711"/>
    <w:rsid w:val="00503E5E"/>
    <w:rsid w:val="005172F7"/>
    <w:rsid w:val="005B46F2"/>
    <w:rsid w:val="005E63AC"/>
    <w:rsid w:val="00645D7F"/>
    <w:rsid w:val="00670DE0"/>
    <w:rsid w:val="00697F09"/>
    <w:rsid w:val="006C1FEE"/>
    <w:rsid w:val="006D32CD"/>
    <w:rsid w:val="006E0167"/>
    <w:rsid w:val="006E2732"/>
    <w:rsid w:val="007423BD"/>
    <w:rsid w:val="00743242"/>
    <w:rsid w:val="007C1205"/>
    <w:rsid w:val="007C3C63"/>
    <w:rsid w:val="007E480B"/>
    <w:rsid w:val="00811D52"/>
    <w:rsid w:val="008849D8"/>
    <w:rsid w:val="00890C9B"/>
    <w:rsid w:val="00892115"/>
    <w:rsid w:val="008B3917"/>
    <w:rsid w:val="008D1AC8"/>
    <w:rsid w:val="00937C26"/>
    <w:rsid w:val="009C21A6"/>
    <w:rsid w:val="00A67B80"/>
    <w:rsid w:val="00A8379F"/>
    <w:rsid w:val="00AC3389"/>
    <w:rsid w:val="00B0520B"/>
    <w:rsid w:val="00B4085E"/>
    <w:rsid w:val="00B524AF"/>
    <w:rsid w:val="00B72FC7"/>
    <w:rsid w:val="00B97CC7"/>
    <w:rsid w:val="00BA6686"/>
    <w:rsid w:val="00BD3C6A"/>
    <w:rsid w:val="00BD7F32"/>
    <w:rsid w:val="00BF3D27"/>
    <w:rsid w:val="00C1432C"/>
    <w:rsid w:val="00C61567"/>
    <w:rsid w:val="00C73091"/>
    <w:rsid w:val="00C7502A"/>
    <w:rsid w:val="00C75158"/>
    <w:rsid w:val="00CB127F"/>
    <w:rsid w:val="00CC7B0E"/>
    <w:rsid w:val="00CD560F"/>
    <w:rsid w:val="00CD65E7"/>
    <w:rsid w:val="00CD7504"/>
    <w:rsid w:val="00D0710B"/>
    <w:rsid w:val="00D31435"/>
    <w:rsid w:val="00D970CE"/>
    <w:rsid w:val="00E11443"/>
    <w:rsid w:val="00E355BB"/>
    <w:rsid w:val="00E72738"/>
    <w:rsid w:val="00E7376B"/>
    <w:rsid w:val="00E962E3"/>
    <w:rsid w:val="00EC481A"/>
    <w:rsid w:val="00EE3BF1"/>
    <w:rsid w:val="00EF0535"/>
    <w:rsid w:val="00EF7797"/>
    <w:rsid w:val="00F064AA"/>
    <w:rsid w:val="00F115F5"/>
    <w:rsid w:val="00F149C0"/>
    <w:rsid w:val="00F47CFD"/>
    <w:rsid w:val="00F77641"/>
    <w:rsid w:val="00F80256"/>
    <w:rsid w:val="00F879E6"/>
    <w:rsid w:val="00FA05A1"/>
    <w:rsid w:val="00FA6738"/>
    <w:rsid w:val="073A21FB"/>
    <w:rsid w:val="29A785D2"/>
    <w:rsid w:val="300A337D"/>
    <w:rsid w:val="39C5FBC9"/>
    <w:rsid w:val="49B2EB4F"/>
    <w:rsid w:val="5E41BAEF"/>
    <w:rsid w:val="730F8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D326"/>
  <w15:chartTrackingRefBased/>
  <w15:docId w15:val="{3B418FB5-D6D3-4D9F-A460-75D01EEF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3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72738"/>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738"/>
    <w:rPr>
      <w:rFonts w:ascii="Times New Roman" w:eastAsia="Times New Roman" w:hAnsi="Times New Roman" w:cs="Times New Roman"/>
      <w:b/>
      <w:sz w:val="24"/>
      <w:szCs w:val="24"/>
      <w:lang w:val="en-GB" w:eastAsia="en-GB"/>
    </w:rPr>
  </w:style>
  <w:style w:type="paragraph" w:styleId="Revision">
    <w:name w:val="Revision"/>
    <w:hidden/>
    <w:uiPriority w:val="99"/>
    <w:semiHidden/>
    <w:rsid w:val="004669A4"/>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D7F32"/>
    <w:rPr>
      <w:sz w:val="16"/>
      <w:szCs w:val="16"/>
    </w:rPr>
  </w:style>
  <w:style w:type="paragraph" w:styleId="CommentText">
    <w:name w:val="annotation text"/>
    <w:basedOn w:val="Normal"/>
    <w:link w:val="CommentTextChar"/>
    <w:uiPriority w:val="99"/>
    <w:unhideWhenUsed/>
    <w:rsid w:val="00BD7F32"/>
    <w:rPr>
      <w:sz w:val="20"/>
      <w:szCs w:val="20"/>
    </w:rPr>
  </w:style>
  <w:style w:type="character" w:customStyle="1" w:styleId="CommentTextChar">
    <w:name w:val="Comment Text Char"/>
    <w:basedOn w:val="DefaultParagraphFont"/>
    <w:link w:val="CommentText"/>
    <w:uiPriority w:val="99"/>
    <w:rsid w:val="00BD7F3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D7F32"/>
    <w:rPr>
      <w:b/>
      <w:bCs/>
    </w:rPr>
  </w:style>
  <w:style w:type="character" w:customStyle="1" w:styleId="CommentSubjectChar">
    <w:name w:val="Comment Subject Char"/>
    <w:basedOn w:val="CommentTextChar"/>
    <w:link w:val="CommentSubject"/>
    <w:uiPriority w:val="99"/>
    <w:semiHidden/>
    <w:rsid w:val="00BD7F32"/>
    <w:rPr>
      <w:rFonts w:ascii="Times New Roman" w:eastAsia="Times New Roman" w:hAnsi="Times New Roman" w:cs="Times New Roman"/>
      <w:b/>
      <w:bCs/>
      <w:sz w:val="20"/>
      <w:szCs w:val="20"/>
      <w:lang w:val="en-GB" w:eastAsia="en-GB"/>
    </w:rPr>
  </w:style>
  <w:style w:type="table" w:styleId="TableGrid">
    <w:name w:val="Table Grid"/>
    <w:basedOn w:val="TableNormal"/>
    <w:uiPriority w:val="39"/>
    <w:rsid w:val="00F1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AC8"/>
    <w:pPr>
      <w:ind w:left="720"/>
      <w:contextualSpacing/>
    </w:pPr>
  </w:style>
  <w:style w:type="paragraph" w:styleId="Title">
    <w:name w:val="Title"/>
    <w:basedOn w:val="Normal"/>
    <w:link w:val="TitleChar"/>
    <w:qFormat/>
    <w:rsid w:val="001D1BCC"/>
    <w:pPr>
      <w:jc w:val="center"/>
    </w:pPr>
    <w:rPr>
      <w:b/>
      <w:szCs w:val="20"/>
      <w:lang w:eastAsia="en-US"/>
    </w:rPr>
  </w:style>
  <w:style w:type="character" w:customStyle="1" w:styleId="TitleChar">
    <w:name w:val="Title Char"/>
    <w:basedOn w:val="DefaultParagraphFont"/>
    <w:link w:val="Title"/>
    <w:rsid w:val="001D1BCC"/>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sid w:val="001D1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3" Type="http://schemas.openxmlformats.org/officeDocument/2006/relationships/settings" Target="settings.xml"/><Relationship Id="rId7" Type="http://schemas.openxmlformats.org/officeDocument/2006/relationships/hyperlink" Target="https://selfhelpafrica.org/ie/careers-apply/?jbcd=500QD000009w6JB%20-%20Advert%20for%20Monitoring,%20Evaluation,%20Accountability%20and%20Learning%20Officer%20to%20be%20based%20in%20Dowa%20(57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ha.box.com/v/application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Smorden Tomoka</dc:creator>
  <cp:keywords/>
  <dc:description/>
  <cp:lastModifiedBy>IT Support Malawi</cp:lastModifiedBy>
  <cp:revision>2</cp:revision>
  <dcterms:created xsi:type="dcterms:W3CDTF">2024-02-27T13:01:00Z</dcterms:created>
  <dcterms:modified xsi:type="dcterms:W3CDTF">2024-02-27T13:01:00Z</dcterms:modified>
</cp:coreProperties>
</file>