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rsidRPr="009B1278" w14:paraId="6305BC81" w14:textId="77777777" w:rsidTr="7D1A8313">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8A360" w14:textId="77777777" w:rsidR="001A11EC" w:rsidRPr="009B1278" w:rsidRDefault="001A11EC" w:rsidP="001A11EC">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color w:val="0070C0"/>
                <w:sz w:val="22"/>
                <w:szCs w:val="22"/>
              </w:rPr>
              <w:t>JD Unique ID:</w:t>
            </w:r>
          </w:p>
        </w:tc>
        <w:tc>
          <w:tcPr>
            <w:tcW w:w="7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053A6" w14:textId="77777777" w:rsidR="001A11EC" w:rsidRPr="009B1278" w:rsidRDefault="001A11EC" w:rsidP="001A11EC">
            <w:pPr>
              <w:spacing w:before="60" w:after="60" w:line="240" w:lineRule="auto"/>
              <w:jc w:val="both"/>
              <w:rPr>
                <w:rFonts w:asciiTheme="minorHAnsi" w:hAnsiTheme="minorHAnsi" w:cstheme="minorHAnsi"/>
                <w:sz w:val="22"/>
                <w:szCs w:val="22"/>
              </w:rPr>
            </w:pPr>
          </w:p>
        </w:tc>
      </w:tr>
      <w:tr w:rsidR="00310FCC" w:rsidRPr="009B1278" w14:paraId="4704841E" w14:textId="77777777" w:rsidTr="7D1A8313">
        <w:tc>
          <w:tcPr>
            <w:tcW w:w="2065" w:type="dxa"/>
          </w:tcPr>
          <w:p w14:paraId="2C8EE63D" w14:textId="77777777" w:rsidR="00310FCC" w:rsidRPr="009B1278" w:rsidRDefault="00310FCC"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Job Title:</w:t>
            </w:r>
          </w:p>
        </w:tc>
        <w:tc>
          <w:tcPr>
            <w:tcW w:w="7541" w:type="dxa"/>
          </w:tcPr>
          <w:p w14:paraId="01236C75" w14:textId="3652FFAC" w:rsidR="00310FCC" w:rsidRPr="009B1278" w:rsidRDefault="7D1A8313" w:rsidP="1198C068">
            <w:pPr>
              <w:pStyle w:val="NormalWeb"/>
              <w:shd w:val="clear" w:color="auto" w:fill="FFFFFF" w:themeFill="background1"/>
              <w:spacing w:before="0" w:beforeAutospacing="0" w:after="0" w:afterAutospacing="0"/>
              <w:rPr>
                <w:rFonts w:asciiTheme="minorHAnsi" w:hAnsiTheme="minorHAnsi" w:cstheme="minorBidi"/>
                <w:sz w:val="22"/>
                <w:szCs w:val="22"/>
                <w:lang w:val="en-IE"/>
              </w:rPr>
            </w:pPr>
            <w:r w:rsidRPr="7D1A8313">
              <w:rPr>
                <w:rFonts w:asciiTheme="minorHAnsi" w:hAnsiTheme="minorHAnsi" w:cstheme="minorBidi"/>
                <w:sz w:val="22"/>
                <w:szCs w:val="22"/>
                <w:lang w:val="en-IE"/>
              </w:rPr>
              <w:t>Head of People and Culture</w:t>
            </w:r>
          </w:p>
        </w:tc>
      </w:tr>
      <w:tr w:rsidR="00FF7C5E" w:rsidRPr="009B1278" w14:paraId="76E33890" w14:textId="77777777" w:rsidTr="7D1A8313">
        <w:tc>
          <w:tcPr>
            <w:tcW w:w="2065" w:type="dxa"/>
          </w:tcPr>
          <w:p w14:paraId="134D54E9" w14:textId="77777777" w:rsidR="00FF7C5E" w:rsidRPr="009B1278" w:rsidRDefault="00FF7C5E"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Company:</w:t>
            </w:r>
          </w:p>
        </w:tc>
        <w:tc>
          <w:tcPr>
            <w:tcW w:w="7541" w:type="dxa"/>
          </w:tcPr>
          <w:p w14:paraId="18BF1DB4" w14:textId="7699292B" w:rsidR="00FF7C5E" w:rsidRPr="009B1278" w:rsidRDefault="12DCC31C" w:rsidP="1198C068">
            <w:pPr>
              <w:spacing w:before="60" w:after="60" w:line="240" w:lineRule="auto"/>
              <w:jc w:val="both"/>
              <w:rPr>
                <w:rFonts w:asciiTheme="minorHAnsi" w:hAnsiTheme="minorHAnsi" w:cstheme="minorBidi"/>
                <w:sz w:val="22"/>
                <w:szCs w:val="22"/>
              </w:rPr>
            </w:pPr>
            <w:r w:rsidRPr="12DCC31C">
              <w:rPr>
                <w:rFonts w:asciiTheme="minorHAnsi" w:hAnsiTheme="minorHAnsi" w:cstheme="minorBidi"/>
                <w:sz w:val="22"/>
                <w:szCs w:val="22"/>
              </w:rPr>
              <w:t>Gorta T/A Self Help Africa</w:t>
            </w:r>
          </w:p>
        </w:tc>
      </w:tr>
      <w:tr w:rsidR="00DA4CB9" w:rsidRPr="009B1278" w14:paraId="6F6DBFF9" w14:textId="77777777" w:rsidTr="7D1A8313">
        <w:tc>
          <w:tcPr>
            <w:tcW w:w="2065" w:type="dxa"/>
          </w:tcPr>
          <w:p w14:paraId="05FDD2AB" w14:textId="77777777" w:rsidR="00DA4CB9" w:rsidRPr="009B1278" w:rsidRDefault="00816AA4"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Location:</w:t>
            </w:r>
          </w:p>
        </w:tc>
        <w:tc>
          <w:tcPr>
            <w:tcW w:w="7541" w:type="dxa"/>
          </w:tcPr>
          <w:p w14:paraId="7587A264" w14:textId="6990C594" w:rsidR="00DA4CB9" w:rsidRPr="009B1278" w:rsidRDefault="00A45753" w:rsidP="048D0D0D">
            <w:pPr>
              <w:spacing w:before="60" w:after="60" w:line="240" w:lineRule="auto"/>
              <w:jc w:val="both"/>
              <w:rPr>
                <w:rFonts w:asciiTheme="minorHAnsi" w:hAnsiTheme="minorHAnsi" w:cstheme="minorBidi"/>
                <w:sz w:val="22"/>
                <w:szCs w:val="22"/>
              </w:rPr>
            </w:pPr>
            <w:r>
              <w:rPr>
                <w:rFonts w:asciiTheme="minorHAnsi" w:hAnsiTheme="minorHAnsi" w:cstheme="minorBidi"/>
                <w:sz w:val="22"/>
                <w:szCs w:val="22"/>
              </w:rPr>
              <w:t>Dublin, Ireland (hybrid working arrangements)</w:t>
            </w:r>
          </w:p>
        </w:tc>
      </w:tr>
      <w:tr w:rsidR="00DA4CB9" w:rsidRPr="009B1278" w14:paraId="00DA12E1" w14:textId="77777777" w:rsidTr="7D1A8313">
        <w:tc>
          <w:tcPr>
            <w:tcW w:w="2065" w:type="dxa"/>
          </w:tcPr>
          <w:p w14:paraId="606AB827" w14:textId="5D34B6F5" w:rsidR="00DA4CB9" w:rsidRPr="009B1278" w:rsidRDefault="00F069D5"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Contract type:</w:t>
            </w:r>
          </w:p>
        </w:tc>
        <w:tc>
          <w:tcPr>
            <w:tcW w:w="7541" w:type="dxa"/>
          </w:tcPr>
          <w:p w14:paraId="7927A461" w14:textId="12BC7A87" w:rsidR="00DA4CB9" w:rsidRPr="009B1278" w:rsidRDefault="048D0D0D" w:rsidP="048D0D0D">
            <w:pPr>
              <w:spacing w:before="60" w:after="60" w:line="240" w:lineRule="auto"/>
              <w:jc w:val="both"/>
              <w:rPr>
                <w:rFonts w:asciiTheme="minorHAnsi" w:hAnsiTheme="minorHAnsi" w:cstheme="minorBidi"/>
                <w:sz w:val="22"/>
                <w:szCs w:val="22"/>
              </w:rPr>
            </w:pPr>
            <w:r w:rsidRPr="048D0D0D">
              <w:rPr>
                <w:rFonts w:asciiTheme="minorHAnsi" w:hAnsiTheme="minorHAnsi" w:cstheme="minorBidi"/>
                <w:sz w:val="22"/>
                <w:szCs w:val="22"/>
              </w:rPr>
              <w:t>Permanent</w:t>
            </w:r>
          </w:p>
        </w:tc>
      </w:tr>
      <w:tr w:rsidR="00F069D5" w:rsidRPr="009B1278" w14:paraId="5D17C976" w14:textId="77777777" w:rsidTr="7D1A8313">
        <w:tc>
          <w:tcPr>
            <w:tcW w:w="2065" w:type="dxa"/>
          </w:tcPr>
          <w:p w14:paraId="4912FC1B" w14:textId="392FB731" w:rsidR="00F069D5" w:rsidRPr="009B1278" w:rsidRDefault="00A45753" w:rsidP="00F069D5">
            <w:pPr>
              <w:spacing w:before="60" w:after="60" w:line="240" w:lineRule="auto"/>
              <w:jc w:val="center"/>
              <w:rPr>
                <w:rFonts w:asciiTheme="minorHAnsi" w:hAnsiTheme="minorHAnsi" w:cstheme="minorHAnsi"/>
                <w:b/>
                <w:sz w:val="22"/>
                <w:szCs w:val="22"/>
              </w:rPr>
            </w:pPr>
            <w:r>
              <w:rPr>
                <w:rFonts w:asciiTheme="minorHAnsi" w:hAnsiTheme="minorHAnsi" w:cstheme="minorHAnsi"/>
                <w:b/>
                <w:sz w:val="22"/>
                <w:szCs w:val="22"/>
              </w:rPr>
              <w:t>Hours</w:t>
            </w:r>
          </w:p>
        </w:tc>
        <w:tc>
          <w:tcPr>
            <w:tcW w:w="7541" w:type="dxa"/>
          </w:tcPr>
          <w:p w14:paraId="785E84C1" w14:textId="77C130F8" w:rsidR="00F069D5" w:rsidRPr="009B1278" w:rsidRDefault="00A45753" w:rsidP="12DCC31C">
            <w:pPr>
              <w:spacing w:before="60" w:after="60" w:line="240" w:lineRule="auto"/>
              <w:jc w:val="both"/>
              <w:rPr>
                <w:rFonts w:asciiTheme="minorHAnsi" w:hAnsiTheme="minorHAnsi" w:cstheme="minorBidi"/>
                <w:sz w:val="22"/>
                <w:szCs w:val="22"/>
              </w:rPr>
            </w:pPr>
            <w:r>
              <w:rPr>
                <w:rStyle w:val="normaltextrun"/>
                <w:rFonts w:ascii="Calibri" w:hAnsi="Calibri" w:cs="Calibri"/>
                <w:sz w:val="22"/>
                <w:szCs w:val="22"/>
                <w:shd w:val="clear" w:color="auto" w:fill="FFFFFF"/>
              </w:rPr>
              <w:t>37.5 hours per week, Monday to Friday</w:t>
            </w:r>
            <w:r>
              <w:rPr>
                <w:rStyle w:val="eop"/>
                <w:rFonts w:ascii="Calibri" w:hAnsi="Calibri" w:cs="Calibri"/>
                <w:sz w:val="22"/>
                <w:szCs w:val="22"/>
                <w:shd w:val="clear" w:color="auto" w:fill="FFFFFF"/>
              </w:rPr>
              <w:t> </w:t>
            </w:r>
          </w:p>
        </w:tc>
      </w:tr>
      <w:tr w:rsidR="00F069D5" w:rsidRPr="009B1278" w14:paraId="3DA19B22" w14:textId="77777777" w:rsidTr="7D1A8313">
        <w:tc>
          <w:tcPr>
            <w:tcW w:w="2065" w:type="dxa"/>
          </w:tcPr>
          <w:p w14:paraId="27B0D06F" w14:textId="36B0CF82"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Reports to:</w:t>
            </w:r>
          </w:p>
        </w:tc>
        <w:tc>
          <w:tcPr>
            <w:tcW w:w="7541" w:type="dxa"/>
          </w:tcPr>
          <w:p w14:paraId="263E431E" w14:textId="2DF5CB55" w:rsidR="00F069D5" w:rsidRPr="009B1278" w:rsidRDefault="7D1A8313" w:rsidP="12DCC31C">
            <w:pPr>
              <w:rPr>
                <w:rFonts w:asciiTheme="minorHAnsi" w:hAnsiTheme="minorHAnsi" w:cstheme="minorBidi"/>
                <w:sz w:val="22"/>
                <w:szCs w:val="22"/>
                <w:lang w:val="en-US"/>
              </w:rPr>
            </w:pPr>
            <w:r w:rsidRPr="7D1A8313">
              <w:rPr>
                <w:rFonts w:asciiTheme="minorHAnsi" w:hAnsiTheme="minorHAnsi" w:cstheme="minorBidi"/>
                <w:sz w:val="22"/>
                <w:szCs w:val="22"/>
                <w:lang w:val="en-US"/>
              </w:rPr>
              <w:t>Director of Business Services</w:t>
            </w:r>
          </w:p>
        </w:tc>
      </w:tr>
      <w:tr w:rsidR="00F069D5" w:rsidRPr="009B1278" w14:paraId="76F402B5" w14:textId="77777777" w:rsidTr="7D1A8313">
        <w:tc>
          <w:tcPr>
            <w:tcW w:w="2065" w:type="dxa"/>
          </w:tcPr>
          <w:p w14:paraId="0133EFB4" w14:textId="43360007"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 xml:space="preserve">Organisation </w:t>
            </w:r>
            <w:r w:rsidR="00EC4B05" w:rsidRPr="009B1278">
              <w:rPr>
                <w:rFonts w:asciiTheme="minorHAnsi" w:hAnsiTheme="minorHAnsi" w:cstheme="minorHAnsi"/>
                <w:b/>
                <w:sz w:val="22"/>
                <w:szCs w:val="22"/>
              </w:rPr>
              <w:t>overview:</w:t>
            </w:r>
          </w:p>
          <w:p w14:paraId="407F8D21" w14:textId="77777777" w:rsidR="00F069D5" w:rsidRPr="009B1278" w:rsidRDefault="00F069D5" w:rsidP="00F069D5">
            <w:pPr>
              <w:spacing w:before="60" w:line="240" w:lineRule="auto"/>
              <w:jc w:val="center"/>
              <w:rPr>
                <w:rFonts w:asciiTheme="minorHAnsi" w:hAnsiTheme="minorHAnsi" w:cstheme="minorHAnsi"/>
                <w:b/>
                <w:sz w:val="22"/>
                <w:szCs w:val="22"/>
              </w:rPr>
            </w:pPr>
          </w:p>
          <w:p w14:paraId="765418D7" w14:textId="1363B4D0" w:rsidR="00F069D5" w:rsidRPr="009B1278" w:rsidRDefault="00F069D5" w:rsidP="00F069D5">
            <w:pPr>
              <w:spacing w:before="60" w:line="240" w:lineRule="auto"/>
              <w:jc w:val="center"/>
              <w:rPr>
                <w:rFonts w:asciiTheme="minorHAnsi" w:hAnsiTheme="minorHAnsi" w:cstheme="minorHAnsi"/>
                <w:b/>
                <w:sz w:val="22"/>
                <w:szCs w:val="22"/>
              </w:rPr>
            </w:pPr>
          </w:p>
        </w:tc>
        <w:tc>
          <w:tcPr>
            <w:tcW w:w="7541" w:type="dxa"/>
          </w:tcPr>
          <w:p w14:paraId="7856026D" w14:textId="026FE6D1" w:rsidR="00F069D5" w:rsidRDefault="34F2C2FA" w:rsidP="34F2C2FA">
            <w:pPr>
              <w:spacing w:line="240" w:lineRule="auto"/>
              <w:rPr>
                <w:rFonts w:asciiTheme="minorHAnsi" w:hAnsiTheme="minorHAnsi" w:cstheme="minorBidi"/>
                <w:b/>
                <w:bCs/>
                <w:sz w:val="22"/>
                <w:szCs w:val="22"/>
                <w:lang w:val="en-US"/>
              </w:rPr>
            </w:pPr>
            <w:r w:rsidRPr="34F2C2FA">
              <w:rPr>
                <w:rFonts w:asciiTheme="minorHAnsi" w:hAnsiTheme="minorHAnsi" w:cstheme="minorBidi"/>
                <w:b/>
                <w:bCs/>
                <w:sz w:val="22"/>
                <w:szCs w:val="22"/>
                <w:lang w:val="en-US"/>
              </w:rPr>
              <w:t xml:space="preserve">About Self Help Africa </w:t>
            </w:r>
          </w:p>
          <w:p w14:paraId="4B3020E5" w14:textId="77777777" w:rsidR="009B1278" w:rsidRPr="009B1278" w:rsidRDefault="009B1278" w:rsidP="009B1278">
            <w:pPr>
              <w:spacing w:line="240" w:lineRule="auto"/>
              <w:rPr>
                <w:rFonts w:asciiTheme="minorHAnsi" w:hAnsiTheme="minorHAnsi" w:cstheme="minorHAnsi"/>
                <w:b/>
                <w:bCs/>
                <w:sz w:val="22"/>
                <w:szCs w:val="22"/>
                <w:lang w:val="en-US"/>
              </w:rPr>
            </w:pPr>
          </w:p>
          <w:p w14:paraId="18BFE580" w14:textId="1699E083" w:rsidR="009B1278" w:rsidRDefault="007B5F56" w:rsidP="009B1278">
            <w:pPr>
              <w:spacing w:line="240" w:lineRule="auto"/>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 xml:space="preserve">Self Help Africa is an international development organisation that works through agriculture and </w:t>
            </w:r>
            <w:proofErr w:type="spellStart"/>
            <w:r>
              <w:rPr>
                <w:rStyle w:val="markedcontent"/>
                <w:rFonts w:asciiTheme="minorHAnsi" w:hAnsiTheme="minorHAnsi" w:cstheme="minorHAnsi"/>
                <w:sz w:val="22"/>
                <w:szCs w:val="22"/>
                <w:shd w:val="clear" w:color="auto" w:fill="FFFFFF"/>
              </w:rPr>
              <w:t>agri</w:t>
            </w:r>
            <w:proofErr w:type="spellEnd"/>
            <w:r>
              <w:rPr>
                <w:rStyle w:val="markedcontent"/>
                <w:rFonts w:asciiTheme="minorHAnsi" w:hAnsiTheme="minorHAnsi" w:cstheme="minorHAnsi"/>
                <w:sz w:val="22"/>
                <w:szCs w:val="22"/>
                <w:shd w:val="clear" w:color="auto" w:fill="FFFFFF"/>
              </w:rPr>
              <w:t xml:space="preserve">-enterprise development to end hunger and extreme poverty. </w:t>
            </w:r>
          </w:p>
          <w:p w14:paraId="5C2C884A" w14:textId="77777777" w:rsidR="00652403" w:rsidRDefault="00652403" w:rsidP="009B1278">
            <w:pPr>
              <w:spacing w:line="240" w:lineRule="auto"/>
              <w:rPr>
                <w:rFonts w:asciiTheme="minorHAnsi" w:hAnsiTheme="minorHAnsi" w:cstheme="minorHAnsi"/>
                <w:sz w:val="22"/>
                <w:szCs w:val="22"/>
                <w:shd w:val="clear" w:color="auto" w:fill="FFFFFF"/>
              </w:rPr>
            </w:pPr>
          </w:p>
          <w:p w14:paraId="28AC1E31" w14:textId="5233D912" w:rsidR="009B1278" w:rsidRDefault="007B5F56" w:rsidP="009B1278">
            <w:pPr>
              <w:spacing w:line="240" w:lineRule="auto"/>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The organisation has programmes in 15 countries in sub-Saharan Africa and also implements projects in Brazil and Bangladesh.</w:t>
            </w:r>
          </w:p>
          <w:p w14:paraId="44C9F2BE" w14:textId="3C5B06AA" w:rsidR="009B1278" w:rsidRDefault="009B1278" w:rsidP="009B1278">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In early 2023 we launched a new five-year organisation strategy, which defines</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shared mission as the alleviation of hunger, poverty, social inequality and the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impact of climate change through community-led, market-based and enterprise-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focused approaches, so that people can have access to nutritious food, clean</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water, decent employment and incomes, while sustaining natural resources.</w:t>
            </w:r>
          </w:p>
          <w:p w14:paraId="444DB3AE" w14:textId="77777777" w:rsidR="009B1278" w:rsidRDefault="009B1278" w:rsidP="4DEBC963">
            <w:pPr>
              <w:spacing w:line="240" w:lineRule="auto"/>
              <w:rPr>
                <w:rStyle w:val="markedcontent"/>
                <w:rFonts w:asciiTheme="minorHAnsi" w:hAnsiTheme="minorHAnsi" w:cstheme="minorBidi"/>
                <w:sz w:val="22"/>
                <w:szCs w:val="22"/>
                <w:shd w:val="clear" w:color="auto" w:fill="FFFFFF"/>
              </w:rPr>
            </w:pPr>
            <w:r w:rsidRPr="009B1278">
              <w:rPr>
                <w:rFonts w:asciiTheme="minorHAnsi" w:hAnsiTheme="minorHAnsi" w:cstheme="minorHAnsi"/>
                <w:sz w:val="22"/>
                <w:szCs w:val="22"/>
                <w:shd w:val="clear" w:color="auto" w:fill="FFFFFF"/>
              </w:rPr>
              <w:br/>
            </w:r>
            <w:r w:rsidRPr="4DEBC963">
              <w:rPr>
                <w:rStyle w:val="markedcontent"/>
                <w:rFonts w:asciiTheme="minorHAnsi" w:hAnsiTheme="minorHAnsi" w:cstheme="minorBidi"/>
                <w:sz w:val="22"/>
                <w:szCs w:val="22"/>
                <w:shd w:val="clear" w:color="auto" w:fill="FFFFFF"/>
              </w:rPr>
              <w:t>Our wider organisation also includes United Purpose, social enterprise subsidiaries Partner Africa, which provides ethical auditing and consultancy services, TruTrade, an innovative trading platform in East Africa, and CUMO, Malawi’s largest micro-finance provider.</w:t>
            </w:r>
          </w:p>
          <w:p w14:paraId="6D5CDEF1" w14:textId="76E8A75F" w:rsidR="00F069D5" w:rsidRPr="009B1278" w:rsidRDefault="009B1278" w:rsidP="0F7DE3C9">
            <w:pPr>
              <w:spacing w:line="240" w:lineRule="auto"/>
              <w:rPr>
                <w:rFonts w:asciiTheme="minorHAnsi" w:hAnsiTheme="minorHAnsi" w:cstheme="minorBidi"/>
                <w:sz w:val="22"/>
                <w:szCs w:val="22"/>
              </w:rPr>
            </w:pPr>
            <w:r w:rsidRPr="009B1278">
              <w:rPr>
                <w:rFonts w:asciiTheme="minorHAnsi" w:hAnsiTheme="minorHAnsi" w:cstheme="minorHAnsi"/>
                <w:sz w:val="22"/>
                <w:szCs w:val="22"/>
                <w:shd w:val="clear" w:color="auto" w:fill="FFFFFF"/>
              </w:rPr>
              <w:br/>
            </w:r>
            <w:r w:rsidRPr="0F7DE3C9">
              <w:rPr>
                <w:rStyle w:val="markedcontent"/>
                <w:rFonts w:asciiTheme="minorHAnsi" w:hAnsiTheme="minorHAnsi" w:cstheme="minorBidi"/>
                <w:sz w:val="22"/>
                <w:szCs w:val="22"/>
                <w:shd w:val="clear" w:color="auto" w:fill="FFFFFF"/>
              </w:rPr>
              <w:t>Our three</w:t>
            </w:r>
            <w:r w:rsidR="007B5F56" w:rsidRPr="0F7DE3C9">
              <w:rPr>
                <w:rStyle w:val="markedcontent"/>
                <w:rFonts w:asciiTheme="minorHAnsi" w:hAnsiTheme="minorHAnsi" w:cstheme="minorBidi"/>
                <w:sz w:val="22"/>
                <w:szCs w:val="22"/>
                <w:shd w:val="clear" w:color="auto" w:fill="FFFFFF"/>
              </w:rPr>
              <w:t xml:space="preserve"> core</w:t>
            </w:r>
            <w:r w:rsidRPr="0F7DE3C9">
              <w:rPr>
                <w:rStyle w:val="markedcontent"/>
                <w:rFonts w:asciiTheme="minorHAnsi" w:hAnsiTheme="minorHAnsi" w:cstheme="minorBidi"/>
                <w:sz w:val="22"/>
                <w:szCs w:val="22"/>
                <w:shd w:val="clear" w:color="auto" w:fill="FFFFFF"/>
              </w:rPr>
              <w:t xml:space="preserve"> values are:</w:t>
            </w:r>
            <w:r w:rsidRPr="009B1278">
              <w:rPr>
                <w:rFonts w:asciiTheme="minorHAnsi" w:hAnsiTheme="minorHAnsi" w:cstheme="minorHAnsi"/>
                <w:sz w:val="22"/>
                <w:szCs w:val="22"/>
                <w:shd w:val="clear" w:color="auto" w:fill="FFFFFF"/>
              </w:rPr>
              <w:br/>
            </w:r>
            <w:r w:rsidRPr="0F7DE3C9">
              <w:rPr>
                <w:rStyle w:val="markedcontent"/>
                <w:rFonts w:asciiTheme="minorHAnsi" w:hAnsiTheme="minorHAnsi" w:cstheme="minorBidi"/>
                <w:sz w:val="22"/>
                <w:szCs w:val="22"/>
                <w:shd w:val="clear" w:color="auto" w:fill="FFFFFF"/>
              </w:rPr>
              <w:t>▪ Impact: We are accountable, ambitious and committed to systemic change.</w:t>
            </w:r>
            <w:r w:rsidRPr="009B1278">
              <w:rPr>
                <w:rFonts w:asciiTheme="minorHAnsi" w:hAnsiTheme="minorHAnsi" w:cstheme="minorHAnsi"/>
                <w:sz w:val="22"/>
                <w:szCs w:val="22"/>
                <w:shd w:val="clear" w:color="auto" w:fill="FFFFFF"/>
              </w:rPr>
              <w:br/>
            </w:r>
            <w:r w:rsidRPr="0F7DE3C9">
              <w:rPr>
                <w:rStyle w:val="markedcontent"/>
                <w:rFonts w:asciiTheme="minorHAnsi" w:hAnsiTheme="minorHAnsi" w:cstheme="minorBidi"/>
                <w:sz w:val="22"/>
                <w:szCs w:val="22"/>
                <w:shd w:val="clear" w:color="auto" w:fill="FFFFFF"/>
              </w:rPr>
              <w:t>▪ Innovation: We are agile, creative and enterprising in an ever-changing</w:t>
            </w:r>
            <w:r w:rsidRPr="009B1278">
              <w:rPr>
                <w:rFonts w:asciiTheme="minorHAnsi" w:hAnsiTheme="minorHAnsi" w:cstheme="minorHAnsi"/>
                <w:sz w:val="22"/>
                <w:szCs w:val="22"/>
                <w:shd w:val="clear" w:color="auto" w:fill="FFFFFF"/>
              </w:rPr>
              <w:br/>
            </w:r>
            <w:r w:rsidRPr="0F7DE3C9">
              <w:rPr>
                <w:rStyle w:val="markedcontent"/>
                <w:rFonts w:asciiTheme="minorHAnsi" w:hAnsiTheme="minorHAnsi" w:cstheme="minorBidi"/>
                <w:sz w:val="22"/>
                <w:szCs w:val="22"/>
                <w:shd w:val="clear" w:color="auto" w:fill="FFFFFF"/>
              </w:rPr>
              <w:t>world.</w:t>
            </w:r>
            <w:r w:rsidRPr="009B1278">
              <w:rPr>
                <w:rFonts w:asciiTheme="minorHAnsi" w:hAnsiTheme="minorHAnsi" w:cstheme="minorHAnsi"/>
                <w:sz w:val="22"/>
                <w:szCs w:val="22"/>
                <w:shd w:val="clear" w:color="auto" w:fill="FFFFFF"/>
              </w:rPr>
              <w:br/>
            </w:r>
            <w:r w:rsidRPr="0F7DE3C9">
              <w:rPr>
                <w:rStyle w:val="markedcontent"/>
                <w:rFonts w:asciiTheme="minorHAnsi" w:hAnsiTheme="minorHAnsi" w:cstheme="minorBidi"/>
                <w:sz w:val="22"/>
                <w:szCs w:val="22"/>
                <w:shd w:val="clear" w:color="auto" w:fill="FFFFFF"/>
              </w:rPr>
              <w:t>▪ Community: We are inclusive, honest and have integrity in our relationships.</w:t>
            </w:r>
          </w:p>
          <w:p w14:paraId="16E554D4" w14:textId="7576E5DA" w:rsidR="005C70A3" w:rsidRPr="009B1278" w:rsidRDefault="005C70A3" w:rsidP="009B1278">
            <w:pPr>
              <w:spacing w:line="240" w:lineRule="auto"/>
              <w:rPr>
                <w:rFonts w:asciiTheme="minorHAnsi" w:hAnsiTheme="minorHAnsi" w:cstheme="minorHAnsi"/>
                <w:sz w:val="22"/>
                <w:szCs w:val="22"/>
              </w:rPr>
            </w:pPr>
          </w:p>
        </w:tc>
      </w:tr>
      <w:tr w:rsidR="00F069D5" w:rsidRPr="009B1278" w14:paraId="0A9E34BE" w14:textId="77777777" w:rsidTr="7D1A8313">
        <w:tc>
          <w:tcPr>
            <w:tcW w:w="2065" w:type="dxa"/>
          </w:tcPr>
          <w:p w14:paraId="55C3ED7B" w14:textId="55EBD730"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Job Purpose</w:t>
            </w:r>
            <w:r w:rsidR="005C70A3" w:rsidRPr="009B1278">
              <w:rPr>
                <w:rFonts w:asciiTheme="minorHAnsi" w:hAnsiTheme="minorHAnsi" w:cstheme="minorHAnsi"/>
                <w:b/>
                <w:sz w:val="22"/>
                <w:szCs w:val="22"/>
              </w:rPr>
              <w:t>:</w:t>
            </w:r>
          </w:p>
          <w:p w14:paraId="587A6EDC" w14:textId="77777777" w:rsidR="00F069D5" w:rsidRPr="009B1278" w:rsidRDefault="00F069D5" w:rsidP="00F069D5">
            <w:pPr>
              <w:spacing w:before="60" w:line="240" w:lineRule="auto"/>
              <w:jc w:val="center"/>
              <w:rPr>
                <w:rFonts w:asciiTheme="minorHAnsi" w:hAnsiTheme="minorHAnsi" w:cstheme="minorHAnsi"/>
                <w:b/>
                <w:sz w:val="22"/>
                <w:szCs w:val="22"/>
              </w:rPr>
            </w:pPr>
          </w:p>
          <w:p w14:paraId="0A18D4B7" w14:textId="18537BE0" w:rsidR="00F069D5" w:rsidRPr="009B1278" w:rsidRDefault="00F069D5" w:rsidP="00F069D5">
            <w:pPr>
              <w:spacing w:line="240" w:lineRule="auto"/>
              <w:jc w:val="center"/>
              <w:rPr>
                <w:rFonts w:asciiTheme="minorHAnsi" w:hAnsiTheme="minorHAnsi" w:cstheme="minorHAnsi"/>
                <w:b/>
                <w:sz w:val="22"/>
                <w:szCs w:val="22"/>
              </w:rPr>
            </w:pPr>
          </w:p>
        </w:tc>
        <w:tc>
          <w:tcPr>
            <w:tcW w:w="7541" w:type="dxa"/>
          </w:tcPr>
          <w:p w14:paraId="0A27661A" w14:textId="76CF0655" w:rsidR="0F6C2E20" w:rsidRDefault="0F6C2E20" w:rsidP="0F6C2E20">
            <w:pPr>
              <w:rPr>
                <w:rStyle w:val="markedcontent"/>
                <w:rFonts w:asciiTheme="minorHAnsi" w:hAnsiTheme="minorHAnsi" w:cstheme="minorBidi"/>
                <w:color w:val="000000" w:themeColor="text1"/>
                <w:sz w:val="22"/>
                <w:szCs w:val="22"/>
                <w:lang w:val="en-IE"/>
              </w:rPr>
            </w:pPr>
          </w:p>
          <w:p w14:paraId="15CF8576" w14:textId="511453A4" w:rsidR="6862846C" w:rsidRDefault="0F6C2E20" w:rsidP="0F6C2E20">
            <w:pPr>
              <w:rPr>
                <w:rStyle w:val="markedcontent"/>
                <w:rFonts w:asciiTheme="minorHAnsi" w:hAnsiTheme="minorHAnsi" w:cstheme="minorBidi"/>
                <w:color w:val="000000" w:themeColor="text1"/>
                <w:sz w:val="22"/>
                <w:szCs w:val="22"/>
                <w:lang w:val="en-IE"/>
              </w:rPr>
            </w:pPr>
            <w:r w:rsidRPr="0F6C2E20">
              <w:rPr>
                <w:rStyle w:val="markedcontent"/>
                <w:rFonts w:asciiTheme="minorHAnsi" w:hAnsiTheme="minorHAnsi" w:cstheme="minorBidi"/>
                <w:color w:val="000000" w:themeColor="text1"/>
                <w:sz w:val="22"/>
                <w:szCs w:val="22"/>
                <w:lang w:val="en-IE"/>
              </w:rPr>
              <w:t>Join us in this influential role where you will shape our organisation's culture and foster an exceptional work environment. Leading the People</w:t>
            </w:r>
            <w:r w:rsidR="00EF18E3">
              <w:rPr>
                <w:rStyle w:val="markedcontent"/>
                <w:rFonts w:asciiTheme="minorHAnsi" w:hAnsiTheme="minorHAnsi" w:cstheme="minorBidi"/>
                <w:color w:val="000000" w:themeColor="text1"/>
                <w:sz w:val="22"/>
                <w:szCs w:val="22"/>
                <w:lang w:val="en-IE"/>
              </w:rPr>
              <w:t xml:space="preserve"> &amp;</w:t>
            </w:r>
            <w:r w:rsidRPr="0F6C2E20">
              <w:rPr>
                <w:rStyle w:val="markedcontent"/>
                <w:rFonts w:asciiTheme="minorHAnsi" w:hAnsiTheme="minorHAnsi" w:cstheme="minorBidi"/>
                <w:color w:val="000000" w:themeColor="text1"/>
                <w:sz w:val="22"/>
                <w:szCs w:val="22"/>
                <w:lang w:val="en-IE"/>
              </w:rPr>
              <w:t xml:space="preserve"> Culture team and collaborating with leaders, you will align our practices with best-in-class industry standards to create a positive atmosphere that embraces respect, well-being, and excellence.</w:t>
            </w:r>
          </w:p>
          <w:p w14:paraId="55391EAC" w14:textId="03ADC0D4" w:rsidR="6862846C" w:rsidRDefault="0F6C2E20" w:rsidP="0F6C2E20">
            <w:pPr>
              <w:rPr>
                <w:rStyle w:val="markedcontent"/>
                <w:rFonts w:asciiTheme="minorHAnsi" w:hAnsiTheme="minorHAnsi" w:cstheme="minorBidi"/>
                <w:color w:val="000000" w:themeColor="text1"/>
                <w:sz w:val="22"/>
                <w:szCs w:val="22"/>
                <w:lang w:val="en-IE"/>
              </w:rPr>
            </w:pPr>
            <w:r w:rsidRPr="0F6C2E20">
              <w:rPr>
                <w:rStyle w:val="markedcontent"/>
                <w:rFonts w:asciiTheme="minorHAnsi" w:hAnsiTheme="minorHAnsi" w:cstheme="minorBidi"/>
                <w:color w:val="000000" w:themeColor="text1"/>
                <w:sz w:val="22"/>
                <w:szCs w:val="22"/>
                <w:lang w:val="en-IE"/>
              </w:rPr>
              <w:t xml:space="preserve"> </w:t>
            </w:r>
          </w:p>
          <w:p w14:paraId="63DE5912" w14:textId="13C75E15" w:rsidR="6862846C" w:rsidRDefault="6D5C0199" w:rsidP="0F6C2E20">
            <w:pPr>
              <w:rPr>
                <w:rStyle w:val="markedcontent"/>
                <w:rFonts w:asciiTheme="minorHAnsi" w:hAnsiTheme="minorHAnsi" w:cstheme="minorBidi"/>
                <w:color w:val="000000" w:themeColor="text1"/>
                <w:sz w:val="22"/>
                <w:szCs w:val="22"/>
                <w:lang w:val="en-IE"/>
              </w:rPr>
            </w:pPr>
            <w:r w:rsidRPr="6D5C0199">
              <w:rPr>
                <w:rStyle w:val="markedcontent"/>
                <w:rFonts w:asciiTheme="minorHAnsi" w:hAnsiTheme="minorHAnsi" w:cstheme="minorBidi"/>
                <w:color w:val="000000" w:themeColor="text1"/>
                <w:sz w:val="22"/>
                <w:szCs w:val="22"/>
                <w:lang w:val="en-IE"/>
              </w:rPr>
              <w:t>Your focus will be on enhancing staff engagement through comprehensive surveys and targeted action plans, positioning us as a preferred employer in our sector. With strategic workforce planning, you will ensure we have the right talent for impactful programs while managing budgetary considerations.</w:t>
            </w:r>
          </w:p>
          <w:p w14:paraId="5F301AF3" w14:textId="162E390A" w:rsidR="6862846C" w:rsidRDefault="0F6C2E20" w:rsidP="0F6C2E20">
            <w:pPr>
              <w:rPr>
                <w:rStyle w:val="markedcontent"/>
                <w:rFonts w:asciiTheme="minorHAnsi" w:hAnsiTheme="minorHAnsi" w:cstheme="minorBidi"/>
                <w:color w:val="000000" w:themeColor="text1"/>
                <w:sz w:val="22"/>
                <w:szCs w:val="22"/>
                <w:lang w:val="en-IE"/>
              </w:rPr>
            </w:pPr>
            <w:r w:rsidRPr="0F6C2E20">
              <w:rPr>
                <w:rStyle w:val="markedcontent"/>
                <w:rFonts w:asciiTheme="minorHAnsi" w:hAnsiTheme="minorHAnsi" w:cstheme="minorBidi"/>
                <w:color w:val="000000" w:themeColor="text1"/>
                <w:sz w:val="22"/>
                <w:szCs w:val="22"/>
                <w:lang w:val="en-IE"/>
              </w:rPr>
              <w:t xml:space="preserve"> </w:t>
            </w:r>
          </w:p>
          <w:p w14:paraId="5940C554" w14:textId="69177775" w:rsidR="6862846C" w:rsidRDefault="0F6C2E20" w:rsidP="0F6C2E20">
            <w:pPr>
              <w:rPr>
                <w:rStyle w:val="markedcontent"/>
                <w:rFonts w:asciiTheme="minorHAnsi" w:hAnsiTheme="minorHAnsi" w:cstheme="minorBidi"/>
                <w:color w:val="000000" w:themeColor="text1"/>
                <w:sz w:val="22"/>
                <w:szCs w:val="22"/>
                <w:lang w:val="en-IE"/>
              </w:rPr>
            </w:pPr>
            <w:r w:rsidRPr="0F6C2E20">
              <w:rPr>
                <w:rStyle w:val="markedcontent"/>
                <w:rFonts w:asciiTheme="minorHAnsi" w:hAnsiTheme="minorHAnsi" w:cstheme="minorBidi"/>
                <w:color w:val="000000" w:themeColor="text1"/>
                <w:sz w:val="22"/>
                <w:szCs w:val="22"/>
                <w:lang w:val="en-IE"/>
              </w:rPr>
              <w:t>Promoting equality, diversity, and inclusion will be a core responsibility. You will set ambitious targets and integrate them into our Key Performance Indicators (KPIs), fostering an inclusive environment that values diverse perspectives.</w:t>
            </w:r>
          </w:p>
          <w:p w14:paraId="444EB6F8" w14:textId="1ACE1E6A" w:rsidR="00E56BD0" w:rsidRDefault="00E56BD0" w:rsidP="0F6C2E20">
            <w:pPr>
              <w:rPr>
                <w:rStyle w:val="markedcontent"/>
                <w:rFonts w:asciiTheme="minorHAnsi" w:hAnsiTheme="minorHAnsi" w:cstheme="minorBidi"/>
                <w:color w:val="000000" w:themeColor="text1"/>
                <w:sz w:val="22"/>
                <w:szCs w:val="22"/>
                <w:lang w:val="en-IE"/>
              </w:rPr>
            </w:pPr>
          </w:p>
          <w:p w14:paraId="70718592" w14:textId="4E1E33AA" w:rsidR="00E56BD0" w:rsidRDefault="00E56BD0" w:rsidP="0F6C2E20">
            <w:pPr>
              <w:rPr>
                <w:rStyle w:val="markedcontent"/>
                <w:rFonts w:asciiTheme="minorHAnsi" w:hAnsiTheme="minorHAnsi" w:cstheme="minorBidi"/>
                <w:color w:val="000000" w:themeColor="text1"/>
                <w:sz w:val="22"/>
                <w:szCs w:val="22"/>
                <w:lang w:val="en-IE"/>
              </w:rPr>
            </w:pPr>
          </w:p>
          <w:p w14:paraId="5E52CDF9" w14:textId="06011C25" w:rsidR="6862846C" w:rsidRDefault="0F6C2E20" w:rsidP="0F6C2E20">
            <w:pPr>
              <w:rPr>
                <w:rStyle w:val="markedcontent"/>
                <w:rFonts w:asciiTheme="minorHAnsi" w:hAnsiTheme="minorHAnsi" w:cstheme="minorBidi"/>
                <w:color w:val="000000" w:themeColor="text1"/>
                <w:sz w:val="22"/>
                <w:szCs w:val="22"/>
                <w:lang w:val="en-IE"/>
              </w:rPr>
            </w:pPr>
            <w:r w:rsidRPr="0F6C2E20">
              <w:rPr>
                <w:rStyle w:val="markedcontent"/>
                <w:rFonts w:asciiTheme="minorHAnsi" w:hAnsiTheme="minorHAnsi" w:cstheme="minorBidi"/>
                <w:color w:val="000000" w:themeColor="text1"/>
                <w:sz w:val="22"/>
                <w:szCs w:val="22"/>
                <w:lang w:val="en-IE"/>
              </w:rPr>
              <w:lastRenderedPageBreak/>
              <w:t>Nurturing our employees' growth and development will be crucial. Through effective performance management processes, you will provide training opportunities and support professional advancement. Collaborating with colleagues, you will optimize recruitment efforts, attracting top-tier talent to our team.</w:t>
            </w:r>
          </w:p>
          <w:p w14:paraId="2434B9AD" w14:textId="60A4F91A" w:rsidR="6862846C" w:rsidRDefault="6862846C" w:rsidP="0F6C2E20">
            <w:pPr>
              <w:rPr>
                <w:rStyle w:val="markedcontent"/>
                <w:rFonts w:asciiTheme="minorHAnsi" w:hAnsiTheme="minorHAnsi" w:cstheme="minorBidi"/>
                <w:color w:val="000000" w:themeColor="text1"/>
                <w:sz w:val="22"/>
                <w:szCs w:val="22"/>
                <w:lang w:val="en-IE"/>
              </w:rPr>
            </w:pPr>
          </w:p>
          <w:p w14:paraId="5618BEC3" w14:textId="60556E98" w:rsidR="6862846C" w:rsidRDefault="0F6C2E20" w:rsidP="0F6C2E20">
            <w:pPr>
              <w:rPr>
                <w:rStyle w:val="markedcontent"/>
                <w:rFonts w:asciiTheme="minorHAnsi" w:hAnsiTheme="minorHAnsi" w:cstheme="minorBidi"/>
                <w:color w:val="000000" w:themeColor="text1"/>
                <w:sz w:val="22"/>
                <w:szCs w:val="22"/>
                <w:lang w:val="en-IE"/>
              </w:rPr>
            </w:pPr>
            <w:r w:rsidRPr="0F6C2E20">
              <w:rPr>
                <w:rStyle w:val="markedcontent"/>
                <w:rFonts w:asciiTheme="minorHAnsi" w:hAnsiTheme="minorHAnsi" w:cstheme="minorBidi"/>
                <w:color w:val="000000" w:themeColor="text1"/>
                <w:sz w:val="22"/>
                <w:szCs w:val="22"/>
                <w:lang w:val="en-IE"/>
              </w:rPr>
              <w:t>If you are passionate about shaping culture, driving engagement, and championing diversity and inclusion, seize this opportunity to make a significant impact on our collective journey toward a brighter future. Join us and contribute to a workplace where everyone thrives and excels.</w:t>
            </w:r>
          </w:p>
          <w:p w14:paraId="4880A179" w14:textId="09BF7A26" w:rsidR="00E56BD0" w:rsidRDefault="00E56BD0" w:rsidP="0F6C2E20">
            <w:pPr>
              <w:rPr>
                <w:rStyle w:val="markedcontent"/>
                <w:rFonts w:asciiTheme="minorHAnsi" w:hAnsiTheme="minorHAnsi" w:cstheme="minorBidi"/>
                <w:color w:val="000000" w:themeColor="text1"/>
                <w:sz w:val="22"/>
                <w:szCs w:val="22"/>
                <w:lang w:val="en-IE"/>
              </w:rPr>
            </w:pPr>
          </w:p>
          <w:p w14:paraId="06FC42D6" w14:textId="5279D103" w:rsidR="00E56BD0" w:rsidRDefault="00E56BD0" w:rsidP="00E56BD0">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lang w:val="en-GB"/>
              </w:rPr>
              <w:t>The H</w:t>
            </w:r>
            <w:r>
              <w:rPr>
                <w:rStyle w:val="normaltextrun"/>
                <w:rFonts w:ascii="Calibri" w:hAnsi="Calibri" w:cs="Calibri"/>
                <w:color w:val="000000"/>
                <w:sz w:val="22"/>
                <w:szCs w:val="22"/>
                <w:lang w:val="en-GB"/>
              </w:rPr>
              <w:t xml:space="preserve">ead of People &amp; Culture </w:t>
            </w:r>
            <w:r>
              <w:rPr>
                <w:rStyle w:val="normaltextrun"/>
                <w:rFonts w:ascii="Calibri" w:hAnsi="Calibri" w:cs="Calibri"/>
                <w:color w:val="000000"/>
                <w:sz w:val="22"/>
                <w:szCs w:val="22"/>
                <w:lang w:val="en-GB"/>
              </w:rPr>
              <w:t>will have the following direct reports:</w:t>
            </w:r>
            <w:r>
              <w:rPr>
                <w:rStyle w:val="eop"/>
                <w:rFonts w:ascii="Calibri" w:hAnsi="Calibri" w:cs="Calibri"/>
                <w:color w:val="000000"/>
                <w:sz w:val="22"/>
                <w:szCs w:val="22"/>
              </w:rPr>
              <w:t> </w:t>
            </w:r>
          </w:p>
          <w:p w14:paraId="169CB4BB" w14:textId="77777777" w:rsidR="00E56BD0" w:rsidRDefault="00E56BD0" w:rsidP="00E56BD0">
            <w:pPr>
              <w:pStyle w:val="paragraph"/>
              <w:spacing w:before="0" w:beforeAutospacing="0" w:after="0" w:afterAutospacing="0"/>
              <w:textAlignment w:val="baseline"/>
              <w:rPr>
                <w:rFonts w:ascii="Calibri" w:hAnsi="Calibri" w:cs="Calibri"/>
                <w:color w:val="000000"/>
                <w:sz w:val="22"/>
                <w:szCs w:val="22"/>
              </w:rPr>
            </w:pPr>
            <w:r>
              <w:rPr>
                <w:rStyle w:val="eop"/>
                <w:rFonts w:ascii="Calibri" w:hAnsi="Calibri" w:cs="Calibri"/>
                <w:color w:val="000000"/>
                <w:sz w:val="22"/>
                <w:szCs w:val="22"/>
              </w:rPr>
              <w:t> </w:t>
            </w:r>
          </w:p>
          <w:p w14:paraId="14CE2B20" w14:textId="6F31D953" w:rsidR="00E56BD0" w:rsidRDefault="00140AF7" w:rsidP="00E56BD0">
            <w:pPr>
              <w:pStyle w:val="paragraph"/>
              <w:numPr>
                <w:ilvl w:val="0"/>
                <w:numId w:val="2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GB"/>
              </w:rPr>
              <w:t>Business Partner (Ireland &amp; UK)</w:t>
            </w:r>
          </w:p>
          <w:p w14:paraId="44591F26" w14:textId="6525278E" w:rsidR="00E56BD0" w:rsidRDefault="00140AF7" w:rsidP="00E56BD0">
            <w:pPr>
              <w:pStyle w:val="paragraph"/>
              <w:numPr>
                <w:ilvl w:val="0"/>
                <w:numId w:val="2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GB"/>
              </w:rPr>
              <w:t>Business Partner (International)</w:t>
            </w:r>
          </w:p>
          <w:p w14:paraId="11BDB975" w14:textId="45B278F3" w:rsidR="00E56BD0" w:rsidRPr="00E56BD0" w:rsidRDefault="00140AF7" w:rsidP="0F6C2E20">
            <w:pPr>
              <w:pStyle w:val="paragraph"/>
              <w:numPr>
                <w:ilvl w:val="0"/>
                <w:numId w:val="30"/>
              </w:numPr>
              <w:spacing w:before="0" w:beforeAutospacing="0" w:after="0" w:afterAutospacing="0"/>
              <w:ind w:left="1080" w:firstLine="0"/>
              <w:textAlignment w:val="baseline"/>
              <w:rPr>
                <w:rStyle w:val="markedcontent"/>
                <w:rFonts w:ascii="Calibri" w:hAnsi="Calibri" w:cs="Calibri"/>
                <w:sz w:val="22"/>
                <w:szCs w:val="22"/>
              </w:rPr>
            </w:pPr>
            <w:r>
              <w:rPr>
                <w:rStyle w:val="normaltextrun"/>
                <w:rFonts w:ascii="Calibri" w:hAnsi="Calibri" w:cs="Calibri"/>
                <w:sz w:val="22"/>
                <w:szCs w:val="22"/>
                <w:lang w:val="en-GB"/>
              </w:rPr>
              <w:t>HR and Office Coordinator</w:t>
            </w:r>
          </w:p>
          <w:p w14:paraId="42C13F17" w14:textId="1C580824" w:rsidR="00F069D5" w:rsidRPr="009B1278" w:rsidRDefault="00F069D5" w:rsidP="0F6C2E20">
            <w:pPr>
              <w:pStyle w:val="NormalWeb"/>
              <w:spacing w:before="0" w:beforeAutospacing="0" w:after="0" w:afterAutospacing="0"/>
              <w:rPr>
                <w:rStyle w:val="markedcontent"/>
                <w:rFonts w:asciiTheme="minorHAnsi" w:hAnsiTheme="minorHAnsi" w:cstheme="minorBidi"/>
                <w:color w:val="000000" w:themeColor="text1"/>
                <w:sz w:val="22"/>
                <w:szCs w:val="22"/>
                <w:lang w:val="en-IE" w:eastAsia="en-US"/>
              </w:rPr>
            </w:pPr>
          </w:p>
        </w:tc>
      </w:tr>
      <w:tr w:rsidR="007A2C0A" w:rsidRPr="009B1278" w14:paraId="2FE41FC3" w14:textId="77777777" w:rsidTr="7D1A8313">
        <w:tc>
          <w:tcPr>
            <w:tcW w:w="2065" w:type="dxa"/>
          </w:tcPr>
          <w:p w14:paraId="21D7991B" w14:textId="77777777" w:rsidR="007A2C0A" w:rsidRPr="009B1278" w:rsidRDefault="007A2C0A" w:rsidP="007A2C0A">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lastRenderedPageBreak/>
              <w:t>Key Responsibilities:</w:t>
            </w:r>
          </w:p>
          <w:p w14:paraId="52A37C1A" w14:textId="77777777" w:rsidR="007A2C0A" w:rsidRPr="009B1278" w:rsidRDefault="007A2C0A" w:rsidP="007A2C0A">
            <w:pPr>
              <w:spacing w:line="240" w:lineRule="auto"/>
              <w:jc w:val="center"/>
              <w:rPr>
                <w:rFonts w:asciiTheme="minorHAnsi" w:hAnsiTheme="minorHAnsi" w:cstheme="minorHAnsi"/>
                <w:b/>
                <w:sz w:val="22"/>
                <w:szCs w:val="22"/>
              </w:rPr>
            </w:pPr>
          </w:p>
          <w:p w14:paraId="08F058D8" w14:textId="77777777" w:rsidR="007A2C0A" w:rsidRPr="009B1278" w:rsidRDefault="007A2C0A" w:rsidP="007A2C0A">
            <w:pPr>
              <w:spacing w:line="240" w:lineRule="auto"/>
              <w:jc w:val="center"/>
              <w:rPr>
                <w:rFonts w:asciiTheme="minorHAnsi" w:hAnsiTheme="minorHAnsi" w:cstheme="minorHAnsi"/>
                <w:b/>
                <w:sz w:val="22"/>
                <w:szCs w:val="22"/>
              </w:rPr>
            </w:pPr>
          </w:p>
          <w:p w14:paraId="4B7AFB4A" w14:textId="77777777" w:rsidR="007A2C0A" w:rsidRPr="009B1278" w:rsidRDefault="007A2C0A" w:rsidP="007A2C0A">
            <w:pPr>
              <w:spacing w:line="240" w:lineRule="auto"/>
              <w:jc w:val="center"/>
              <w:rPr>
                <w:rFonts w:asciiTheme="minorHAnsi" w:hAnsiTheme="minorHAnsi" w:cstheme="minorHAnsi"/>
                <w:b/>
                <w:sz w:val="22"/>
                <w:szCs w:val="22"/>
              </w:rPr>
            </w:pPr>
          </w:p>
          <w:p w14:paraId="725A1943" w14:textId="078D1C15" w:rsidR="007A2C0A" w:rsidRPr="009B1278" w:rsidRDefault="007A2C0A" w:rsidP="007A2C0A">
            <w:pPr>
              <w:spacing w:line="240" w:lineRule="auto"/>
              <w:jc w:val="center"/>
              <w:rPr>
                <w:rFonts w:asciiTheme="minorHAnsi" w:hAnsiTheme="minorHAnsi" w:cstheme="minorHAnsi"/>
                <w:b/>
                <w:sz w:val="22"/>
                <w:szCs w:val="22"/>
              </w:rPr>
            </w:pPr>
          </w:p>
        </w:tc>
        <w:tc>
          <w:tcPr>
            <w:tcW w:w="7541" w:type="dxa"/>
          </w:tcPr>
          <w:p w14:paraId="703A21B0" w14:textId="116815CF" w:rsidR="00256F25" w:rsidRPr="009B1278" w:rsidRDefault="3FA8E2DD" w:rsidP="70374AC6">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3FA8E2DD">
              <w:rPr>
                <w:rFonts w:asciiTheme="minorHAnsi" w:hAnsiTheme="minorHAnsi" w:cstheme="minorBidi"/>
                <w:color w:val="222222"/>
                <w:sz w:val="22"/>
                <w:szCs w:val="22"/>
              </w:rPr>
              <w:t xml:space="preserve">Working with leaders across the organisation ensure that </w:t>
            </w:r>
            <w:r w:rsidRPr="3FA8E2DD">
              <w:rPr>
                <w:rFonts w:asciiTheme="minorHAnsi" w:hAnsiTheme="minorHAnsi" w:cstheme="minorBidi"/>
                <w:b/>
                <w:bCs/>
                <w:color w:val="222222"/>
                <w:sz w:val="22"/>
                <w:szCs w:val="22"/>
              </w:rPr>
              <w:t>policies, processes and practices</w:t>
            </w:r>
            <w:r w:rsidRPr="3FA8E2DD">
              <w:rPr>
                <w:rFonts w:asciiTheme="minorHAnsi" w:hAnsiTheme="minorHAnsi" w:cstheme="minorBidi"/>
                <w:color w:val="222222"/>
                <w:sz w:val="22"/>
                <w:szCs w:val="22"/>
              </w:rPr>
              <w:t xml:space="preserve"> meet sector standards and are in-line with organisational values and foster a culture of dignity, respect and workplace wellbeing.</w:t>
            </w:r>
          </w:p>
          <w:p w14:paraId="38DF9F4A" w14:textId="45A835DD" w:rsidR="70374AC6" w:rsidRDefault="70374AC6" w:rsidP="70374AC6">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02263736" w14:textId="3DB03FD7" w:rsidR="00017CD5" w:rsidRPr="009B1278" w:rsidRDefault="3FA8E2DD" w:rsidP="70374AC6">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3FA8E2DD">
              <w:rPr>
                <w:rFonts w:asciiTheme="minorHAnsi" w:hAnsiTheme="minorHAnsi" w:cstheme="minorBidi"/>
                <w:color w:val="222222"/>
                <w:sz w:val="22"/>
                <w:szCs w:val="22"/>
              </w:rPr>
              <w:t xml:space="preserve">Lead the organisation’s </w:t>
            </w:r>
            <w:r w:rsidRPr="3FA8E2DD">
              <w:rPr>
                <w:rFonts w:asciiTheme="minorHAnsi" w:hAnsiTheme="minorHAnsi" w:cstheme="minorBidi"/>
                <w:b/>
                <w:bCs/>
                <w:color w:val="222222"/>
                <w:sz w:val="22"/>
                <w:szCs w:val="22"/>
              </w:rPr>
              <w:t>staff engagement</w:t>
            </w:r>
            <w:r w:rsidRPr="3FA8E2DD">
              <w:rPr>
                <w:rFonts w:asciiTheme="minorHAnsi" w:hAnsiTheme="minorHAnsi" w:cstheme="minorBidi"/>
                <w:color w:val="222222"/>
                <w:sz w:val="22"/>
                <w:szCs w:val="22"/>
              </w:rPr>
              <w:t xml:space="preserve"> processes including periodic surveys and associated action plans with the aim to making Self Help Africa an employer of choice in our sector.</w:t>
            </w:r>
          </w:p>
          <w:p w14:paraId="7D4075AC" w14:textId="4C8688CA" w:rsidR="70374AC6" w:rsidRDefault="70374AC6" w:rsidP="70374AC6">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1F0845A4" w14:textId="2B7FE59B" w:rsidR="70374AC6" w:rsidRDefault="61F857FF" w:rsidP="70374AC6">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61F857FF">
              <w:rPr>
                <w:rFonts w:asciiTheme="minorHAnsi" w:hAnsiTheme="minorHAnsi" w:cstheme="minorBidi"/>
                <w:color w:val="222222"/>
                <w:sz w:val="22"/>
                <w:szCs w:val="22"/>
              </w:rPr>
              <w:t xml:space="preserve">Oversee that </w:t>
            </w:r>
            <w:r w:rsidRPr="61F857FF">
              <w:rPr>
                <w:rFonts w:asciiTheme="minorHAnsi" w:hAnsiTheme="minorHAnsi" w:cstheme="minorBidi"/>
                <w:b/>
                <w:bCs/>
                <w:color w:val="222222"/>
                <w:sz w:val="22"/>
                <w:szCs w:val="22"/>
              </w:rPr>
              <w:t xml:space="preserve">workforce planning </w:t>
            </w:r>
            <w:r w:rsidRPr="61F857FF">
              <w:rPr>
                <w:rFonts w:asciiTheme="minorHAnsi" w:hAnsiTheme="minorHAnsi" w:cstheme="minorBidi"/>
                <w:color w:val="222222"/>
                <w:sz w:val="22"/>
                <w:szCs w:val="22"/>
              </w:rPr>
              <w:t>is carried out in a systematic way across the organisation and is captured in programme design and annual budgeting cycles thereby ensuring there are sufficient human resources to deliver strategic impact.</w:t>
            </w:r>
          </w:p>
          <w:p w14:paraId="0A7428F7" w14:textId="31AEAD18" w:rsidR="61F857FF" w:rsidRDefault="61F857FF" w:rsidP="61F857FF">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70F847A0" w14:textId="45FE88FE" w:rsidR="58A95885" w:rsidRDefault="07DCA3E8" w:rsidP="58A95885">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07DCA3E8">
              <w:rPr>
                <w:rFonts w:asciiTheme="minorHAnsi" w:hAnsiTheme="minorHAnsi" w:cstheme="minorBidi"/>
                <w:color w:val="222222"/>
                <w:sz w:val="22"/>
                <w:szCs w:val="22"/>
              </w:rPr>
              <w:t xml:space="preserve">Lead the organisation’s </w:t>
            </w:r>
            <w:r w:rsidRPr="07DCA3E8">
              <w:rPr>
                <w:rFonts w:asciiTheme="minorHAnsi" w:hAnsiTheme="minorHAnsi" w:cstheme="minorBidi"/>
                <w:b/>
                <w:bCs/>
                <w:color w:val="222222"/>
                <w:sz w:val="22"/>
                <w:szCs w:val="22"/>
              </w:rPr>
              <w:t>equality, diversity, and inclusion</w:t>
            </w:r>
            <w:r w:rsidRPr="07DCA3E8">
              <w:rPr>
                <w:rFonts w:asciiTheme="minorHAnsi" w:hAnsiTheme="minorHAnsi" w:cstheme="minorBidi"/>
                <w:color w:val="222222"/>
                <w:sz w:val="22"/>
                <w:szCs w:val="22"/>
              </w:rPr>
              <w:t xml:space="preserve"> action plan, including the setting of targets and integrating these into organisational KPIs.</w:t>
            </w:r>
          </w:p>
          <w:p w14:paraId="1F3ABC8A" w14:textId="55859FF0" w:rsidR="58A95885" w:rsidRDefault="58A95885" w:rsidP="58A95885">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256F58A6" w14:textId="278DE388" w:rsidR="61F857FF" w:rsidRDefault="75DDAEA1" w:rsidP="61F857FF">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75DDAEA1">
              <w:rPr>
                <w:rFonts w:asciiTheme="minorHAnsi" w:hAnsiTheme="minorHAnsi" w:cstheme="minorBidi"/>
                <w:color w:val="222222"/>
                <w:sz w:val="22"/>
                <w:szCs w:val="22"/>
              </w:rPr>
              <w:t xml:space="preserve">Ensure the organisation effectively </w:t>
            </w:r>
            <w:r w:rsidRPr="75DDAEA1">
              <w:rPr>
                <w:rFonts w:asciiTheme="minorHAnsi" w:hAnsiTheme="minorHAnsi" w:cstheme="minorBidi"/>
                <w:b/>
                <w:bCs/>
                <w:color w:val="222222"/>
                <w:sz w:val="22"/>
                <w:szCs w:val="22"/>
              </w:rPr>
              <w:t xml:space="preserve">performance management </w:t>
            </w:r>
            <w:r w:rsidRPr="75DDAEA1">
              <w:rPr>
                <w:rFonts w:asciiTheme="minorHAnsi" w:hAnsiTheme="minorHAnsi" w:cstheme="minorBidi"/>
                <w:color w:val="222222"/>
                <w:sz w:val="22"/>
                <w:szCs w:val="22"/>
              </w:rPr>
              <w:t xml:space="preserve">processes that delivers required training, cultivates potential and allows for professional growth and development. </w:t>
            </w:r>
          </w:p>
          <w:p w14:paraId="2DDCDF7C" w14:textId="14801FDD" w:rsidR="75DDAEA1" w:rsidRDefault="75DDAEA1" w:rsidP="75DDAEA1">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3633EFD5" w14:textId="623D1362" w:rsidR="75DDAEA1" w:rsidRDefault="451E6257" w:rsidP="75DDAEA1">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451E6257">
              <w:rPr>
                <w:rFonts w:asciiTheme="minorHAnsi" w:hAnsiTheme="minorHAnsi" w:cstheme="minorBidi"/>
                <w:color w:val="222222"/>
                <w:sz w:val="22"/>
                <w:szCs w:val="22"/>
              </w:rPr>
              <w:t xml:space="preserve">Working with colleagues, position Self Help Africa to ensure </w:t>
            </w:r>
            <w:r w:rsidRPr="451E6257">
              <w:rPr>
                <w:rFonts w:asciiTheme="minorHAnsi" w:hAnsiTheme="minorHAnsi" w:cstheme="minorBidi"/>
                <w:b/>
                <w:bCs/>
                <w:color w:val="222222"/>
                <w:sz w:val="22"/>
                <w:szCs w:val="22"/>
              </w:rPr>
              <w:t xml:space="preserve">recruitment </w:t>
            </w:r>
            <w:r w:rsidRPr="451E6257">
              <w:rPr>
                <w:rFonts w:asciiTheme="minorHAnsi" w:hAnsiTheme="minorHAnsi" w:cstheme="minorBidi"/>
                <w:color w:val="222222"/>
                <w:sz w:val="22"/>
                <w:szCs w:val="22"/>
              </w:rPr>
              <w:t>efforts are as effective as possible and we are attracting the best talent possible.</w:t>
            </w:r>
          </w:p>
          <w:p w14:paraId="2D30112C" w14:textId="7A3EB5B5" w:rsidR="61F857FF" w:rsidRDefault="61F857FF" w:rsidP="61F857FF">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4FC98598" w14:textId="51199ED9" w:rsidR="61F857FF" w:rsidRDefault="6D5C0199" w:rsidP="61F857FF">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6D5C0199">
              <w:rPr>
                <w:rFonts w:asciiTheme="minorHAnsi" w:hAnsiTheme="minorHAnsi" w:cstheme="minorBidi"/>
                <w:color w:val="222222"/>
                <w:sz w:val="22"/>
                <w:szCs w:val="22"/>
              </w:rPr>
              <w:t>Through effective</w:t>
            </w:r>
            <w:r w:rsidRPr="6D5C0199">
              <w:rPr>
                <w:rFonts w:asciiTheme="minorHAnsi" w:hAnsiTheme="minorHAnsi" w:cstheme="minorBidi"/>
                <w:b/>
                <w:bCs/>
                <w:color w:val="222222"/>
                <w:sz w:val="22"/>
                <w:szCs w:val="22"/>
              </w:rPr>
              <w:t xml:space="preserve"> leadership and line management</w:t>
            </w:r>
            <w:r w:rsidRPr="6D5C0199">
              <w:rPr>
                <w:rFonts w:asciiTheme="minorHAnsi" w:hAnsiTheme="minorHAnsi" w:cstheme="minorBidi"/>
                <w:color w:val="222222"/>
                <w:sz w:val="22"/>
                <w:szCs w:val="22"/>
              </w:rPr>
              <w:t>, further develop a culture of excellence in the People, Culture team whereby there is a shared vision of working towards strategic objectives measures by KPIs, reflective and adaptive practices.</w:t>
            </w:r>
          </w:p>
          <w:p w14:paraId="03F9E5AE" w14:textId="15B66C9F" w:rsidR="2C5D5640" w:rsidRDefault="2C5D5640" w:rsidP="2C5D5640">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78D26FA4" w14:textId="40F91B4D" w:rsidR="2C5D5640" w:rsidRDefault="5D7574A9" w:rsidP="5D7574A9">
            <w:pPr>
              <w:pStyle w:val="NormalWeb"/>
              <w:spacing w:before="0" w:beforeAutospacing="0" w:after="0" w:afterAutospacing="0"/>
              <w:rPr>
                <w:rFonts w:asciiTheme="minorHAnsi" w:hAnsiTheme="minorHAnsi" w:cstheme="minorBidi"/>
                <w:color w:val="222222"/>
                <w:sz w:val="22"/>
                <w:szCs w:val="22"/>
                <w:lang w:val="en-IE"/>
              </w:rPr>
            </w:pPr>
            <w:r w:rsidRPr="5D7574A9">
              <w:rPr>
                <w:rFonts w:asciiTheme="minorHAnsi" w:hAnsiTheme="minorHAnsi" w:cstheme="minorBidi"/>
                <w:b/>
                <w:bCs/>
                <w:color w:val="222222"/>
                <w:sz w:val="22"/>
                <w:szCs w:val="22"/>
                <w:lang w:val="en-IE"/>
              </w:rPr>
              <w:t xml:space="preserve">Mentor </w:t>
            </w:r>
            <w:r w:rsidRPr="5D7574A9">
              <w:rPr>
                <w:rFonts w:asciiTheme="minorHAnsi" w:hAnsiTheme="minorHAnsi" w:cstheme="minorBidi"/>
                <w:color w:val="222222"/>
                <w:sz w:val="22"/>
                <w:szCs w:val="22"/>
                <w:lang w:val="en-IE"/>
              </w:rPr>
              <w:t>and support leaders and people managers across the organisation to organise and deliver their priorities effectively through their teams – providing inspiration to advance leadership development processes.</w:t>
            </w:r>
          </w:p>
          <w:p w14:paraId="2D5EB94C" w14:textId="7B69C821" w:rsidR="4696B653" w:rsidRDefault="4696B653" w:rsidP="4696B653">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5C9FAFC4" w14:textId="04A8459E" w:rsidR="4696B653" w:rsidRDefault="14F4E1ED" w:rsidP="4696B653">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r w:rsidRPr="14F4E1ED">
              <w:rPr>
                <w:rFonts w:asciiTheme="minorHAnsi" w:hAnsiTheme="minorHAnsi" w:cstheme="minorBidi"/>
                <w:color w:val="222222"/>
                <w:sz w:val="22"/>
                <w:szCs w:val="22"/>
              </w:rPr>
              <w:t xml:space="preserve">Contribute to effective </w:t>
            </w:r>
            <w:r w:rsidRPr="14F4E1ED">
              <w:rPr>
                <w:rFonts w:asciiTheme="minorHAnsi" w:hAnsiTheme="minorHAnsi" w:cstheme="minorBidi"/>
                <w:b/>
                <w:bCs/>
                <w:color w:val="222222"/>
                <w:sz w:val="22"/>
                <w:szCs w:val="22"/>
              </w:rPr>
              <w:t xml:space="preserve">governance </w:t>
            </w:r>
            <w:r w:rsidRPr="14F4E1ED">
              <w:rPr>
                <w:rFonts w:asciiTheme="minorHAnsi" w:hAnsiTheme="minorHAnsi" w:cstheme="minorBidi"/>
                <w:color w:val="222222"/>
                <w:sz w:val="22"/>
                <w:szCs w:val="22"/>
              </w:rPr>
              <w:t>and statutory reporting. Act as the focal point at executive level for the board’s People and Culture sub-committee.</w:t>
            </w:r>
          </w:p>
          <w:p w14:paraId="20391897" w14:textId="72E88AD1" w:rsidR="14F4E1ED" w:rsidRDefault="14F4E1ED" w:rsidP="14F4E1ED">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163730E5" w14:textId="33F99460" w:rsidR="14F4E1ED" w:rsidRDefault="6D5C0199" w:rsidP="6DC515F3">
            <w:pPr>
              <w:pStyle w:val="NormalWeb"/>
              <w:shd w:val="clear" w:color="auto" w:fill="FFFFFF" w:themeFill="background1"/>
              <w:spacing w:before="0" w:beforeAutospacing="0" w:after="0" w:afterAutospacing="0"/>
              <w:rPr>
                <w:rFonts w:asciiTheme="minorHAnsi" w:hAnsiTheme="minorHAnsi" w:cstheme="minorBidi"/>
                <w:b/>
                <w:bCs/>
                <w:color w:val="222222"/>
                <w:sz w:val="22"/>
                <w:szCs w:val="22"/>
              </w:rPr>
            </w:pPr>
            <w:r w:rsidRPr="6D5C0199">
              <w:rPr>
                <w:rFonts w:asciiTheme="minorHAnsi" w:hAnsiTheme="minorHAnsi" w:cstheme="minorBidi"/>
                <w:color w:val="222222"/>
                <w:sz w:val="22"/>
                <w:szCs w:val="22"/>
              </w:rPr>
              <w:lastRenderedPageBreak/>
              <w:t xml:space="preserve">Engage effectively in cross-organisational management to drive </w:t>
            </w:r>
            <w:r w:rsidRPr="6D5C0199">
              <w:rPr>
                <w:rFonts w:asciiTheme="minorHAnsi" w:hAnsiTheme="minorHAnsi" w:cstheme="minorBidi"/>
                <w:b/>
                <w:bCs/>
                <w:color w:val="222222"/>
                <w:sz w:val="22"/>
                <w:szCs w:val="22"/>
              </w:rPr>
              <w:t xml:space="preserve">effective operations </w:t>
            </w:r>
            <w:r w:rsidRPr="6D5C0199">
              <w:rPr>
                <w:rFonts w:asciiTheme="minorHAnsi" w:hAnsiTheme="minorHAnsi" w:cstheme="minorBidi"/>
                <w:color w:val="222222"/>
                <w:sz w:val="22"/>
                <w:szCs w:val="22"/>
              </w:rPr>
              <w:t xml:space="preserve">and contribute to </w:t>
            </w:r>
            <w:r w:rsidRPr="6D5C0199">
              <w:rPr>
                <w:rFonts w:asciiTheme="minorHAnsi" w:hAnsiTheme="minorHAnsi" w:cstheme="minorBidi"/>
                <w:b/>
                <w:bCs/>
                <w:color w:val="222222"/>
                <w:sz w:val="22"/>
                <w:szCs w:val="22"/>
              </w:rPr>
              <w:t xml:space="preserve">strategic projects </w:t>
            </w:r>
            <w:r w:rsidRPr="6D5C0199">
              <w:rPr>
                <w:rFonts w:ascii="Calibri" w:eastAsia="Calibri" w:hAnsi="Calibri" w:cs="Calibri"/>
                <w:color w:val="222222"/>
                <w:sz w:val="22"/>
                <w:szCs w:val="22"/>
                <w:lang w:val="en-IE"/>
              </w:rPr>
              <w:t>and carry out other tasks as identified by line management</w:t>
            </w:r>
            <w:r w:rsidRPr="6D5C0199">
              <w:rPr>
                <w:rFonts w:asciiTheme="minorHAnsi" w:hAnsiTheme="minorHAnsi" w:cstheme="minorBidi"/>
                <w:color w:val="222222"/>
                <w:sz w:val="22"/>
                <w:szCs w:val="22"/>
              </w:rPr>
              <w:t>.</w:t>
            </w:r>
          </w:p>
          <w:p w14:paraId="17E64A94" w14:textId="52E543F0" w:rsidR="32235B66" w:rsidRDefault="32235B66" w:rsidP="32235B66">
            <w:pPr>
              <w:pStyle w:val="NormalWeb"/>
              <w:shd w:val="clear" w:color="auto" w:fill="FFFFFF" w:themeFill="background1"/>
              <w:spacing w:before="0" w:beforeAutospacing="0" w:after="0" w:afterAutospacing="0"/>
              <w:rPr>
                <w:rFonts w:asciiTheme="minorHAnsi" w:hAnsiTheme="minorHAnsi" w:cstheme="minorBidi"/>
                <w:color w:val="222222"/>
                <w:sz w:val="22"/>
                <w:szCs w:val="22"/>
              </w:rPr>
            </w:pPr>
          </w:p>
          <w:p w14:paraId="63E5AA5B" w14:textId="55424E9C" w:rsidR="32235B66" w:rsidRDefault="5D7574A9" w:rsidP="5D7574A9">
            <w:pPr>
              <w:pStyle w:val="NormalWeb"/>
              <w:spacing w:before="0" w:beforeAutospacing="0" w:after="0" w:afterAutospacing="0"/>
              <w:rPr>
                <w:rFonts w:asciiTheme="minorHAnsi" w:hAnsiTheme="minorHAnsi" w:cstheme="minorBidi"/>
                <w:color w:val="222222"/>
                <w:sz w:val="22"/>
                <w:szCs w:val="22"/>
                <w:lang w:val="en-IE"/>
              </w:rPr>
            </w:pPr>
            <w:r w:rsidRPr="5D7574A9">
              <w:rPr>
                <w:rFonts w:asciiTheme="minorHAnsi" w:hAnsiTheme="minorHAnsi" w:cstheme="minorBidi"/>
                <w:color w:val="222222"/>
                <w:sz w:val="22"/>
                <w:szCs w:val="22"/>
                <w:lang w:val="en-IE"/>
              </w:rPr>
              <w:t xml:space="preserve">Maintain and develop </w:t>
            </w:r>
            <w:r w:rsidRPr="5D7574A9">
              <w:rPr>
                <w:rFonts w:asciiTheme="minorHAnsi" w:hAnsiTheme="minorHAnsi" w:cstheme="minorBidi"/>
                <w:b/>
                <w:bCs/>
                <w:color w:val="222222"/>
                <w:sz w:val="22"/>
                <w:szCs w:val="22"/>
                <w:lang w:val="en-IE"/>
              </w:rPr>
              <w:t>information systems</w:t>
            </w:r>
            <w:r w:rsidRPr="5D7574A9">
              <w:rPr>
                <w:rFonts w:asciiTheme="minorHAnsi" w:hAnsiTheme="minorHAnsi" w:cstheme="minorBidi"/>
                <w:color w:val="222222"/>
                <w:sz w:val="22"/>
                <w:szCs w:val="22"/>
                <w:lang w:val="en-IE"/>
              </w:rPr>
              <w:t xml:space="preserve"> and explore new technologies where appropriate – introducing and overseeing the preparation and analysis of appropriate metrics and providing feedback that supports decision-making.</w:t>
            </w:r>
          </w:p>
          <w:p w14:paraId="7E481F42" w14:textId="48E59D1B" w:rsidR="007A2C0A" w:rsidRPr="009B1278" w:rsidRDefault="007A2C0A" w:rsidP="4C4E91A5">
            <w:pPr>
              <w:pStyle w:val="NormalWeb"/>
              <w:shd w:val="clear" w:color="auto" w:fill="FFFFFF" w:themeFill="background1"/>
              <w:spacing w:before="0" w:beforeAutospacing="0" w:after="0" w:afterAutospacing="0"/>
              <w:textAlignment w:val="baseline"/>
              <w:rPr>
                <w:rFonts w:asciiTheme="minorHAnsi" w:hAnsiTheme="minorHAnsi" w:cstheme="minorBidi"/>
                <w:color w:val="222222"/>
                <w:sz w:val="22"/>
                <w:szCs w:val="22"/>
              </w:rPr>
            </w:pPr>
          </w:p>
        </w:tc>
      </w:tr>
      <w:tr w:rsidR="007A2C0A" w:rsidRPr="009B1278" w14:paraId="2E711F2F" w14:textId="77777777" w:rsidTr="7D1A8313">
        <w:tc>
          <w:tcPr>
            <w:tcW w:w="2065" w:type="dxa"/>
          </w:tcPr>
          <w:p w14:paraId="6D689093" w14:textId="2FDF349E" w:rsidR="007A2C0A" w:rsidRPr="009B1278" w:rsidRDefault="007A2C0A" w:rsidP="007A2C0A">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lastRenderedPageBreak/>
              <w:t>Key Relationships:</w:t>
            </w:r>
          </w:p>
        </w:tc>
        <w:tc>
          <w:tcPr>
            <w:tcW w:w="7541" w:type="dxa"/>
          </w:tcPr>
          <w:p w14:paraId="0A7A2A3C" w14:textId="77777777" w:rsidR="00A45753" w:rsidRDefault="00A45753" w:rsidP="00A4575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lang w:val="en-GB"/>
              </w:rPr>
              <w:t>Internal</w:t>
            </w:r>
            <w:r>
              <w:rPr>
                <w:rStyle w:val="eop"/>
                <w:rFonts w:ascii="Calibri" w:hAnsi="Calibri" w:cs="Calibri"/>
                <w:color w:val="000000"/>
                <w:sz w:val="22"/>
                <w:szCs w:val="22"/>
              </w:rPr>
              <w:t> </w:t>
            </w:r>
          </w:p>
          <w:p w14:paraId="0BB2E68A" w14:textId="77777777" w:rsidR="00A45753" w:rsidRDefault="00A45753" w:rsidP="00A45753">
            <w:pPr>
              <w:pStyle w:val="paragraph"/>
              <w:numPr>
                <w:ilvl w:val="0"/>
                <w:numId w:val="2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GB"/>
              </w:rPr>
              <w:t>CEO &amp; Senior Leadership Team</w:t>
            </w:r>
            <w:r>
              <w:rPr>
                <w:rStyle w:val="eop"/>
                <w:rFonts w:ascii="Calibri" w:hAnsi="Calibri" w:cs="Calibri"/>
                <w:sz w:val="22"/>
                <w:szCs w:val="22"/>
              </w:rPr>
              <w:t> </w:t>
            </w:r>
          </w:p>
          <w:p w14:paraId="6942EC16" w14:textId="77777777" w:rsidR="00A45753" w:rsidRDefault="00A45753" w:rsidP="00A45753">
            <w:pPr>
              <w:pStyle w:val="paragraph"/>
              <w:numPr>
                <w:ilvl w:val="0"/>
                <w:numId w:val="2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GB"/>
              </w:rPr>
              <w:t>Global Leaders Team</w:t>
            </w:r>
            <w:r>
              <w:rPr>
                <w:rStyle w:val="eop"/>
                <w:rFonts w:ascii="Calibri" w:hAnsi="Calibri" w:cs="Calibri"/>
                <w:sz w:val="22"/>
                <w:szCs w:val="22"/>
              </w:rPr>
              <w:t> </w:t>
            </w:r>
          </w:p>
          <w:p w14:paraId="4767EB6C" w14:textId="02B72CB4" w:rsidR="00A45753" w:rsidRDefault="00A45753" w:rsidP="00A45753">
            <w:pPr>
              <w:pStyle w:val="paragraph"/>
              <w:numPr>
                <w:ilvl w:val="0"/>
                <w:numId w:val="2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GB"/>
              </w:rPr>
              <w:t xml:space="preserve">People &amp; Culture </w:t>
            </w:r>
            <w:r>
              <w:rPr>
                <w:rStyle w:val="normaltextrun"/>
                <w:rFonts w:ascii="Calibri" w:hAnsi="Calibri" w:cs="Calibri"/>
                <w:sz w:val="22"/>
                <w:szCs w:val="22"/>
                <w:lang w:val="en-GB"/>
              </w:rPr>
              <w:t>subcommittee</w:t>
            </w:r>
          </w:p>
          <w:p w14:paraId="78BF697E" w14:textId="77777777" w:rsidR="00A45753" w:rsidRDefault="00A45753" w:rsidP="00A45753">
            <w:pPr>
              <w:pStyle w:val="paragraph"/>
              <w:numPr>
                <w:ilvl w:val="0"/>
                <w:numId w:val="2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GB"/>
              </w:rPr>
              <w:t>Regional Directors and Country Directors</w:t>
            </w:r>
            <w:r>
              <w:rPr>
                <w:rStyle w:val="eop"/>
                <w:rFonts w:ascii="Calibri" w:hAnsi="Calibri" w:cs="Calibri"/>
                <w:sz w:val="22"/>
                <w:szCs w:val="22"/>
              </w:rPr>
              <w:t> </w:t>
            </w:r>
          </w:p>
          <w:p w14:paraId="623F101E" w14:textId="2EC35E76" w:rsidR="00A45753" w:rsidRPr="00A45753" w:rsidRDefault="00A45753" w:rsidP="00A45753">
            <w:pPr>
              <w:pStyle w:val="paragraph"/>
              <w:numPr>
                <w:ilvl w:val="0"/>
                <w:numId w:val="26"/>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sz w:val="22"/>
                <w:szCs w:val="22"/>
                <w:lang w:val="en-GB"/>
              </w:rPr>
              <w:t>Global Safeguarding Lead</w:t>
            </w:r>
          </w:p>
          <w:p w14:paraId="60AEDCF3" w14:textId="2C8C8737" w:rsidR="00A45753" w:rsidRDefault="00A45753" w:rsidP="00A45753">
            <w:pPr>
              <w:pStyle w:val="paragraph"/>
              <w:numPr>
                <w:ilvl w:val="0"/>
                <w:numId w:val="2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GB"/>
              </w:rPr>
              <w:t>Staff Representatives</w:t>
            </w:r>
          </w:p>
          <w:p w14:paraId="285A26CB" w14:textId="77777777" w:rsidR="00A45753" w:rsidRDefault="00A45753" w:rsidP="00A45753">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258EEFB2" w14:textId="77777777" w:rsidR="00A45753" w:rsidRDefault="00A45753" w:rsidP="00A4575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2"/>
                <w:szCs w:val="22"/>
                <w:lang w:val="en-US"/>
              </w:rPr>
              <w:t>External</w:t>
            </w:r>
            <w:r>
              <w:rPr>
                <w:rStyle w:val="eop"/>
                <w:rFonts w:ascii="Calibri" w:hAnsi="Calibri" w:cs="Calibri"/>
                <w:sz w:val="22"/>
                <w:szCs w:val="22"/>
              </w:rPr>
              <w:t> </w:t>
            </w:r>
          </w:p>
          <w:p w14:paraId="12AB3987" w14:textId="675B1D38" w:rsidR="084C285A" w:rsidRPr="00A45753" w:rsidRDefault="084C285A" w:rsidP="00A45753">
            <w:pPr>
              <w:pStyle w:val="paragraph"/>
              <w:numPr>
                <w:ilvl w:val="0"/>
                <w:numId w:val="27"/>
              </w:numPr>
              <w:spacing w:before="0" w:beforeAutospacing="0" w:after="0" w:afterAutospacing="0"/>
              <w:ind w:left="1080" w:firstLine="0"/>
              <w:textAlignment w:val="baseline"/>
              <w:rPr>
                <w:rFonts w:ascii="Calibri" w:hAnsi="Calibri" w:cs="Calibri"/>
                <w:sz w:val="22"/>
                <w:szCs w:val="22"/>
              </w:rPr>
            </w:pPr>
            <w:r w:rsidRPr="00A45753">
              <w:rPr>
                <w:rFonts w:asciiTheme="minorHAnsi" w:hAnsiTheme="minorHAnsi" w:cstheme="minorBidi"/>
                <w:sz w:val="22"/>
                <w:szCs w:val="22"/>
                <w:lang w:val="en-US"/>
              </w:rPr>
              <w:t>Various external professional service providers and networks</w:t>
            </w:r>
          </w:p>
          <w:p w14:paraId="5F7F3716" w14:textId="77777777" w:rsidR="007A2C0A" w:rsidRPr="009B1278" w:rsidRDefault="007A2C0A" w:rsidP="007A2C0A">
            <w:pPr>
              <w:autoSpaceDE w:val="0"/>
              <w:autoSpaceDN w:val="0"/>
              <w:adjustRightInd w:val="0"/>
              <w:spacing w:line="240" w:lineRule="auto"/>
              <w:rPr>
                <w:rFonts w:asciiTheme="minorHAnsi" w:hAnsiTheme="minorHAnsi" w:cstheme="minorHAnsi"/>
                <w:b/>
                <w:sz w:val="22"/>
                <w:szCs w:val="22"/>
              </w:rPr>
            </w:pPr>
          </w:p>
        </w:tc>
      </w:tr>
      <w:tr w:rsidR="007A2C0A" w:rsidRPr="009B1278" w14:paraId="6E36ADA4" w14:textId="77777777" w:rsidTr="7D1A8313">
        <w:tc>
          <w:tcPr>
            <w:tcW w:w="2065" w:type="dxa"/>
          </w:tcPr>
          <w:p w14:paraId="4DC43CAD" w14:textId="42B05567" w:rsidR="007A2C0A" w:rsidRPr="009B1278" w:rsidRDefault="007A2C0A" w:rsidP="007A2C0A">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Knowledge, Experience and Other Requirements</w:t>
            </w:r>
          </w:p>
        </w:tc>
        <w:tc>
          <w:tcPr>
            <w:tcW w:w="7541" w:type="dxa"/>
          </w:tcPr>
          <w:p w14:paraId="78EBC5CF" w14:textId="741D2D1C" w:rsidR="0F6C2E20" w:rsidRDefault="0F6C2E20" w:rsidP="0F6C2E20">
            <w:pPr>
              <w:pStyle w:val="NormalWeb"/>
              <w:spacing w:before="200" w:beforeAutospacing="0" w:after="0" w:afterAutospacing="0"/>
              <w:rPr>
                <w:rFonts w:asciiTheme="minorHAnsi" w:hAnsiTheme="minorHAnsi" w:cstheme="minorBidi"/>
                <w:color w:val="222222"/>
                <w:sz w:val="22"/>
                <w:szCs w:val="22"/>
              </w:rPr>
            </w:pPr>
            <w:r w:rsidRPr="0F6C2E20">
              <w:rPr>
                <w:rFonts w:asciiTheme="minorHAnsi" w:hAnsiTheme="minorHAnsi" w:cstheme="minorBidi"/>
                <w:color w:val="222222"/>
                <w:sz w:val="22"/>
                <w:szCs w:val="22"/>
              </w:rPr>
              <w:t xml:space="preserve">You are an experienced senior professional who has supported the management of large teams/organisations through leading the strategic human </w:t>
            </w:r>
            <w:r w:rsidR="00A45753">
              <w:rPr>
                <w:rFonts w:asciiTheme="minorHAnsi" w:hAnsiTheme="minorHAnsi" w:cstheme="minorBidi"/>
                <w:color w:val="222222"/>
                <w:sz w:val="22"/>
                <w:szCs w:val="22"/>
              </w:rPr>
              <w:t>r</w:t>
            </w:r>
            <w:r w:rsidRPr="0F6C2E20">
              <w:rPr>
                <w:rFonts w:asciiTheme="minorHAnsi" w:hAnsiTheme="minorHAnsi" w:cstheme="minorBidi"/>
                <w:color w:val="222222"/>
                <w:sz w:val="22"/>
                <w:szCs w:val="22"/>
              </w:rPr>
              <w:t xml:space="preserve">esources/people and culture function. </w:t>
            </w:r>
          </w:p>
          <w:p w14:paraId="037FCB33" w14:textId="49FFB329" w:rsidR="00E56BD0" w:rsidRDefault="00E56BD0" w:rsidP="00E56BD0">
            <w:pPr>
              <w:pStyle w:val="paragraph"/>
              <w:spacing w:before="0" w:beforeAutospacing="0" w:after="0" w:afterAutospacing="0"/>
              <w:textAlignment w:val="baseline"/>
              <w:rPr>
                <w:rFonts w:ascii="Segoe UI" w:hAnsi="Segoe UI" w:cs="Segoe UI"/>
                <w:color w:val="000000"/>
                <w:sz w:val="18"/>
                <w:szCs w:val="18"/>
              </w:rPr>
            </w:pPr>
          </w:p>
          <w:p w14:paraId="061D775D" w14:textId="73F82DAB" w:rsidR="00E56BD0" w:rsidRPr="00E56BD0" w:rsidRDefault="00E56BD0" w:rsidP="00E56BD0">
            <w:pPr>
              <w:pStyle w:val="paragraph"/>
              <w:numPr>
                <w:ilvl w:val="0"/>
                <w:numId w:val="32"/>
              </w:numPr>
              <w:spacing w:before="0" w:beforeAutospacing="0" w:after="0" w:afterAutospacing="0"/>
              <w:ind w:left="1080" w:firstLine="0"/>
              <w:textAlignment w:val="baseline"/>
              <w:rPr>
                <w:rStyle w:val="normaltextrun"/>
                <w:rFonts w:ascii="Calibri" w:hAnsi="Calibri" w:cs="Calibri"/>
                <w:color w:val="000000"/>
                <w:sz w:val="22"/>
                <w:szCs w:val="22"/>
                <w:lang w:val="en-GB"/>
              </w:rPr>
            </w:pPr>
            <w:r>
              <w:rPr>
                <w:rStyle w:val="normaltextrun"/>
                <w:rFonts w:ascii="Calibri" w:hAnsi="Calibri" w:cs="Calibri"/>
                <w:color w:val="000000"/>
                <w:sz w:val="22"/>
                <w:szCs w:val="22"/>
                <w:lang w:val="en-GB"/>
              </w:rPr>
              <w:t>U</w:t>
            </w:r>
            <w:r w:rsidRPr="00E56BD0">
              <w:rPr>
                <w:rStyle w:val="normaltextrun"/>
                <w:rFonts w:ascii="Calibri" w:hAnsi="Calibri" w:cs="Calibri"/>
                <w:color w:val="000000"/>
                <w:sz w:val="22"/>
                <w:szCs w:val="22"/>
                <w:lang w:val="en-GB"/>
              </w:rPr>
              <w:t>p-to-date understanding of HR and organisational development practices, including but not limited to, change management, resourcing, compensation and benefits, policy development</w:t>
            </w:r>
          </w:p>
          <w:p w14:paraId="12FCFCEC" w14:textId="73836922" w:rsidR="00E56BD0" w:rsidRDefault="00E56BD0" w:rsidP="00E56BD0">
            <w:pPr>
              <w:pStyle w:val="paragraph"/>
              <w:numPr>
                <w:ilvl w:val="0"/>
                <w:numId w:val="32"/>
              </w:numPr>
              <w:spacing w:before="0" w:beforeAutospacing="0" w:after="0" w:afterAutospacing="0"/>
              <w:ind w:left="1080" w:firstLine="0"/>
              <w:textAlignment w:val="baseline"/>
              <w:rPr>
                <w:rStyle w:val="normaltextrun"/>
                <w:rFonts w:ascii="Calibri" w:hAnsi="Calibri" w:cs="Calibri"/>
                <w:color w:val="000000"/>
                <w:sz w:val="22"/>
                <w:szCs w:val="22"/>
                <w:lang w:val="en-GB"/>
              </w:rPr>
            </w:pPr>
            <w:r>
              <w:rPr>
                <w:rStyle w:val="normaltextrun"/>
                <w:rFonts w:ascii="Calibri" w:hAnsi="Calibri" w:cs="Calibri"/>
                <w:color w:val="000000"/>
                <w:sz w:val="22"/>
                <w:szCs w:val="22"/>
                <w:lang w:val="en-GB"/>
              </w:rPr>
              <w:t>U</w:t>
            </w:r>
            <w:r w:rsidRPr="00E56BD0">
              <w:rPr>
                <w:rStyle w:val="normaltextrun"/>
                <w:rFonts w:ascii="Calibri" w:hAnsi="Calibri" w:cs="Calibri"/>
                <w:color w:val="000000"/>
                <w:sz w:val="22"/>
                <w:szCs w:val="22"/>
                <w:lang w:val="en-GB"/>
              </w:rPr>
              <w:t xml:space="preserve">nderstanding of employment legislation and regulations and ideally experience of overseas employment </w:t>
            </w:r>
            <w:proofErr w:type="gramStart"/>
            <w:r w:rsidRPr="00E56BD0">
              <w:rPr>
                <w:rStyle w:val="normaltextrun"/>
                <w:rFonts w:ascii="Calibri" w:hAnsi="Calibri" w:cs="Calibri"/>
                <w:color w:val="000000"/>
                <w:sz w:val="22"/>
                <w:szCs w:val="22"/>
                <w:lang w:val="en-GB"/>
              </w:rPr>
              <w:t>laws</w:t>
            </w:r>
            <w:proofErr w:type="gramEnd"/>
          </w:p>
          <w:p w14:paraId="13652521" w14:textId="3A417AF9" w:rsidR="00E56BD0" w:rsidRPr="00E56BD0" w:rsidRDefault="00E56BD0" w:rsidP="00E56BD0">
            <w:pPr>
              <w:pStyle w:val="paragraph"/>
              <w:numPr>
                <w:ilvl w:val="0"/>
                <w:numId w:val="32"/>
              </w:numPr>
              <w:spacing w:before="0" w:beforeAutospacing="0" w:after="0" w:afterAutospacing="0"/>
              <w:ind w:left="1080" w:firstLine="0"/>
              <w:textAlignment w:val="baseline"/>
              <w:rPr>
                <w:rStyle w:val="normaltextrun"/>
                <w:rFonts w:ascii="Calibri" w:hAnsi="Calibri" w:cs="Calibri"/>
                <w:color w:val="000000"/>
                <w:sz w:val="22"/>
                <w:szCs w:val="22"/>
                <w:lang w:val="en-GB"/>
              </w:rPr>
            </w:pPr>
            <w:r w:rsidRPr="00E56BD0">
              <w:rPr>
                <w:rStyle w:val="normaltextrun"/>
                <w:rFonts w:ascii="Calibri" w:hAnsi="Calibri" w:cs="Calibri"/>
                <w:color w:val="000000"/>
                <w:sz w:val="22"/>
                <w:szCs w:val="22"/>
                <w:lang w:val="en-GB"/>
              </w:rPr>
              <w:t>Ideally a postgraduate degree holder in human resources or business studies or a similar discipline, or equivalent experience.</w:t>
            </w:r>
          </w:p>
          <w:p w14:paraId="3EF38203" w14:textId="77777777" w:rsidR="00E56BD0" w:rsidRDefault="00E56BD0" w:rsidP="00E56BD0">
            <w:pPr>
              <w:pStyle w:val="paragraph"/>
              <w:numPr>
                <w:ilvl w:val="0"/>
                <w:numId w:val="32"/>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lang w:val="en-GB"/>
              </w:rPr>
              <w:t xml:space="preserve">High level of initiative, motivation, </w:t>
            </w:r>
            <w:proofErr w:type="gramStart"/>
            <w:r>
              <w:rPr>
                <w:rStyle w:val="normaltextrun"/>
                <w:rFonts w:ascii="Calibri" w:hAnsi="Calibri" w:cs="Calibri"/>
                <w:color w:val="000000"/>
                <w:sz w:val="22"/>
                <w:szCs w:val="22"/>
                <w:lang w:val="en-GB"/>
              </w:rPr>
              <w:t>commitment</w:t>
            </w:r>
            <w:proofErr w:type="gramEnd"/>
            <w:r>
              <w:rPr>
                <w:rStyle w:val="normaltextrun"/>
                <w:rFonts w:ascii="Calibri" w:hAnsi="Calibri" w:cs="Calibri"/>
                <w:color w:val="000000"/>
                <w:sz w:val="22"/>
                <w:szCs w:val="22"/>
                <w:lang w:val="en-GB"/>
              </w:rPr>
              <w:t xml:space="preserve"> and professionalism </w:t>
            </w:r>
            <w:r>
              <w:rPr>
                <w:rStyle w:val="eop"/>
                <w:rFonts w:ascii="Calibri" w:hAnsi="Calibri" w:cs="Calibri"/>
                <w:color w:val="000000"/>
                <w:sz w:val="22"/>
                <w:szCs w:val="22"/>
              </w:rPr>
              <w:t> </w:t>
            </w:r>
          </w:p>
          <w:p w14:paraId="1ECF867B" w14:textId="77777777" w:rsidR="00E56BD0" w:rsidRDefault="00E56BD0" w:rsidP="00E56BD0">
            <w:pPr>
              <w:pStyle w:val="paragraph"/>
              <w:numPr>
                <w:ilvl w:val="0"/>
                <w:numId w:val="32"/>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lang w:val="en-GB"/>
              </w:rPr>
              <w:t xml:space="preserve">Excellent verbal, analytical, </w:t>
            </w:r>
            <w:proofErr w:type="gramStart"/>
            <w:r>
              <w:rPr>
                <w:rStyle w:val="normaltextrun"/>
                <w:rFonts w:ascii="Calibri" w:hAnsi="Calibri" w:cs="Calibri"/>
                <w:color w:val="000000"/>
                <w:sz w:val="22"/>
                <w:szCs w:val="22"/>
                <w:lang w:val="en-GB"/>
              </w:rPr>
              <w:t>organisational</w:t>
            </w:r>
            <w:proofErr w:type="gramEnd"/>
            <w:r>
              <w:rPr>
                <w:rStyle w:val="normaltextrun"/>
                <w:rFonts w:ascii="Calibri" w:hAnsi="Calibri" w:cs="Calibri"/>
                <w:color w:val="000000"/>
                <w:sz w:val="22"/>
                <w:szCs w:val="22"/>
                <w:lang w:val="en-GB"/>
              </w:rPr>
              <w:t xml:space="preserve"> and written skills</w:t>
            </w:r>
            <w:r>
              <w:rPr>
                <w:rStyle w:val="eop"/>
                <w:rFonts w:ascii="Calibri" w:hAnsi="Calibri" w:cs="Calibri"/>
                <w:color w:val="000000"/>
                <w:sz w:val="22"/>
                <w:szCs w:val="22"/>
              </w:rPr>
              <w:t> </w:t>
            </w:r>
          </w:p>
          <w:p w14:paraId="1A66EAE9" w14:textId="77777777" w:rsidR="00E56BD0" w:rsidRDefault="00E56BD0" w:rsidP="00E56BD0">
            <w:pPr>
              <w:pStyle w:val="paragraph"/>
              <w:numPr>
                <w:ilvl w:val="0"/>
                <w:numId w:val="32"/>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lang w:val="en-GB"/>
              </w:rPr>
              <w:t>Solid leader with proven people management skills.</w:t>
            </w:r>
            <w:r>
              <w:rPr>
                <w:rStyle w:val="eop"/>
                <w:rFonts w:ascii="Calibri" w:hAnsi="Calibri" w:cs="Calibri"/>
                <w:color w:val="000000"/>
                <w:sz w:val="22"/>
                <w:szCs w:val="22"/>
              </w:rPr>
              <w:t> </w:t>
            </w:r>
          </w:p>
          <w:p w14:paraId="794EB865" w14:textId="77777777" w:rsidR="00E56BD0" w:rsidRDefault="00E56BD0" w:rsidP="00E56BD0">
            <w:pPr>
              <w:pStyle w:val="paragraph"/>
              <w:numPr>
                <w:ilvl w:val="0"/>
                <w:numId w:val="32"/>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lang w:val="en-GB"/>
              </w:rPr>
              <w:t>Strong communication skills</w:t>
            </w:r>
            <w:r>
              <w:rPr>
                <w:rStyle w:val="eop"/>
                <w:rFonts w:ascii="Calibri" w:hAnsi="Calibri" w:cs="Calibri"/>
                <w:color w:val="000000"/>
                <w:sz w:val="22"/>
                <w:szCs w:val="22"/>
              </w:rPr>
              <w:t> </w:t>
            </w:r>
          </w:p>
          <w:p w14:paraId="3BF6D5A5" w14:textId="1B2B3D7F" w:rsidR="00E56BD0" w:rsidRPr="00E56BD0" w:rsidRDefault="00E56BD0" w:rsidP="00E56BD0">
            <w:pPr>
              <w:pStyle w:val="paragraph"/>
              <w:numPr>
                <w:ilvl w:val="0"/>
                <w:numId w:val="32"/>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lang w:val="en-GB"/>
              </w:rPr>
              <w:t>Leading teams through transformation</w:t>
            </w:r>
            <w:r>
              <w:rPr>
                <w:rStyle w:val="eop"/>
                <w:rFonts w:ascii="Calibri" w:hAnsi="Calibri" w:cs="Calibri"/>
                <w:color w:val="000000"/>
                <w:sz w:val="22"/>
                <w:szCs w:val="22"/>
              </w:rPr>
              <w:t> </w:t>
            </w:r>
            <w:r w:rsidRPr="00E56BD0">
              <w:rPr>
                <w:rStyle w:val="normaltextrun"/>
                <w:rFonts w:ascii="Calibri" w:hAnsi="Calibri" w:cs="Calibri"/>
                <w:b/>
                <w:bCs/>
                <w:color w:val="000000"/>
                <w:sz w:val="22"/>
                <w:szCs w:val="22"/>
                <w:lang w:val="en-GB"/>
              </w:rPr>
              <w:t> </w:t>
            </w:r>
            <w:r w:rsidRPr="00E56BD0">
              <w:rPr>
                <w:rStyle w:val="eop"/>
                <w:rFonts w:ascii="Calibri" w:hAnsi="Calibri" w:cs="Calibri"/>
                <w:color w:val="000000"/>
                <w:sz w:val="22"/>
                <w:szCs w:val="22"/>
              </w:rPr>
              <w:t> </w:t>
            </w:r>
          </w:p>
          <w:p w14:paraId="1E39BC0F" w14:textId="77777777" w:rsidR="00E56BD0" w:rsidRDefault="00E56BD0" w:rsidP="00E56BD0">
            <w:pPr>
              <w:pStyle w:val="paragraph"/>
              <w:numPr>
                <w:ilvl w:val="0"/>
                <w:numId w:val="33"/>
              </w:numPr>
              <w:spacing w:before="0" w:beforeAutospacing="0" w:after="0" w:afterAutospacing="0"/>
              <w:ind w:left="1080" w:firstLine="0"/>
              <w:textAlignment w:val="baseline"/>
              <w:rPr>
                <w:rFonts w:ascii="Calibri" w:hAnsi="Calibri" w:cs="Calibri"/>
                <w:color w:val="000000"/>
                <w:sz w:val="22"/>
                <w:szCs w:val="22"/>
              </w:rPr>
            </w:pPr>
            <w:r>
              <w:rPr>
                <w:rStyle w:val="normaltextrun"/>
                <w:rFonts w:ascii="Calibri" w:hAnsi="Calibri" w:cs="Calibri"/>
                <w:color w:val="000000"/>
                <w:sz w:val="22"/>
                <w:szCs w:val="22"/>
                <w:lang w:val="en-GB"/>
              </w:rPr>
              <w:t>Empathy with the work of a humanitarian organisation.</w:t>
            </w:r>
            <w:r>
              <w:rPr>
                <w:rStyle w:val="eop"/>
                <w:rFonts w:ascii="Calibri" w:hAnsi="Calibri" w:cs="Calibri"/>
                <w:color w:val="000000"/>
                <w:sz w:val="22"/>
                <w:szCs w:val="22"/>
              </w:rPr>
              <w:t> </w:t>
            </w:r>
          </w:p>
          <w:p w14:paraId="0F808B5B" w14:textId="77777777" w:rsidR="00E56BD0" w:rsidRDefault="00E56BD0" w:rsidP="0F6C2E20">
            <w:pPr>
              <w:pStyle w:val="NormalWeb"/>
              <w:spacing w:before="200" w:beforeAutospacing="0" w:after="0" w:afterAutospacing="0"/>
            </w:pPr>
          </w:p>
          <w:p w14:paraId="7C589AC7" w14:textId="77777777" w:rsidR="007A2C0A" w:rsidRPr="009B1278" w:rsidRDefault="007A2C0A" w:rsidP="002A2106">
            <w:pPr>
              <w:pStyle w:val="NormalWeb"/>
              <w:spacing w:before="0" w:beforeAutospacing="0" w:after="200" w:afterAutospacing="0"/>
              <w:ind w:left="940"/>
              <w:textAlignment w:val="baseline"/>
              <w:rPr>
                <w:rFonts w:asciiTheme="minorHAnsi" w:hAnsiTheme="minorHAnsi" w:cstheme="minorHAnsi"/>
                <w:b/>
                <w:sz w:val="22"/>
                <w:szCs w:val="22"/>
              </w:rPr>
            </w:pPr>
          </w:p>
        </w:tc>
      </w:tr>
    </w:tbl>
    <w:p w14:paraId="5DA34E2F" w14:textId="77777777" w:rsidR="00310FCC" w:rsidRPr="009B1278" w:rsidRDefault="00310FCC" w:rsidP="00310FCC">
      <w:pPr>
        <w:ind w:left="357"/>
        <w:jc w:val="both"/>
        <w:rPr>
          <w:rFonts w:asciiTheme="minorHAnsi" w:hAnsiTheme="minorHAnsi" w:cstheme="minorHAnsi"/>
          <w:sz w:val="22"/>
          <w:szCs w:val="22"/>
        </w:rPr>
      </w:pPr>
    </w:p>
    <w:p w14:paraId="64E2F4F1" w14:textId="77777777" w:rsidR="00A45753" w:rsidRDefault="00A45753" w:rsidP="00A45753">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i/>
          <w:iCs/>
          <w:color w:val="4D4D4D"/>
          <w:sz w:val="22"/>
          <w:szCs w:val="22"/>
          <w:shd w:val="clear" w:color="auto" w:fill="FFFFFF"/>
          <w:lang w:val="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r>
        <w:rPr>
          <w:rStyle w:val="eop"/>
          <w:rFonts w:ascii="Calibri" w:hAnsi="Calibri" w:cs="Calibri"/>
          <w:color w:val="4D4D4D"/>
          <w:sz w:val="22"/>
          <w:szCs w:val="22"/>
        </w:rPr>
        <w:t> </w:t>
      </w:r>
    </w:p>
    <w:p w14:paraId="71DBACD8" w14:textId="77777777" w:rsidR="00A45753" w:rsidRDefault="00A45753" w:rsidP="00A45753">
      <w:pPr>
        <w:pStyle w:val="paragraph"/>
        <w:spacing w:before="0" w:beforeAutospacing="0" w:after="0" w:afterAutospacing="0"/>
        <w:jc w:val="center"/>
        <w:textAlignment w:val="baseline"/>
        <w:rPr>
          <w:rFonts w:ascii="Segoe UI" w:hAnsi="Segoe UI" w:cs="Segoe UI"/>
          <w:color w:val="000000"/>
          <w:sz w:val="18"/>
          <w:szCs w:val="18"/>
        </w:rPr>
      </w:pPr>
      <w:r>
        <w:rPr>
          <w:rStyle w:val="eop"/>
          <w:rFonts w:ascii="Calibri" w:hAnsi="Calibri" w:cs="Calibri"/>
          <w:color w:val="000000"/>
          <w:sz w:val="22"/>
          <w:szCs w:val="22"/>
        </w:rPr>
        <w:t> </w:t>
      </w:r>
    </w:p>
    <w:p w14:paraId="1382DEDF" w14:textId="77777777" w:rsidR="00A45753" w:rsidRDefault="00A45753" w:rsidP="00A45753">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color w:val="000000"/>
          <w:sz w:val="22"/>
          <w:szCs w:val="22"/>
          <w:lang w:val="en-GB"/>
        </w:rPr>
        <w:t>Self Help Africa strives to be an equal opportunities employer.</w:t>
      </w:r>
      <w:r>
        <w:rPr>
          <w:rStyle w:val="eop"/>
          <w:rFonts w:ascii="Calibri" w:hAnsi="Calibri" w:cs="Calibri"/>
          <w:color w:val="000000"/>
          <w:sz w:val="22"/>
          <w:szCs w:val="22"/>
        </w:rPr>
        <w:t> </w:t>
      </w:r>
    </w:p>
    <w:p w14:paraId="101222DB" w14:textId="77777777" w:rsidR="00287917" w:rsidRPr="00E32C70" w:rsidRDefault="00287917" w:rsidP="00164ED4">
      <w:pPr>
        <w:jc w:val="center"/>
        <w:rPr>
          <w:rFonts w:cs="Arial"/>
          <w:b/>
        </w:rPr>
      </w:pPr>
    </w:p>
    <w:p w14:paraId="4036D4BD" w14:textId="77777777" w:rsidR="00287917" w:rsidRPr="00164ED4" w:rsidRDefault="00287917" w:rsidP="00E56BD0">
      <w:pPr>
        <w:rPr>
          <w:rFonts w:ascii="Tahoma" w:hAnsi="Tahoma" w:cs="Tahoma"/>
          <w:b/>
          <w:szCs w:val="36"/>
        </w:rPr>
      </w:pPr>
    </w:p>
    <w:sectPr w:rsidR="00287917" w:rsidRPr="00164ED4"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B06F8" w14:textId="77777777" w:rsidR="002032D9" w:rsidRDefault="002032D9">
      <w:r>
        <w:separator/>
      </w:r>
    </w:p>
  </w:endnote>
  <w:endnote w:type="continuationSeparator" w:id="0">
    <w:p w14:paraId="21911042" w14:textId="77777777" w:rsidR="002032D9" w:rsidRDefault="0020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18727" w14:textId="77777777" w:rsidR="002032D9" w:rsidRDefault="002032D9">
      <w:r>
        <w:separator/>
      </w:r>
    </w:p>
  </w:footnote>
  <w:footnote w:type="continuationSeparator" w:id="0">
    <w:p w14:paraId="4B5DB2C8" w14:textId="77777777" w:rsidR="002032D9" w:rsidRDefault="00203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0DB87EAE" w:rsidR="00353C3D" w:rsidRDefault="005F6E6A" w:rsidP="005F6E6A">
    <w:pPr>
      <w:pStyle w:val="Header"/>
      <w:spacing w:before="240" w:line="360" w:lineRule="auto"/>
      <w:jc w:val="center"/>
      <w:rPr>
        <w:b/>
        <w:sz w:val="28"/>
        <w:szCs w:val="28"/>
      </w:rPr>
    </w:pPr>
    <w:r>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5506E"/>
    <w:multiLevelType w:val="multilevel"/>
    <w:tmpl w:val="7F22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F3DBF"/>
    <w:multiLevelType w:val="multilevel"/>
    <w:tmpl w:val="344C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87F92"/>
    <w:multiLevelType w:val="multilevel"/>
    <w:tmpl w:val="8D44E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40132"/>
    <w:multiLevelType w:val="multilevel"/>
    <w:tmpl w:val="F022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385447"/>
    <w:multiLevelType w:val="multilevel"/>
    <w:tmpl w:val="E1D4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76F11"/>
    <w:multiLevelType w:val="multilevel"/>
    <w:tmpl w:val="728864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0E7E2C"/>
    <w:multiLevelType w:val="multilevel"/>
    <w:tmpl w:val="563E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5" w15:restartNumberingAfterBreak="0">
    <w:nsid w:val="6EAB52FC"/>
    <w:multiLevelType w:val="multilevel"/>
    <w:tmpl w:val="9F3AF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403223">
    <w:abstractNumId w:val="24"/>
  </w:num>
  <w:num w:numId="2" w16cid:durableId="1396709518">
    <w:abstractNumId w:val="18"/>
  </w:num>
  <w:num w:numId="3" w16cid:durableId="1071997578">
    <w:abstractNumId w:val="10"/>
  </w:num>
  <w:num w:numId="4" w16cid:durableId="1768454782">
    <w:abstractNumId w:val="15"/>
  </w:num>
  <w:num w:numId="5" w16cid:durableId="1376730789">
    <w:abstractNumId w:val="14"/>
  </w:num>
  <w:num w:numId="6" w16cid:durableId="768621765">
    <w:abstractNumId w:val="20"/>
  </w:num>
  <w:num w:numId="7" w16cid:durableId="748577490">
    <w:abstractNumId w:val="29"/>
  </w:num>
  <w:num w:numId="8" w16cid:durableId="1347747862">
    <w:abstractNumId w:val="16"/>
  </w:num>
  <w:num w:numId="9" w16cid:durableId="866988574">
    <w:abstractNumId w:val="4"/>
  </w:num>
  <w:num w:numId="10" w16cid:durableId="1376157603">
    <w:abstractNumId w:val="6"/>
  </w:num>
  <w:num w:numId="11" w16cid:durableId="15619826">
    <w:abstractNumId w:val="22"/>
  </w:num>
  <w:num w:numId="12" w16cid:durableId="1029260729">
    <w:abstractNumId w:val="0"/>
  </w:num>
  <w:num w:numId="13" w16cid:durableId="887641809">
    <w:abstractNumId w:val="17"/>
  </w:num>
  <w:num w:numId="14" w16cid:durableId="299114680">
    <w:abstractNumId w:val="27"/>
  </w:num>
  <w:num w:numId="15" w16cid:durableId="1251085497">
    <w:abstractNumId w:val="21"/>
  </w:num>
  <w:num w:numId="16" w16cid:durableId="185604163">
    <w:abstractNumId w:val="23"/>
  </w:num>
  <w:num w:numId="17" w16cid:durableId="894271227">
    <w:abstractNumId w:val="28"/>
  </w:num>
  <w:num w:numId="18" w16cid:durableId="57828028">
    <w:abstractNumId w:val="3"/>
  </w:num>
  <w:num w:numId="19" w16cid:durableId="103382258">
    <w:abstractNumId w:val="30"/>
  </w:num>
  <w:num w:numId="20" w16cid:durableId="476259947">
    <w:abstractNumId w:val="26"/>
  </w:num>
  <w:num w:numId="21" w16cid:durableId="138428524">
    <w:abstractNumId w:val="32"/>
  </w:num>
  <w:num w:numId="22" w16cid:durableId="1911846172">
    <w:abstractNumId w:val="31"/>
  </w:num>
  <w:num w:numId="23" w16cid:durableId="1564290735">
    <w:abstractNumId w:val="11"/>
  </w:num>
  <w:num w:numId="24" w16cid:durableId="689768952">
    <w:abstractNumId w:val="19"/>
  </w:num>
  <w:num w:numId="25" w16cid:durableId="464128802">
    <w:abstractNumId w:val="7"/>
  </w:num>
  <w:num w:numId="26" w16cid:durableId="324434006">
    <w:abstractNumId w:val="9"/>
  </w:num>
  <w:num w:numId="27" w16cid:durableId="1374427320">
    <w:abstractNumId w:val="8"/>
  </w:num>
  <w:num w:numId="28" w16cid:durableId="586498767">
    <w:abstractNumId w:val="13"/>
  </w:num>
  <w:num w:numId="29" w16cid:durableId="861163037">
    <w:abstractNumId w:val="12"/>
  </w:num>
  <w:num w:numId="30" w16cid:durableId="2121604869">
    <w:abstractNumId w:val="25"/>
  </w:num>
  <w:num w:numId="31" w16cid:durableId="1296332276">
    <w:abstractNumId w:val="5"/>
  </w:num>
  <w:num w:numId="32" w16cid:durableId="2090535608">
    <w:abstractNumId w:val="2"/>
  </w:num>
  <w:num w:numId="33" w16cid:durableId="197879744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100252"/>
    <w:rsid w:val="00101A04"/>
    <w:rsid w:val="00111115"/>
    <w:rsid w:val="00112431"/>
    <w:rsid w:val="001147BA"/>
    <w:rsid w:val="001148C8"/>
    <w:rsid w:val="00114DB3"/>
    <w:rsid w:val="00122BDB"/>
    <w:rsid w:val="00130C9C"/>
    <w:rsid w:val="00131B62"/>
    <w:rsid w:val="00137D7A"/>
    <w:rsid w:val="00140AF7"/>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9740F"/>
    <w:rsid w:val="001A11EC"/>
    <w:rsid w:val="001A177A"/>
    <w:rsid w:val="001A4307"/>
    <w:rsid w:val="001B32A5"/>
    <w:rsid w:val="001B366F"/>
    <w:rsid w:val="001C2818"/>
    <w:rsid w:val="001D1203"/>
    <w:rsid w:val="001D3BCD"/>
    <w:rsid w:val="001D4E53"/>
    <w:rsid w:val="001D5D15"/>
    <w:rsid w:val="001F4A30"/>
    <w:rsid w:val="002032D9"/>
    <w:rsid w:val="00204386"/>
    <w:rsid w:val="00205C86"/>
    <w:rsid w:val="0021310E"/>
    <w:rsid w:val="00216BFB"/>
    <w:rsid w:val="00216F36"/>
    <w:rsid w:val="00231A46"/>
    <w:rsid w:val="002370BF"/>
    <w:rsid w:val="002372FE"/>
    <w:rsid w:val="00254789"/>
    <w:rsid w:val="00256F25"/>
    <w:rsid w:val="00263CC5"/>
    <w:rsid w:val="00263F16"/>
    <w:rsid w:val="00275188"/>
    <w:rsid w:val="0027790F"/>
    <w:rsid w:val="00282A65"/>
    <w:rsid w:val="00283DA6"/>
    <w:rsid w:val="00287250"/>
    <w:rsid w:val="00287917"/>
    <w:rsid w:val="002926E9"/>
    <w:rsid w:val="00294910"/>
    <w:rsid w:val="002A2106"/>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309"/>
    <w:rsid w:val="00366951"/>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1BFC"/>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36D3"/>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41B77"/>
    <w:rsid w:val="006500E7"/>
    <w:rsid w:val="00652403"/>
    <w:rsid w:val="006540A6"/>
    <w:rsid w:val="00654D70"/>
    <w:rsid w:val="0066471D"/>
    <w:rsid w:val="00670CA8"/>
    <w:rsid w:val="00675FFD"/>
    <w:rsid w:val="0067771B"/>
    <w:rsid w:val="00682ED9"/>
    <w:rsid w:val="00683473"/>
    <w:rsid w:val="00696552"/>
    <w:rsid w:val="006A1B7C"/>
    <w:rsid w:val="006A2618"/>
    <w:rsid w:val="006A42B4"/>
    <w:rsid w:val="006A7560"/>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D7C84"/>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1EC4"/>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52D0"/>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0166"/>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93CE7"/>
    <w:rsid w:val="009A22BD"/>
    <w:rsid w:val="009A7A8E"/>
    <w:rsid w:val="009B06FD"/>
    <w:rsid w:val="009B1278"/>
    <w:rsid w:val="009B3082"/>
    <w:rsid w:val="009B6E35"/>
    <w:rsid w:val="009C0D39"/>
    <w:rsid w:val="009C1914"/>
    <w:rsid w:val="009C68FB"/>
    <w:rsid w:val="009C6944"/>
    <w:rsid w:val="009C6FB7"/>
    <w:rsid w:val="009C72E5"/>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5753"/>
    <w:rsid w:val="00A47352"/>
    <w:rsid w:val="00A4793F"/>
    <w:rsid w:val="00A62A0E"/>
    <w:rsid w:val="00A65A93"/>
    <w:rsid w:val="00A678FC"/>
    <w:rsid w:val="00A9070E"/>
    <w:rsid w:val="00A94DE4"/>
    <w:rsid w:val="00A97F5D"/>
    <w:rsid w:val="00AA2B51"/>
    <w:rsid w:val="00AA3E9D"/>
    <w:rsid w:val="00AB0FC1"/>
    <w:rsid w:val="00AB339D"/>
    <w:rsid w:val="00AB435B"/>
    <w:rsid w:val="00AB4DC7"/>
    <w:rsid w:val="00AC231D"/>
    <w:rsid w:val="00AE153A"/>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38A6"/>
    <w:rsid w:val="00B84B3A"/>
    <w:rsid w:val="00B90742"/>
    <w:rsid w:val="00B9715D"/>
    <w:rsid w:val="00B97ECE"/>
    <w:rsid w:val="00BA39EF"/>
    <w:rsid w:val="00BB0833"/>
    <w:rsid w:val="00BB2024"/>
    <w:rsid w:val="00BB329B"/>
    <w:rsid w:val="00BC4DDE"/>
    <w:rsid w:val="00BE05CD"/>
    <w:rsid w:val="00BF0DB3"/>
    <w:rsid w:val="00C00D51"/>
    <w:rsid w:val="00C132B0"/>
    <w:rsid w:val="00C14C8B"/>
    <w:rsid w:val="00C17918"/>
    <w:rsid w:val="00C215E2"/>
    <w:rsid w:val="00C21B13"/>
    <w:rsid w:val="00C23E33"/>
    <w:rsid w:val="00C35C75"/>
    <w:rsid w:val="00C4174F"/>
    <w:rsid w:val="00C46663"/>
    <w:rsid w:val="00C4695B"/>
    <w:rsid w:val="00C46E96"/>
    <w:rsid w:val="00C535AF"/>
    <w:rsid w:val="00C56E6D"/>
    <w:rsid w:val="00C61099"/>
    <w:rsid w:val="00C6277E"/>
    <w:rsid w:val="00C634AF"/>
    <w:rsid w:val="00C824F8"/>
    <w:rsid w:val="00C83EF4"/>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279BA"/>
    <w:rsid w:val="00D32004"/>
    <w:rsid w:val="00D400CE"/>
    <w:rsid w:val="00D4304F"/>
    <w:rsid w:val="00D4361F"/>
    <w:rsid w:val="00D45129"/>
    <w:rsid w:val="00D45B1A"/>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E5BBC"/>
    <w:rsid w:val="00DF6F71"/>
    <w:rsid w:val="00DF72CA"/>
    <w:rsid w:val="00DF7C33"/>
    <w:rsid w:val="00E00DFE"/>
    <w:rsid w:val="00E06C04"/>
    <w:rsid w:val="00E0778F"/>
    <w:rsid w:val="00E1391F"/>
    <w:rsid w:val="00E21C16"/>
    <w:rsid w:val="00E22410"/>
    <w:rsid w:val="00E23342"/>
    <w:rsid w:val="00E2678C"/>
    <w:rsid w:val="00E3218C"/>
    <w:rsid w:val="00E3221D"/>
    <w:rsid w:val="00E32C70"/>
    <w:rsid w:val="00E35FDB"/>
    <w:rsid w:val="00E4627E"/>
    <w:rsid w:val="00E56BD0"/>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8E3"/>
    <w:rsid w:val="00EF1E03"/>
    <w:rsid w:val="00EF2B44"/>
    <w:rsid w:val="00EF51E7"/>
    <w:rsid w:val="00EF5AF0"/>
    <w:rsid w:val="00EF5F98"/>
    <w:rsid w:val="00F02F72"/>
    <w:rsid w:val="00F069D5"/>
    <w:rsid w:val="00F105B3"/>
    <w:rsid w:val="00F23BC8"/>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86AFA"/>
    <w:rsid w:val="00F90653"/>
    <w:rsid w:val="00F920A6"/>
    <w:rsid w:val="00F923BE"/>
    <w:rsid w:val="00FA7E1B"/>
    <w:rsid w:val="00FC4EA6"/>
    <w:rsid w:val="00FC673D"/>
    <w:rsid w:val="00FD0179"/>
    <w:rsid w:val="00FD12B6"/>
    <w:rsid w:val="00FD31B8"/>
    <w:rsid w:val="00FD5D3E"/>
    <w:rsid w:val="00FD7991"/>
    <w:rsid w:val="00FE3D74"/>
    <w:rsid w:val="00FE48B8"/>
    <w:rsid w:val="00FF7C5E"/>
    <w:rsid w:val="010F1142"/>
    <w:rsid w:val="0226ADBA"/>
    <w:rsid w:val="048D0D0D"/>
    <w:rsid w:val="07DCA3E8"/>
    <w:rsid w:val="0810BC68"/>
    <w:rsid w:val="084C285A"/>
    <w:rsid w:val="0D3E8E31"/>
    <w:rsid w:val="0F6C2E20"/>
    <w:rsid w:val="0F7DE3C9"/>
    <w:rsid w:val="1198C068"/>
    <w:rsid w:val="12DCC31C"/>
    <w:rsid w:val="14F4E1ED"/>
    <w:rsid w:val="17FA4852"/>
    <w:rsid w:val="229AEC70"/>
    <w:rsid w:val="28123D1C"/>
    <w:rsid w:val="289DC4DA"/>
    <w:rsid w:val="2C5D5640"/>
    <w:rsid w:val="32235B66"/>
    <w:rsid w:val="326085A8"/>
    <w:rsid w:val="34F2C2FA"/>
    <w:rsid w:val="3EDD253E"/>
    <w:rsid w:val="3FA8E2DD"/>
    <w:rsid w:val="451E6257"/>
    <w:rsid w:val="4696B653"/>
    <w:rsid w:val="4C4E91A5"/>
    <w:rsid w:val="4DEBC963"/>
    <w:rsid w:val="4E24DBB9"/>
    <w:rsid w:val="511E71F7"/>
    <w:rsid w:val="566B8EFD"/>
    <w:rsid w:val="58A95885"/>
    <w:rsid w:val="5AE761BE"/>
    <w:rsid w:val="5D7574A9"/>
    <w:rsid w:val="5EC68409"/>
    <w:rsid w:val="6025B233"/>
    <w:rsid w:val="61F857FF"/>
    <w:rsid w:val="6862846C"/>
    <w:rsid w:val="68B6F84C"/>
    <w:rsid w:val="6A53BA34"/>
    <w:rsid w:val="6D5C0199"/>
    <w:rsid w:val="6DC515F3"/>
    <w:rsid w:val="6FAE6146"/>
    <w:rsid w:val="70374AC6"/>
    <w:rsid w:val="75DDAEA1"/>
    <w:rsid w:val="7D1A83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 w:type="paragraph" w:customStyle="1" w:styleId="paragraph">
    <w:name w:val="paragraph"/>
    <w:basedOn w:val="Normal"/>
    <w:rsid w:val="00A45753"/>
    <w:pPr>
      <w:spacing w:before="100" w:beforeAutospacing="1" w:after="100" w:afterAutospacing="1" w:line="240" w:lineRule="auto"/>
    </w:pPr>
    <w:rPr>
      <w:rFonts w:ascii="Times New Roman" w:hAnsi="Times New Roman"/>
      <w:color w:val="auto"/>
      <w:sz w:val="24"/>
      <w:szCs w:val="24"/>
      <w:lang w:val="en-IE" w:eastAsia="en-IE"/>
    </w:rPr>
  </w:style>
  <w:style w:type="character" w:customStyle="1" w:styleId="normaltextrun">
    <w:name w:val="normaltextrun"/>
    <w:basedOn w:val="DefaultParagraphFont"/>
    <w:rsid w:val="00A45753"/>
  </w:style>
  <w:style w:type="character" w:customStyle="1" w:styleId="eop">
    <w:name w:val="eop"/>
    <w:basedOn w:val="DefaultParagraphFont"/>
    <w:rsid w:val="00A45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08148652">
      <w:bodyDiv w:val="1"/>
      <w:marLeft w:val="0"/>
      <w:marRight w:val="0"/>
      <w:marTop w:val="0"/>
      <w:marBottom w:val="0"/>
      <w:divBdr>
        <w:top w:val="none" w:sz="0" w:space="0" w:color="auto"/>
        <w:left w:val="none" w:sz="0" w:space="0" w:color="auto"/>
        <w:bottom w:val="none" w:sz="0" w:space="0" w:color="auto"/>
        <w:right w:val="none" w:sz="0" w:space="0" w:color="auto"/>
      </w:divBdr>
      <w:divsChild>
        <w:div w:id="183134763">
          <w:marLeft w:val="0"/>
          <w:marRight w:val="0"/>
          <w:marTop w:val="0"/>
          <w:marBottom w:val="0"/>
          <w:divBdr>
            <w:top w:val="none" w:sz="0" w:space="0" w:color="auto"/>
            <w:left w:val="none" w:sz="0" w:space="0" w:color="auto"/>
            <w:bottom w:val="none" w:sz="0" w:space="0" w:color="auto"/>
            <w:right w:val="none" w:sz="0" w:space="0" w:color="auto"/>
          </w:divBdr>
        </w:div>
        <w:div w:id="113986080">
          <w:marLeft w:val="0"/>
          <w:marRight w:val="0"/>
          <w:marTop w:val="0"/>
          <w:marBottom w:val="0"/>
          <w:divBdr>
            <w:top w:val="none" w:sz="0" w:space="0" w:color="auto"/>
            <w:left w:val="none" w:sz="0" w:space="0" w:color="auto"/>
            <w:bottom w:val="none" w:sz="0" w:space="0" w:color="auto"/>
            <w:right w:val="none" w:sz="0" w:space="0" w:color="auto"/>
          </w:divBdr>
        </w:div>
        <w:div w:id="1562982696">
          <w:marLeft w:val="0"/>
          <w:marRight w:val="0"/>
          <w:marTop w:val="0"/>
          <w:marBottom w:val="0"/>
          <w:divBdr>
            <w:top w:val="none" w:sz="0" w:space="0" w:color="auto"/>
            <w:left w:val="none" w:sz="0" w:space="0" w:color="auto"/>
            <w:bottom w:val="none" w:sz="0" w:space="0" w:color="auto"/>
            <w:right w:val="none" w:sz="0" w:space="0" w:color="auto"/>
          </w:divBdr>
        </w:div>
        <w:div w:id="964039968">
          <w:marLeft w:val="0"/>
          <w:marRight w:val="0"/>
          <w:marTop w:val="0"/>
          <w:marBottom w:val="0"/>
          <w:divBdr>
            <w:top w:val="none" w:sz="0" w:space="0" w:color="auto"/>
            <w:left w:val="none" w:sz="0" w:space="0" w:color="auto"/>
            <w:bottom w:val="none" w:sz="0" w:space="0" w:color="auto"/>
            <w:right w:val="none" w:sz="0" w:space="0" w:color="auto"/>
          </w:divBdr>
        </w:div>
        <w:div w:id="1969970943">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41498022">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23425355">
      <w:bodyDiv w:val="1"/>
      <w:marLeft w:val="0"/>
      <w:marRight w:val="0"/>
      <w:marTop w:val="0"/>
      <w:marBottom w:val="0"/>
      <w:divBdr>
        <w:top w:val="none" w:sz="0" w:space="0" w:color="auto"/>
        <w:left w:val="none" w:sz="0" w:space="0" w:color="auto"/>
        <w:bottom w:val="none" w:sz="0" w:space="0" w:color="auto"/>
        <w:right w:val="none" w:sz="0" w:space="0" w:color="auto"/>
      </w:divBdr>
      <w:divsChild>
        <w:div w:id="903486298">
          <w:marLeft w:val="0"/>
          <w:marRight w:val="0"/>
          <w:marTop w:val="0"/>
          <w:marBottom w:val="0"/>
          <w:divBdr>
            <w:top w:val="none" w:sz="0" w:space="0" w:color="auto"/>
            <w:left w:val="none" w:sz="0" w:space="0" w:color="auto"/>
            <w:bottom w:val="none" w:sz="0" w:space="0" w:color="auto"/>
            <w:right w:val="none" w:sz="0" w:space="0" w:color="auto"/>
          </w:divBdr>
        </w:div>
        <w:div w:id="1281884318">
          <w:marLeft w:val="0"/>
          <w:marRight w:val="0"/>
          <w:marTop w:val="0"/>
          <w:marBottom w:val="0"/>
          <w:divBdr>
            <w:top w:val="none" w:sz="0" w:space="0" w:color="auto"/>
            <w:left w:val="none" w:sz="0" w:space="0" w:color="auto"/>
            <w:bottom w:val="none" w:sz="0" w:space="0" w:color="auto"/>
            <w:right w:val="none" w:sz="0" w:space="0" w:color="auto"/>
          </w:divBdr>
        </w:div>
        <w:div w:id="922299196">
          <w:marLeft w:val="0"/>
          <w:marRight w:val="0"/>
          <w:marTop w:val="0"/>
          <w:marBottom w:val="0"/>
          <w:divBdr>
            <w:top w:val="none" w:sz="0" w:space="0" w:color="auto"/>
            <w:left w:val="none" w:sz="0" w:space="0" w:color="auto"/>
            <w:bottom w:val="none" w:sz="0" w:space="0" w:color="auto"/>
            <w:right w:val="none" w:sz="0" w:space="0" w:color="auto"/>
          </w:divBdr>
        </w:div>
      </w:divsChild>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21561">
      <w:bodyDiv w:val="1"/>
      <w:marLeft w:val="0"/>
      <w:marRight w:val="0"/>
      <w:marTop w:val="0"/>
      <w:marBottom w:val="0"/>
      <w:divBdr>
        <w:top w:val="none" w:sz="0" w:space="0" w:color="auto"/>
        <w:left w:val="none" w:sz="0" w:space="0" w:color="auto"/>
        <w:bottom w:val="none" w:sz="0" w:space="0" w:color="auto"/>
        <w:right w:val="none" w:sz="0" w:space="0" w:color="auto"/>
      </w:divBdr>
      <w:divsChild>
        <w:div w:id="54354331">
          <w:marLeft w:val="0"/>
          <w:marRight w:val="0"/>
          <w:marTop w:val="0"/>
          <w:marBottom w:val="0"/>
          <w:divBdr>
            <w:top w:val="none" w:sz="0" w:space="0" w:color="auto"/>
            <w:left w:val="none" w:sz="0" w:space="0" w:color="auto"/>
            <w:bottom w:val="none" w:sz="0" w:space="0" w:color="auto"/>
            <w:right w:val="none" w:sz="0" w:space="0" w:color="auto"/>
          </w:divBdr>
        </w:div>
        <w:div w:id="1395860644">
          <w:marLeft w:val="0"/>
          <w:marRight w:val="0"/>
          <w:marTop w:val="0"/>
          <w:marBottom w:val="0"/>
          <w:divBdr>
            <w:top w:val="none" w:sz="0" w:space="0" w:color="auto"/>
            <w:left w:val="none" w:sz="0" w:space="0" w:color="auto"/>
            <w:bottom w:val="none" w:sz="0" w:space="0" w:color="auto"/>
            <w:right w:val="none" w:sz="0" w:space="0" w:color="auto"/>
          </w:divBdr>
        </w:div>
        <w:div w:id="919679619">
          <w:marLeft w:val="0"/>
          <w:marRight w:val="0"/>
          <w:marTop w:val="0"/>
          <w:marBottom w:val="0"/>
          <w:divBdr>
            <w:top w:val="none" w:sz="0" w:space="0" w:color="auto"/>
            <w:left w:val="none" w:sz="0" w:space="0" w:color="auto"/>
            <w:bottom w:val="none" w:sz="0" w:space="0" w:color="auto"/>
            <w:right w:val="none" w:sz="0" w:space="0" w:color="auto"/>
          </w:divBdr>
        </w:div>
        <w:div w:id="1959410483">
          <w:marLeft w:val="0"/>
          <w:marRight w:val="0"/>
          <w:marTop w:val="0"/>
          <w:marBottom w:val="0"/>
          <w:divBdr>
            <w:top w:val="none" w:sz="0" w:space="0" w:color="auto"/>
            <w:left w:val="none" w:sz="0" w:space="0" w:color="auto"/>
            <w:bottom w:val="none" w:sz="0" w:space="0" w:color="auto"/>
            <w:right w:val="none" w:sz="0" w:space="0" w:color="auto"/>
          </w:divBdr>
        </w:div>
        <w:div w:id="1390030911">
          <w:marLeft w:val="0"/>
          <w:marRight w:val="0"/>
          <w:marTop w:val="0"/>
          <w:marBottom w:val="0"/>
          <w:divBdr>
            <w:top w:val="none" w:sz="0" w:space="0" w:color="auto"/>
            <w:left w:val="none" w:sz="0" w:space="0" w:color="auto"/>
            <w:bottom w:val="none" w:sz="0" w:space="0" w:color="auto"/>
            <w:right w:val="none" w:sz="0" w:space="0" w:color="auto"/>
          </w:divBdr>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1</TotalTime>
  <Pages>3</Pages>
  <Words>951</Words>
  <Characters>5995</Characters>
  <Application>Microsoft Office Word</Application>
  <DocSecurity>0</DocSecurity>
  <Lines>172</Lines>
  <Paragraphs>66</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Gus McNamara</cp:lastModifiedBy>
  <cp:revision>2</cp:revision>
  <cp:lastPrinted>2016-06-27T09:30:00Z</cp:lastPrinted>
  <dcterms:created xsi:type="dcterms:W3CDTF">2023-12-18T12:16:00Z</dcterms:created>
  <dcterms:modified xsi:type="dcterms:W3CDTF">2023-12-18T12:16:00Z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8e6cf88186d9a09dcbb287e9bba24769f0691dfdf3f6d3995b8b5c71f4171469</vt:lpwstr>
  </property>
</Properties>
</file>