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Default="00310FCC" w:rsidP="00310FCC">
      <w:pPr>
        <w:jc w:val="center"/>
        <w:rPr>
          <w:rFonts w:ascii="Calibri" w:hAnsi="Calibri" w:cs="Calibri"/>
          <w:b/>
          <w:noProof/>
          <w:sz w:val="22"/>
          <w:szCs w:val="22"/>
        </w:rPr>
      </w:pPr>
      <w:r w:rsidRPr="005C50B0">
        <w:rPr>
          <w:rFonts w:ascii="Calibri" w:hAnsi="Calibri" w:cs="Calibri"/>
          <w:b/>
          <w:noProof/>
          <w:sz w:val="22"/>
          <w:szCs w:val="22"/>
        </w:rPr>
        <w:t>JOB DESCRIPTION</w:t>
      </w:r>
    </w:p>
    <w:p w14:paraId="6B623F5D" w14:textId="77777777" w:rsidR="00120E2C" w:rsidRPr="005C50B0" w:rsidRDefault="00120E2C" w:rsidP="00310FCC">
      <w:pPr>
        <w:jc w:val="center"/>
        <w:rPr>
          <w:rFonts w:ascii="Calibri" w:hAnsi="Calibri" w:cs="Calibri"/>
          <w:b/>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310FCC" w:rsidRPr="005C50B0" w14:paraId="4704841E" w14:textId="77777777" w:rsidTr="001A11EC">
        <w:tc>
          <w:tcPr>
            <w:tcW w:w="2065" w:type="dxa"/>
          </w:tcPr>
          <w:p w14:paraId="2C8EE63D" w14:textId="6C7CA9AF" w:rsidR="00310FCC" w:rsidRPr="005C50B0" w:rsidRDefault="002D47C0" w:rsidP="00451F22">
            <w:pPr>
              <w:spacing w:before="60" w:after="60" w:line="240" w:lineRule="auto"/>
              <w:jc w:val="center"/>
              <w:rPr>
                <w:rFonts w:ascii="Calibri" w:hAnsi="Calibri" w:cs="Calibri"/>
                <w:b/>
                <w:sz w:val="22"/>
                <w:szCs w:val="22"/>
              </w:rPr>
            </w:pPr>
            <w:r w:rsidRPr="002D47C0">
              <w:rPr>
                <w:rFonts w:ascii="Calibri" w:hAnsi="Calibri" w:cs="Calibri"/>
                <w:b/>
                <w:sz w:val="22"/>
                <w:szCs w:val="22"/>
              </w:rPr>
              <w:t xml:space="preserve">Titre </w:t>
            </w:r>
            <w:proofErr w:type="spellStart"/>
            <w:r w:rsidRPr="002D47C0">
              <w:rPr>
                <w:rFonts w:ascii="Calibri" w:hAnsi="Calibri" w:cs="Calibri"/>
                <w:b/>
                <w:sz w:val="22"/>
                <w:szCs w:val="22"/>
              </w:rPr>
              <w:t>d'emploi</w:t>
            </w:r>
            <w:proofErr w:type="spellEnd"/>
            <w:r w:rsidR="00310FCC" w:rsidRPr="005C50B0">
              <w:rPr>
                <w:rFonts w:ascii="Calibri" w:hAnsi="Calibri" w:cs="Calibri"/>
                <w:b/>
                <w:sz w:val="22"/>
                <w:szCs w:val="22"/>
              </w:rPr>
              <w:t>:</w:t>
            </w:r>
          </w:p>
        </w:tc>
        <w:tc>
          <w:tcPr>
            <w:tcW w:w="7541" w:type="dxa"/>
          </w:tcPr>
          <w:p w14:paraId="01236C75" w14:textId="6026178B" w:rsidR="00310FCC" w:rsidRPr="00D82875" w:rsidRDefault="009567A6" w:rsidP="001D4E53">
            <w:pPr>
              <w:spacing w:before="60" w:after="60" w:line="240" w:lineRule="auto"/>
              <w:jc w:val="both"/>
              <w:rPr>
                <w:rFonts w:ascii="Calibri" w:hAnsi="Calibri" w:cs="Calibri"/>
                <w:sz w:val="22"/>
                <w:szCs w:val="22"/>
              </w:rPr>
            </w:pPr>
            <w:r w:rsidRPr="009567A6">
              <w:rPr>
                <w:rFonts w:ascii="Calibri" w:hAnsi="Calibri" w:cs="Calibri"/>
                <w:sz w:val="22"/>
                <w:szCs w:val="22"/>
                <w:lang w:eastAsia="en-GB"/>
              </w:rPr>
              <w:t xml:space="preserve">Directeur de </w:t>
            </w:r>
            <w:r>
              <w:rPr>
                <w:rFonts w:ascii="Calibri" w:hAnsi="Calibri" w:cs="Calibri"/>
                <w:sz w:val="22"/>
                <w:szCs w:val="22"/>
                <w:lang w:eastAsia="en-GB"/>
              </w:rPr>
              <w:t>P</w:t>
            </w:r>
            <w:r w:rsidRPr="009567A6">
              <w:rPr>
                <w:rFonts w:ascii="Calibri" w:hAnsi="Calibri" w:cs="Calibri"/>
                <w:sz w:val="22"/>
                <w:szCs w:val="22"/>
                <w:lang w:eastAsia="en-GB"/>
              </w:rPr>
              <w:t>ays</w:t>
            </w:r>
            <w:r w:rsidR="002D47C0" w:rsidRPr="002D47C0">
              <w:rPr>
                <w:rFonts w:ascii="Calibri" w:hAnsi="Calibri" w:cs="Calibri"/>
                <w:sz w:val="22"/>
                <w:szCs w:val="22"/>
                <w:lang w:eastAsia="en-GB"/>
              </w:rPr>
              <w:t xml:space="preserve">, </w:t>
            </w:r>
            <w:proofErr w:type="spellStart"/>
            <w:r w:rsidR="002D47C0" w:rsidRPr="002D47C0">
              <w:rPr>
                <w:rFonts w:ascii="Calibri" w:hAnsi="Calibri" w:cs="Calibri"/>
                <w:sz w:val="22"/>
                <w:szCs w:val="22"/>
                <w:lang w:eastAsia="en-GB"/>
              </w:rPr>
              <w:t>Sénégal</w:t>
            </w:r>
            <w:proofErr w:type="spellEnd"/>
            <w:r w:rsidR="002D47C0" w:rsidRPr="002D47C0">
              <w:rPr>
                <w:rFonts w:ascii="Calibri" w:hAnsi="Calibri" w:cs="Calibri"/>
                <w:sz w:val="22"/>
                <w:szCs w:val="22"/>
                <w:lang w:eastAsia="en-GB"/>
              </w:rPr>
              <w:t xml:space="preserve"> </w:t>
            </w:r>
          </w:p>
        </w:tc>
      </w:tr>
      <w:tr w:rsidR="00DA4CB9" w:rsidRPr="005C50B0" w14:paraId="6F6DBFF9" w14:textId="77777777" w:rsidTr="001A11EC">
        <w:tc>
          <w:tcPr>
            <w:tcW w:w="2065" w:type="dxa"/>
          </w:tcPr>
          <w:p w14:paraId="05FDD2AB" w14:textId="45CA3CE8" w:rsidR="00DA4CB9" w:rsidRPr="005C50B0" w:rsidRDefault="002D47C0" w:rsidP="00451F22">
            <w:pPr>
              <w:spacing w:before="60" w:after="60" w:line="240" w:lineRule="auto"/>
              <w:jc w:val="center"/>
              <w:rPr>
                <w:rFonts w:ascii="Calibri" w:hAnsi="Calibri" w:cs="Calibri"/>
                <w:b/>
                <w:sz w:val="22"/>
                <w:szCs w:val="22"/>
              </w:rPr>
            </w:pPr>
            <w:r>
              <w:rPr>
                <w:rFonts w:ascii="Calibri" w:hAnsi="Calibri" w:cs="Calibri"/>
                <w:b/>
                <w:sz w:val="22"/>
                <w:szCs w:val="22"/>
              </w:rPr>
              <w:t>Emplacement</w:t>
            </w:r>
            <w:r w:rsidR="00816AA4" w:rsidRPr="005C50B0">
              <w:rPr>
                <w:rFonts w:ascii="Calibri" w:hAnsi="Calibri" w:cs="Calibri"/>
                <w:b/>
                <w:sz w:val="22"/>
                <w:szCs w:val="22"/>
              </w:rPr>
              <w:t>:</w:t>
            </w:r>
          </w:p>
        </w:tc>
        <w:tc>
          <w:tcPr>
            <w:tcW w:w="7541" w:type="dxa"/>
          </w:tcPr>
          <w:p w14:paraId="7587A264" w14:textId="7FAD2BB9" w:rsidR="00DA4CB9" w:rsidRPr="005C50B0" w:rsidRDefault="005C50B0" w:rsidP="005C50B0">
            <w:pPr>
              <w:spacing w:before="60" w:after="60" w:line="240" w:lineRule="auto"/>
              <w:jc w:val="both"/>
              <w:rPr>
                <w:rFonts w:ascii="Calibri" w:hAnsi="Calibri" w:cs="Calibri"/>
                <w:sz w:val="22"/>
                <w:szCs w:val="22"/>
              </w:rPr>
            </w:pPr>
            <w:r w:rsidRPr="005C50B0">
              <w:rPr>
                <w:rFonts w:ascii="Calibri" w:hAnsi="Calibri" w:cs="Calibri"/>
                <w:sz w:val="22"/>
                <w:szCs w:val="22"/>
                <w:lang w:eastAsia="en-GB"/>
              </w:rPr>
              <w:t>Dakar, Senegal </w:t>
            </w:r>
          </w:p>
        </w:tc>
      </w:tr>
      <w:tr w:rsidR="00DA4CB9" w:rsidRPr="009567A6" w14:paraId="00DA12E1" w14:textId="77777777" w:rsidTr="001A11EC">
        <w:tc>
          <w:tcPr>
            <w:tcW w:w="2065" w:type="dxa"/>
          </w:tcPr>
          <w:p w14:paraId="606AB827" w14:textId="377A682C" w:rsidR="00DA4CB9" w:rsidRPr="005C50B0" w:rsidRDefault="002D47C0" w:rsidP="00451F22">
            <w:pPr>
              <w:spacing w:before="60" w:after="60" w:line="240" w:lineRule="auto"/>
              <w:jc w:val="center"/>
              <w:rPr>
                <w:rFonts w:ascii="Calibri" w:hAnsi="Calibri" w:cs="Calibri"/>
                <w:b/>
                <w:sz w:val="22"/>
                <w:szCs w:val="22"/>
              </w:rPr>
            </w:pPr>
            <w:r>
              <w:rPr>
                <w:rFonts w:ascii="Calibri" w:hAnsi="Calibri" w:cs="Calibri"/>
                <w:b/>
                <w:sz w:val="22"/>
                <w:szCs w:val="22"/>
              </w:rPr>
              <w:t>T</w:t>
            </w:r>
            <w:r w:rsidR="00F069D5" w:rsidRPr="005C50B0">
              <w:rPr>
                <w:rFonts w:ascii="Calibri" w:hAnsi="Calibri" w:cs="Calibri"/>
                <w:b/>
                <w:sz w:val="22"/>
                <w:szCs w:val="22"/>
              </w:rPr>
              <w:t>ype</w:t>
            </w:r>
            <w:r>
              <w:rPr>
                <w:rFonts w:ascii="Calibri" w:hAnsi="Calibri" w:cs="Calibri"/>
                <w:b/>
                <w:sz w:val="22"/>
                <w:szCs w:val="22"/>
              </w:rPr>
              <w:t xml:space="preserve"> de </w:t>
            </w:r>
            <w:proofErr w:type="spellStart"/>
            <w:r>
              <w:rPr>
                <w:rFonts w:ascii="Calibri" w:hAnsi="Calibri" w:cs="Calibri"/>
                <w:b/>
                <w:sz w:val="22"/>
                <w:szCs w:val="22"/>
              </w:rPr>
              <w:t>contrat</w:t>
            </w:r>
            <w:proofErr w:type="spellEnd"/>
            <w:r w:rsidR="00F069D5" w:rsidRPr="005C50B0">
              <w:rPr>
                <w:rFonts w:ascii="Calibri" w:hAnsi="Calibri" w:cs="Calibri"/>
                <w:b/>
                <w:sz w:val="22"/>
                <w:szCs w:val="22"/>
              </w:rPr>
              <w:t>:</w:t>
            </w:r>
          </w:p>
        </w:tc>
        <w:tc>
          <w:tcPr>
            <w:tcW w:w="7541" w:type="dxa"/>
          </w:tcPr>
          <w:p w14:paraId="7927A461" w14:textId="1F11FBC0" w:rsidR="00DA4CB9" w:rsidRPr="009567A6" w:rsidRDefault="009567A6" w:rsidP="00BB0833">
            <w:pPr>
              <w:spacing w:before="60" w:after="60" w:line="240" w:lineRule="auto"/>
              <w:jc w:val="both"/>
              <w:rPr>
                <w:rFonts w:ascii="Calibri" w:hAnsi="Calibri" w:cs="Calibri"/>
                <w:sz w:val="22"/>
                <w:szCs w:val="22"/>
                <w:lang w:val="pt-BR"/>
              </w:rPr>
            </w:pPr>
            <w:r w:rsidRPr="009567A6">
              <w:rPr>
                <w:rFonts w:asciiTheme="minorHAnsi" w:hAnsiTheme="minorHAnsi" w:cstheme="minorHAnsi"/>
                <w:color w:val="202124"/>
                <w:sz w:val="22"/>
                <w:szCs w:val="22"/>
                <w:lang w:val="fr-FR" w:eastAsia="en-GB"/>
              </w:rPr>
              <w:t>Contrat à durée déterminée de 2 ans, temps plein</w:t>
            </w:r>
          </w:p>
        </w:tc>
      </w:tr>
      <w:tr w:rsidR="00F069D5" w:rsidRPr="009567A6" w14:paraId="3DA19B22" w14:textId="77777777" w:rsidTr="001A11EC">
        <w:tc>
          <w:tcPr>
            <w:tcW w:w="2065" w:type="dxa"/>
          </w:tcPr>
          <w:p w14:paraId="27B0D06F" w14:textId="5C091F10" w:rsidR="00F069D5" w:rsidRPr="005C50B0" w:rsidRDefault="002D47C0" w:rsidP="00F069D5">
            <w:pPr>
              <w:spacing w:before="60" w:line="240" w:lineRule="auto"/>
              <w:jc w:val="center"/>
              <w:rPr>
                <w:rFonts w:ascii="Calibri" w:hAnsi="Calibri" w:cs="Calibri"/>
                <w:b/>
                <w:sz w:val="22"/>
                <w:szCs w:val="22"/>
              </w:rPr>
            </w:pPr>
            <w:r w:rsidRPr="002D47C0">
              <w:rPr>
                <w:rFonts w:ascii="Calibri" w:hAnsi="Calibri" w:cs="Calibri"/>
                <w:b/>
                <w:sz w:val="22"/>
                <w:szCs w:val="22"/>
              </w:rPr>
              <w:t>Rapports à:</w:t>
            </w:r>
          </w:p>
        </w:tc>
        <w:tc>
          <w:tcPr>
            <w:tcW w:w="7541" w:type="dxa"/>
          </w:tcPr>
          <w:p w14:paraId="263E431E" w14:textId="4D6E3385" w:rsidR="00F069D5" w:rsidRPr="00F36DC2" w:rsidRDefault="009567A6" w:rsidP="00F069D5">
            <w:pPr>
              <w:rPr>
                <w:rFonts w:ascii="Calibri" w:hAnsi="Calibri" w:cs="Calibri"/>
                <w:sz w:val="22"/>
                <w:szCs w:val="22"/>
                <w:lang w:val="fr-FR"/>
              </w:rPr>
            </w:pPr>
            <w:r w:rsidRPr="00F36DC2">
              <w:rPr>
                <w:rFonts w:ascii="Calibri" w:hAnsi="Calibri" w:cs="Calibri"/>
                <w:sz w:val="22"/>
                <w:szCs w:val="22"/>
                <w:lang w:val="fr-FR" w:eastAsia="en-GB"/>
              </w:rPr>
              <w:t xml:space="preserve">Directeur régional, </w:t>
            </w:r>
            <w:r w:rsidRPr="009567A6">
              <w:rPr>
                <w:rFonts w:asciiTheme="minorHAnsi" w:hAnsiTheme="minorHAnsi" w:cstheme="minorHAnsi"/>
                <w:color w:val="202124"/>
                <w:sz w:val="22"/>
                <w:szCs w:val="22"/>
                <w:lang w:val="fr-FR"/>
              </w:rPr>
              <w:t>Afrique de l'Ouest</w:t>
            </w:r>
          </w:p>
        </w:tc>
      </w:tr>
      <w:tr w:rsidR="00F069D5" w:rsidRPr="00F36DC2" w14:paraId="60E618D9" w14:textId="77777777" w:rsidTr="001A11EC">
        <w:tc>
          <w:tcPr>
            <w:tcW w:w="2065" w:type="dxa"/>
          </w:tcPr>
          <w:p w14:paraId="056E2AAF" w14:textId="6C500A46" w:rsidR="00F069D5" w:rsidRPr="005C50B0" w:rsidRDefault="002D47C0" w:rsidP="00F069D5">
            <w:pPr>
              <w:spacing w:before="60" w:line="240" w:lineRule="auto"/>
              <w:jc w:val="center"/>
              <w:rPr>
                <w:rFonts w:ascii="Calibri" w:hAnsi="Calibri" w:cs="Calibri"/>
                <w:b/>
                <w:sz w:val="22"/>
                <w:szCs w:val="22"/>
              </w:rPr>
            </w:pPr>
            <w:proofErr w:type="spellStart"/>
            <w:r>
              <w:rPr>
                <w:rFonts w:ascii="Calibri" w:hAnsi="Calibri" w:cs="Calibri"/>
                <w:b/>
                <w:sz w:val="22"/>
                <w:szCs w:val="22"/>
              </w:rPr>
              <w:t>Salaire</w:t>
            </w:r>
            <w:proofErr w:type="spellEnd"/>
            <w:r w:rsidR="00F069D5" w:rsidRPr="005C50B0">
              <w:rPr>
                <w:rFonts w:ascii="Calibri" w:hAnsi="Calibri" w:cs="Calibri"/>
                <w:b/>
                <w:sz w:val="22"/>
                <w:szCs w:val="22"/>
              </w:rPr>
              <w:t>:</w:t>
            </w:r>
          </w:p>
        </w:tc>
        <w:tc>
          <w:tcPr>
            <w:tcW w:w="7541" w:type="dxa"/>
          </w:tcPr>
          <w:p w14:paraId="5FABE7BD" w14:textId="4BA5BF36" w:rsidR="00F069D5" w:rsidRPr="00F36DC2" w:rsidRDefault="002D47C0" w:rsidP="00120E2C">
            <w:pPr>
              <w:widowControl w:val="0"/>
              <w:autoSpaceDE w:val="0"/>
              <w:autoSpaceDN w:val="0"/>
              <w:adjustRightInd w:val="0"/>
              <w:spacing w:line="240" w:lineRule="auto"/>
              <w:rPr>
                <w:rFonts w:ascii="Calibri" w:hAnsi="Calibri" w:cs="Calibri"/>
                <w:sz w:val="22"/>
                <w:szCs w:val="22"/>
                <w:lang w:val="fr-FR"/>
              </w:rPr>
            </w:pPr>
            <w:r w:rsidRPr="00F36DC2">
              <w:rPr>
                <w:rFonts w:ascii="Calibri" w:hAnsi="Calibri" w:cs="Calibri"/>
                <w:sz w:val="22"/>
                <w:szCs w:val="22"/>
                <w:lang w:val="fr-FR"/>
              </w:rPr>
              <w:t>Compétitif avec un ensemble complet d'avantages sociaux</w:t>
            </w:r>
          </w:p>
        </w:tc>
      </w:tr>
      <w:tr w:rsidR="00F069D5" w:rsidRPr="00F36DC2" w14:paraId="76F402B5" w14:textId="77777777" w:rsidTr="001A11EC">
        <w:tc>
          <w:tcPr>
            <w:tcW w:w="2065" w:type="dxa"/>
          </w:tcPr>
          <w:p w14:paraId="765418D7" w14:textId="7AD08CB9" w:rsidR="00F069D5" w:rsidRPr="005C50B0" w:rsidRDefault="002D47C0" w:rsidP="00F069D5">
            <w:pPr>
              <w:spacing w:before="60" w:line="240" w:lineRule="auto"/>
              <w:jc w:val="center"/>
              <w:rPr>
                <w:rFonts w:ascii="Calibri" w:hAnsi="Calibri" w:cs="Calibri"/>
                <w:b/>
                <w:sz w:val="22"/>
                <w:szCs w:val="22"/>
              </w:rPr>
            </w:pPr>
            <w:proofErr w:type="spellStart"/>
            <w:r w:rsidRPr="002D47C0">
              <w:rPr>
                <w:rFonts w:ascii="Calibri" w:hAnsi="Calibri" w:cs="Calibri"/>
                <w:b/>
                <w:sz w:val="22"/>
                <w:szCs w:val="22"/>
              </w:rPr>
              <w:t>Présentation</w:t>
            </w:r>
            <w:proofErr w:type="spellEnd"/>
            <w:r w:rsidRPr="002D47C0">
              <w:rPr>
                <w:rFonts w:ascii="Calibri" w:hAnsi="Calibri" w:cs="Calibri"/>
                <w:b/>
                <w:sz w:val="22"/>
                <w:szCs w:val="22"/>
              </w:rPr>
              <w:t xml:space="preserve"> de </w:t>
            </w:r>
            <w:proofErr w:type="spellStart"/>
            <w:proofErr w:type="gramStart"/>
            <w:r w:rsidRPr="002D47C0">
              <w:rPr>
                <w:rFonts w:ascii="Calibri" w:hAnsi="Calibri" w:cs="Calibri"/>
                <w:b/>
                <w:sz w:val="22"/>
                <w:szCs w:val="22"/>
              </w:rPr>
              <w:t>l'organisation</w:t>
            </w:r>
            <w:proofErr w:type="spellEnd"/>
            <w:r w:rsidRPr="002D47C0">
              <w:rPr>
                <w:rFonts w:ascii="Calibri" w:hAnsi="Calibri" w:cs="Calibri"/>
                <w:b/>
                <w:sz w:val="22"/>
                <w:szCs w:val="22"/>
              </w:rPr>
              <w:t> :</w:t>
            </w:r>
            <w:proofErr w:type="gramEnd"/>
          </w:p>
        </w:tc>
        <w:tc>
          <w:tcPr>
            <w:tcW w:w="7541" w:type="dxa"/>
          </w:tcPr>
          <w:p w14:paraId="74C5B0F2" w14:textId="77777777" w:rsidR="002D47C0" w:rsidRPr="002D47C0" w:rsidRDefault="002D47C0" w:rsidP="002D47C0">
            <w:pPr>
              <w:pStyle w:val="NormalWeb"/>
              <w:contextualSpacing/>
              <w:jc w:val="both"/>
              <w:rPr>
                <w:rFonts w:ascii="Calibri" w:hAnsi="Calibri" w:cs="Calibri"/>
                <w:b/>
                <w:bCs/>
                <w:sz w:val="22"/>
                <w:szCs w:val="22"/>
              </w:rPr>
            </w:pPr>
            <w:r w:rsidRPr="002D47C0">
              <w:rPr>
                <w:rFonts w:ascii="Calibri" w:hAnsi="Calibri" w:cs="Calibri"/>
                <w:b/>
                <w:bCs/>
                <w:sz w:val="22"/>
                <w:szCs w:val="22"/>
              </w:rPr>
              <w:t xml:space="preserve">À </w:t>
            </w:r>
            <w:proofErr w:type="spellStart"/>
            <w:r w:rsidRPr="002D47C0">
              <w:rPr>
                <w:rFonts w:ascii="Calibri" w:hAnsi="Calibri" w:cs="Calibri"/>
                <w:b/>
                <w:bCs/>
                <w:sz w:val="22"/>
                <w:szCs w:val="22"/>
              </w:rPr>
              <w:t>propos</w:t>
            </w:r>
            <w:proofErr w:type="spellEnd"/>
            <w:r w:rsidRPr="002D47C0">
              <w:rPr>
                <w:rFonts w:ascii="Calibri" w:hAnsi="Calibri" w:cs="Calibri"/>
                <w:b/>
                <w:bCs/>
                <w:sz w:val="22"/>
                <w:szCs w:val="22"/>
              </w:rPr>
              <w:t xml:space="preserve"> de Self Help Africa &amp; United Purpose</w:t>
            </w:r>
          </w:p>
          <w:p w14:paraId="5F2226ED" w14:textId="77777777" w:rsidR="002D47C0" w:rsidRPr="00F36DC2" w:rsidRDefault="002D47C0" w:rsidP="002D47C0">
            <w:pPr>
              <w:pStyle w:val="NormalWeb"/>
              <w:contextualSpacing/>
              <w:jc w:val="both"/>
              <w:rPr>
                <w:rFonts w:ascii="Calibri" w:hAnsi="Calibri" w:cs="Calibri"/>
                <w:sz w:val="22"/>
                <w:szCs w:val="22"/>
                <w:lang w:val="fr-FR"/>
              </w:rPr>
            </w:pPr>
            <w:r w:rsidRPr="002D47C0">
              <w:rPr>
                <w:rFonts w:ascii="Calibri" w:hAnsi="Calibri" w:cs="Calibri"/>
                <w:sz w:val="22"/>
                <w:szCs w:val="22"/>
              </w:rPr>
              <w:t xml:space="preserve">Fin 2021, Self Help Africa (SHA) et United Purpose (UP) </w:t>
            </w:r>
            <w:proofErr w:type="spellStart"/>
            <w:r w:rsidRPr="002D47C0">
              <w:rPr>
                <w:rFonts w:ascii="Calibri" w:hAnsi="Calibri" w:cs="Calibri"/>
                <w:sz w:val="22"/>
                <w:szCs w:val="22"/>
              </w:rPr>
              <w:t>ont</w:t>
            </w:r>
            <w:proofErr w:type="spellEnd"/>
            <w:r w:rsidRPr="002D47C0">
              <w:rPr>
                <w:rFonts w:ascii="Calibri" w:hAnsi="Calibri" w:cs="Calibri"/>
                <w:sz w:val="22"/>
                <w:szCs w:val="22"/>
              </w:rPr>
              <w:t xml:space="preserve"> </w:t>
            </w:r>
            <w:proofErr w:type="spellStart"/>
            <w:r w:rsidRPr="002D47C0">
              <w:rPr>
                <w:rFonts w:ascii="Calibri" w:hAnsi="Calibri" w:cs="Calibri"/>
                <w:sz w:val="22"/>
                <w:szCs w:val="22"/>
              </w:rPr>
              <w:t>fusionné</w:t>
            </w:r>
            <w:proofErr w:type="spellEnd"/>
            <w:r w:rsidRPr="002D47C0">
              <w:rPr>
                <w:rFonts w:ascii="Calibri" w:hAnsi="Calibri" w:cs="Calibri"/>
                <w:sz w:val="22"/>
                <w:szCs w:val="22"/>
              </w:rPr>
              <w:t xml:space="preserve">. </w:t>
            </w:r>
            <w:r w:rsidRPr="00F36DC2">
              <w:rPr>
                <w:rFonts w:ascii="Calibri" w:hAnsi="Calibri" w:cs="Calibri"/>
                <w:sz w:val="22"/>
                <w:szCs w:val="22"/>
                <w:lang w:val="fr-FR"/>
              </w:rPr>
              <w:t>Cette fusion a étendu notre empreinte mondiale à 20 pays - avec des programmes de développement dans quinze pays d'Afrique, au Bangladesh et au Brésil - ainsi que des équipes d'administration, de gestion, de support et de développement commercial en Irlande, au Royaume-Uni et aux États-Unis.</w:t>
            </w:r>
          </w:p>
          <w:p w14:paraId="3C3C4B68" w14:textId="77777777" w:rsidR="002D47C0" w:rsidRPr="00F36DC2" w:rsidRDefault="002D47C0" w:rsidP="002D47C0">
            <w:pPr>
              <w:pStyle w:val="NormalWeb"/>
              <w:contextualSpacing/>
              <w:jc w:val="both"/>
              <w:rPr>
                <w:rFonts w:ascii="Calibri" w:hAnsi="Calibri" w:cs="Calibri"/>
                <w:sz w:val="22"/>
                <w:szCs w:val="22"/>
                <w:lang w:val="fr-FR"/>
              </w:rPr>
            </w:pPr>
            <w:r w:rsidRPr="00F36DC2">
              <w:rPr>
                <w:rFonts w:ascii="Calibri" w:hAnsi="Calibri" w:cs="Calibri"/>
                <w:sz w:val="22"/>
                <w:szCs w:val="22"/>
                <w:lang w:val="fr-FR"/>
              </w:rPr>
              <w:t xml:space="preserve">Dans toutes les juridictions à l'exception du Brésil et du Bangladesh, nous opérons sous le nom de Self Help </w:t>
            </w:r>
            <w:proofErr w:type="spellStart"/>
            <w:r w:rsidRPr="00F36DC2">
              <w:rPr>
                <w:rFonts w:ascii="Calibri" w:hAnsi="Calibri" w:cs="Calibri"/>
                <w:sz w:val="22"/>
                <w:szCs w:val="22"/>
                <w:lang w:val="fr-FR"/>
              </w:rPr>
              <w:t>Africa</w:t>
            </w:r>
            <w:proofErr w:type="spellEnd"/>
            <w:r w:rsidRPr="00F36DC2">
              <w:rPr>
                <w:rFonts w:ascii="Calibri" w:hAnsi="Calibri" w:cs="Calibri"/>
                <w:sz w:val="22"/>
                <w:szCs w:val="22"/>
                <w:lang w:val="fr-FR"/>
              </w:rPr>
              <w:t>, avec des identités commerciales distinctes - Self Help Bangladesh et Self Help Brazil - créées pour ces programmes.</w:t>
            </w:r>
          </w:p>
          <w:p w14:paraId="7025B18A" w14:textId="77777777" w:rsidR="002D47C0" w:rsidRPr="00F36DC2" w:rsidRDefault="002D47C0" w:rsidP="002D47C0">
            <w:pPr>
              <w:pStyle w:val="NormalWeb"/>
              <w:contextualSpacing/>
              <w:jc w:val="both"/>
              <w:rPr>
                <w:rFonts w:ascii="Calibri" w:hAnsi="Calibri" w:cs="Calibri"/>
                <w:sz w:val="22"/>
                <w:szCs w:val="22"/>
                <w:lang w:val="fr-FR"/>
              </w:rPr>
            </w:pPr>
          </w:p>
          <w:p w14:paraId="7118F663" w14:textId="38FBCC73" w:rsidR="002D47C0" w:rsidRPr="00F36DC2" w:rsidRDefault="002D47C0" w:rsidP="002D47C0">
            <w:pPr>
              <w:pStyle w:val="NormalWeb"/>
              <w:contextualSpacing/>
              <w:jc w:val="both"/>
              <w:rPr>
                <w:rFonts w:ascii="Calibri" w:hAnsi="Calibri" w:cs="Calibri"/>
                <w:sz w:val="22"/>
                <w:szCs w:val="22"/>
                <w:lang w:val="fr-FR"/>
              </w:rPr>
            </w:pPr>
            <w:r w:rsidRPr="00F36DC2">
              <w:rPr>
                <w:rFonts w:ascii="Calibri" w:hAnsi="Calibri" w:cs="Calibri"/>
                <w:sz w:val="22"/>
                <w:szCs w:val="22"/>
                <w:lang w:val="fr-FR"/>
              </w:rPr>
              <w:t>Début 2023, nous avons lancé une nouvelle stratégie organisationnelle quinquennale, qui définit notre mission commune comme la réduction de la faim, de la pauvreté, des inégalités sociales et de l'impact du changement climatique grâce à des approches communautaires, basées sur le marché et axées sur l'entreprise, afin que les gens puissent avoir accès à des aliments nutritifs, à de l'eau potable, à un emploi et à des revenus décents, tout en préservant les ressources naturelles.</w:t>
            </w:r>
          </w:p>
          <w:p w14:paraId="65B12C86" w14:textId="77777777" w:rsidR="002D47C0" w:rsidRPr="00F36DC2" w:rsidRDefault="002D47C0" w:rsidP="002D47C0">
            <w:pPr>
              <w:pStyle w:val="NormalWeb"/>
              <w:contextualSpacing/>
              <w:jc w:val="both"/>
              <w:rPr>
                <w:rFonts w:ascii="Calibri" w:hAnsi="Calibri" w:cs="Calibri"/>
                <w:sz w:val="22"/>
                <w:szCs w:val="22"/>
                <w:lang w:val="fr-FR"/>
              </w:rPr>
            </w:pPr>
          </w:p>
          <w:p w14:paraId="5905F48F" w14:textId="77777777" w:rsidR="002D47C0" w:rsidRPr="00F36DC2" w:rsidRDefault="002D47C0" w:rsidP="002D47C0">
            <w:pPr>
              <w:pStyle w:val="NormalWeb"/>
              <w:contextualSpacing/>
              <w:jc w:val="both"/>
              <w:rPr>
                <w:rFonts w:ascii="Calibri" w:hAnsi="Calibri" w:cs="Calibri"/>
                <w:sz w:val="22"/>
                <w:szCs w:val="22"/>
                <w:lang w:val="fr-FR"/>
              </w:rPr>
            </w:pPr>
            <w:r w:rsidRPr="00F36DC2">
              <w:rPr>
                <w:rFonts w:ascii="Calibri" w:hAnsi="Calibri" w:cs="Calibri"/>
                <w:sz w:val="22"/>
                <w:szCs w:val="22"/>
                <w:lang w:val="fr-FR"/>
              </w:rPr>
              <w:t xml:space="preserve">Notre organisation élargie comprend également des filiales d'entreprises sociales Partner </w:t>
            </w:r>
            <w:proofErr w:type="spellStart"/>
            <w:r w:rsidRPr="00F36DC2">
              <w:rPr>
                <w:rFonts w:ascii="Calibri" w:hAnsi="Calibri" w:cs="Calibri"/>
                <w:sz w:val="22"/>
                <w:szCs w:val="22"/>
                <w:lang w:val="fr-FR"/>
              </w:rPr>
              <w:t>Africa</w:t>
            </w:r>
            <w:proofErr w:type="spellEnd"/>
            <w:r w:rsidRPr="00F36DC2">
              <w:rPr>
                <w:rFonts w:ascii="Calibri" w:hAnsi="Calibri" w:cs="Calibri"/>
                <w:sz w:val="22"/>
                <w:szCs w:val="22"/>
                <w:lang w:val="fr-FR"/>
              </w:rPr>
              <w:t xml:space="preserve">, qui fournit des services d'audit et de conseil éthiques, </w:t>
            </w:r>
            <w:proofErr w:type="spellStart"/>
            <w:r w:rsidRPr="00F36DC2">
              <w:rPr>
                <w:rFonts w:ascii="Calibri" w:hAnsi="Calibri" w:cs="Calibri"/>
                <w:sz w:val="22"/>
                <w:szCs w:val="22"/>
                <w:lang w:val="fr-FR"/>
              </w:rPr>
              <w:t>TruTrade</w:t>
            </w:r>
            <w:proofErr w:type="spellEnd"/>
            <w:r w:rsidRPr="00F36DC2">
              <w:rPr>
                <w:rFonts w:ascii="Calibri" w:hAnsi="Calibri" w:cs="Calibri"/>
                <w:sz w:val="22"/>
                <w:szCs w:val="22"/>
                <w:lang w:val="fr-FR"/>
              </w:rPr>
              <w:t>, une plateforme commerciale innovante en Afrique de l'Est, et CUMO, le plus grand fournisseur de microfinancement du Malawi.</w:t>
            </w:r>
          </w:p>
          <w:p w14:paraId="5483F0A8" w14:textId="77777777" w:rsidR="002D47C0" w:rsidRPr="00F36DC2" w:rsidRDefault="002D47C0" w:rsidP="002D47C0">
            <w:pPr>
              <w:pStyle w:val="NormalWeb"/>
              <w:contextualSpacing/>
              <w:jc w:val="both"/>
              <w:rPr>
                <w:rFonts w:ascii="Calibri" w:hAnsi="Calibri" w:cs="Calibri"/>
                <w:sz w:val="22"/>
                <w:szCs w:val="22"/>
                <w:lang w:val="fr-FR"/>
              </w:rPr>
            </w:pPr>
          </w:p>
          <w:p w14:paraId="64B44DA6" w14:textId="77777777" w:rsidR="002D47C0" w:rsidRPr="002D47C0" w:rsidRDefault="002D47C0" w:rsidP="002D47C0">
            <w:pPr>
              <w:pStyle w:val="NormalWeb"/>
              <w:contextualSpacing/>
              <w:jc w:val="both"/>
              <w:rPr>
                <w:rFonts w:ascii="Calibri" w:hAnsi="Calibri" w:cs="Calibri"/>
                <w:sz w:val="22"/>
                <w:szCs w:val="22"/>
              </w:rPr>
            </w:pPr>
            <w:r w:rsidRPr="002D47C0">
              <w:rPr>
                <w:rFonts w:ascii="Calibri" w:hAnsi="Calibri" w:cs="Calibri"/>
                <w:sz w:val="22"/>
                <w:szCs w:val="22"/>
              </w:rPr>
              <w:t xml:space="preserve">Nos trois </w:t>
            </w:r>
            <w:proofErr w:type="spellStart"/>
            <w:r w:rsidRPr="002D47C0">
              <w:rPr>
                <w:rFonts w:ascii="Calibri" w:hAnsi="Calibri" w:cs="Calibri"/>
                <w:sz w:val="22"/>
                <w:szCs w:val="22"/>
              </w:rPr>
              <w:t>valeurs</w:t>
            </w:r>
            <w:proofErr w:type="spellEnd"/>
            <w:r w:rsidRPr="002D47C0">
              <w:rPr>
                <w:rFonts w:ascii="Calibri" w:hAnsi="Calibri" w:cs="Calibri"/>
                <w:sz w:val="22"/>
                <w:szCs w:val="22"/>
              </w:rPr>
              <w:t xml:space="preserve"> </w:t>
            </w:r>
            <w:proofErr w:type="spellStart"/>
            <w:proofErr w:type="gramStart"/>
            <w:r w:rsidRPr="002D47C0">
              <w:rPr>
                <w:rFonts w:ascii="Calibri" w:hAnsi="Calibri" w:cs="Calibri"/>
                <w:sz w:val="22"/>
                <w:szCs w:val="22"/>
              </w:rPr>
              <w:t>sont</w:t>
            </w:r>
            <w:proofErr w:type="spellEnd"/>
            <w:r w:rsidRPr="002D47C0">
              <w:rPr>
                <w:rFonts w:ascii="Calibri" w:hAnsi="Calibri" w:cs="Calibri"/>
                <w:sz w:val="22"/>
                <w:szCs w:val="22"/>
              </w:rPr>
              <w:t xml:space="preserve"> :</w:t>
            </w:r>
            <w:proofErr w:type="gramEnd"/>
          </w:p>
          <w:p w14:paraId="7413B35E" w14:textId="0B31FE03" w:rsidR="002D47C0" w:rsidRPr="00F36DC2" w:rsidRDefault="002D47C0" w:rsidP="002D47C0">
            <w:pPr>
              <w:pStyle w:val="NormalWeb"/>
              <w:numPr>
                <w:ilvl w:val="0"/>
                <w:numId w:val="29"/>
              </w:numPr>
              <w:contextualSpacing/>
              <w:jc w:val="both"/>
              <w:rPr>
                <w:rFonts w:ascii="Calibri" w:hAnsi="Calibri" w:cs="Calibri"/>
                <w:sz w:val="22"/>
                <w:szCs w:val="22"/>
                <w:lang w:val="fr-FR"/>
              </w:rPr>
            </w:pPr>
            <w:r w:rsidRPr="00F36DC2">
              <w:rPr>
                <w:rFonts w:ascii="Calibri" w:hAnsi="Calibri" w:cs="Calibri"/>
                <w:sz w:val="22"/>
                <w:szCs w:val="22"/>
                <w:lang w:val="fr-FR"/>
              </w:rPr>
              <w:t>Impact : nous sommes responsables, ambitieux et engagés dans un changement systémique</w:t>
            </w:r>
          </w:p>
          <w:p w14:paraId="32D503BA" w14:textId="79C6E425" w:rsidR="002D47C0" w:rsidRPr="00F36DC2" w:rsidRDefault="002D47C0" w:rsidP="002D47C0">
            <w:pPr>
              <w:pStyle w:val="NormalWeb"/>
              <w:numPr>
                <w:ilvl w:val="0"/>
                <w:numId w:val="29"/>
              </w:numPr>
              <w:contextualSpacing/>
              <w:jc w:val="both"/>
              <w:rPr>
                <w:rFonts w:ascii="Calibri" w:hAnsi="Calibri" w:cs="Calibri"/>
                <w:sz w:val="22"/>
                <w:szCs w:val="22"/>
                <w:lang w:val="fr-FR"/>
              </w:rPr>
            </w:pPr>
            <w:r w:rsidRPr="00F36DC2">
              <w:rPr>
                <w:rFonts w:ascii="Calibri" w:hAnsi="Calibri" w:cs="Calibri"/>
                <w:sz w:val="22"/>
                <w:szCs w:val="22"/>
                <w:lang w:val="fr-FR"/>
              </w:rPr>
              <w:t>Innovation : Nous sommes agiles, créatifs et entreprenants dans un monde en constante évolution</w:t>
            </w:r>
          </w:p>
          <w:p w14:paraId="16E554D4" w14:textId="41C765B1" w:rsidR="005131D5" w:rsidRPr="00F36DC2" w:rsidRDefault="002D47C0" w:rsidP="002D47C0">
            <w:pPr>
              <w:pStyle w:val="NormalWeb"/>
              <w:numPr>
                <w:ilvl w:val="0"/>
                <w:numId w:val="29"/>
              </w:numPr>
              <w:contextualSpacing/>
              <w:jc w:val="both"/>
              <w:rPr>
                <w:rFonts w:ascii="Calibri" w:hAnsi="Calibri" w:cs="Calibri"/>
                <w:sz w:val="22"/>
                <w:szCs w:val="22"/>
                <w:lang w:val="fr-FR"/>
              </w:rPr>
            </w:pPr>
            <w:r w:rsidRPr="00F36DC2">
              <w:rPr>
                <w:rFonts w:ascii="Calibri" w:hAnsi="Calibri" w:cs="Calibri"/>
                <w:sz w:val="22"/>
                <w:szCs w:val="22"/>
                <w:lang w:val="fr-FR"/>
              </w:rPr>
              <w:t>Communauté : Nous sommes inclusifs, honnêtes et intègres dans nos relations</w:t>
            </w:r>
          </w:p>
        </w:tc>
      </w:tr>
      <w:tr w:rsidR="00F069D5" w:rsidRPr="00F36DC2" w14:paraId="0A9E34BE" w14:textId="77777777" w:rsidTr="001A11EC">
        <w:tc>
          <w:tcPr>
            <w:tcW w:w="2065" w:type="dxa"/>
          </w:tcPr>
          <w:p w14:paraId="55C3ED7B" w14:textId="3472C3BD" w:rsidR="00F069D5" w:rsidRPr="005C50B0" w:rsidRDefault="002D47C0" w:rsidP="00F069D5">
            <w:pPr>
              <w:spacing w:before="60" w:line="240" w:lineRule="auto"/>
              <w:jc w:val="center"/>
              <w:rPr>
                <w:rFonts w:ascii="Calibri" w:hAnsi="Calibri" w:cs="Calibri"/>
                <w:b/>
                <w:sz w:val="22"/>
                <w:szCs w:val="22"/>
              </w:rPr>
            </w:pPr>
            <w:r>
              <w:rPr>
                <w:rFonts w:ascii="Calibri" w:hAnsi="Calibri" w:cs="Calibri"/>
                <w:b/>
                <w:sz w:val="22"/>
                <w:szCs w:val="22"/>
              </w:rPr>
              <w:t>Objectif du poste</w:t>
            </w:r>
            <w:r w:rsidR="005C70A3" w:rsidRPr="005C50B0">
              <w:rPr>
                <w:rFonts w:ascii="Calibri" w:hAnsi="Calibri" w:cs="Calibri"/>
                <w:b/>
                <w:sz w:val="22"/>
                <w:szCs w:val="22"/>
              </w:rPr>
              <w:t>:</w:t>
            </w:r>
          </w:p>
          <w:p w14:paraId="587A6EDC" w14:textId="77777777" w:rsidR="00F069D5" w:rsidRPr="005C50B0" w:rsidRDefault="00F069D5" w:rsidP="00F069D5">
            <w:pPr>
              <w:spacing w:before="60" w:line="240" w:lineRule="auto"/>
              <w:jc w:val="center"/>
              <w:rPr>
                <w:rFonts w:ascii="Calibri" w:hAnsi="Calibri" w:cs="Calibri"/>
                <w:b/>
                <w:sz w:val="22"/>
                <w:szCs w:val="22"/>
              </w:rPr>
            </w:pPr>
          </w:p>
          <w:p w14:paraId="0A18D4B7" w14:textId="18537BE0" w:rsidR="00F069D5" w:rsidRPr="005C50B0" w:rsidRDefault="00F069D5" w:rsidP="00F069D5">
            <w:pPr>
              <w:spacing w:line="240" w:lineRule="auto"/>
              <w:jc w:val="center"/>
              <w:rPr>
                <w:rFonts w:ascii="Calibri" w:hAnsi="Calibri" w:cs="Calibri"/>
                <w:b/>
                <w:sz w:val="22"/>
                <w:szCs w:val="22"/>
              </w:rPr>
            </w:pPr>
          </w:p>
        </w:tc>
        <w:tc>
          <w:tcPr>
            <w:tcW w:w="7541" w:type="dxa"/>
          </w:tcPr>
          <w:p w14:paraId="42C13F17" w14:textId="15AA6255" w:rsidR="00F069D5" w:rsidRPr="00F36DC2" w:rsidRDefault="002D47C0" w:rsidP="005C50B0">
            <w:pPr>
              <w:spacing w:line="240" w:lineRule="auto"/>
              <w:jc w:val="both"/>
              <w:textAlignment w:val="baseline"/>
              <w:rPr>
                <w:rFonts w:ascii="Calibri" w:hAnsi="Calibri" w:cs="Calibri"/>
                <w:sz w:val="22"/>
                <w:szCs w:val="22"/>
                <w:lang w:val="fr-FR" w:eastAsia="en-GB"/>
              </w:rPr>
            </w:pPr>
            <w:r w:rsidRPr="00F36DC2">
              <w:rPr>
                <w:rFonts w:ascii="Calibri" w:hAnsi="Calibri" w:cs="Calibri"/>
                <w:sz w:val="22"/>
                <w:szCs w:val="22"/>
                <w:lang w:val="fr-FR" w:eastAsia="en-GB"/>
              </w:rPr>
              <w:t xml:space="preserve">Le Responsable Pays prendra en charge la croissance des opérations au Sénégal. </w:t>
            </w:r>
            <w:r w:rsidR="00E62638" w:rsidRPr="00F36DC2">
              <w:rPr>
                <w:rFonts w:ascii="Calibri" w:hAnsi="Calibri" w:cs="Calibri"/>
                <w:sz w:val="22"/>
                <w:szCs w:val="22"/>
                <w:lang w:val="fr-FR" w:eastAsia="en-GB"/>
              </w:rPr>
              <w:t>Elle/il</w:t>
            </w:r>
            <w:r w:rsidRPr="00F36DC2">
              <w:rPr>
                <w:rFonts w:ascii="Calibri" w:hAnsi="Calibri" w:cs="Calibri"/>
                <w:sz w:val="22"/>
                <w:szCs w:val="22"/>
                <w:lang w:val="fr-FR" w:eastAsia="en-GB"/>
              </w:rPr>
              <w:t xml:space="preserve"> se concentrera sur la croissance de</w:t>
            </w:r>
            <w:r w:rsidR="00E62638" w:rsidRPr="00F36DC2">
              <w:rPr>
                <w:rFonts w:ascii="Calibri" w:hAnsi="Calibri" w:cs="Calibri"/>
                <w:sz w:val="22"/>
                <w:szCs w:val="22"/>
                <w:lang w:val="fr-FR" w:eastAsia="en-GB"/>
              </w:rPr>
              <w:t>s</w:t>
            </w:r>
            <w:r w:rsidRPr="00F36DC2">
              <w:rPr>
                <w:rFonts w:ascii="Calibri" w:hAnsi="Calibri" w:cs="Calibri"/>
                <w:sz w:val="22"/>
                <w:szCs w:val="22"/>
                <w:lang w:val="fr-FR" w:eastAsia="en-GB"/>
              </w:rPr>
              <w:t xml:space="preserve"> </w:t>
            </w:r>
            <w:r w:rsidR="00E62638" w:rsidRPr="00F36DC2">
              <w:rPr>
                <w:rFonts w:ascii="Calibri" w:hAnsi="Calibri" w:cs="Calibri"/>
                <w:sz w:val="22"/>
                <w:szCs w:val="22"/>
                <w:lang w:val="fr-FR" w:eastAsia="en-GB"/>
              </w:rPr>
              <w:t>sources</w:t>
            </w:r>
            <w:r w:rsidRPr="00F36DC2">
              <w:rPr>
                <w:rFonts w:ascii="Calibri" w:hAnsi="Calibri" w:cs="Calibri"/>
                <w:sz w:val="22"/>
                <w:szCs w:val="22"/>
                <w:lang w:val="fr-FR" w:eastAsia="en-GB"/>
              </w:rPr>
              <w:t xml:space="preserve"> de financement </w:t>
            </w:r>
            <w:r w:rsidR="00E62638" w:rsidRPr="00F36DC2">
              <w:rPr>
                <w:rFonts w:ascii="Calibri" w:hAnsi="Calibri" w:cs="Calibri"/>
                <w:sz w:val="22"/>
                <w:szCs w:val="22"/>
                <w:lang w:val="fr-FR" w:eastAsia="en-GB"/>
              </w:rPr>
              <w:t>ainsi que</w:t>
            </w:r>
            <w:r w:rsidRPr="00F36DC2">
              <w:rPr>
                <w:rFonts w:ascii="Calibri" w:hAnsi="Calibri" w:cs="Calibri"/>
                <w:sz w:val="22"/>
                <w:szCs w:val="22"/>
                <w:lang w:val="fr-FR" w:eastAsia="en-GB"/>
              </w:rPr>
              <w:t xml:space="preserve"> l'exploration de nouvelles sources de revenus pour augmenter notre empreinte et maximiser notre impact en sécurisant et en mettant en œuvre de nouveaux projets. Le </w:t>
            </w:r>
            <w:r w:rsidR="00E62638" w:rsidRPr="00F36DC2">
              <w:rPr>
                <w:rFonts w:ascii="Calibri" w:hAnsi="Calibri" w:cs="Calibri"/>
                <w:sz w:val="22"/>
                <w:szCs w:val="22"/>
                <w:lang w:val="fr-FR" w:eastAsia="en-GB"/>
              </w:rPr>
              <w:t xml:space="preserve">Responsable Pays </w:t>
            </w:r>
            <w:r w:rsidRPr="00F36DC2">
              <w:rPr>
                <w:rFonts w:ascii="Calibri" w:hAnsi="Calibri" w:cs="Calibri"/>
                <w:sz w:val="22"/>
                <w:szCs w:val="22"/>
                <w:lang w:val="fr-FR" w:eastAsia="en-GB"/>
              </w:rPr>
              <w:t>collaborera avec les organisations internationales, le gouvernement, les organisations nationales et le secteur privé pour concevoir et financer des programmes innovants qui renforcent les chaînes de valeur agricoles, soutiennent les entrepreneurs et leurs entreprises et stimulent le développement économique rural pour réduire la pauvreté.</w:t>
            </w:r>
          </w:p>
        </w:tc>
      </w:tr>
      <w:tr w:rsidR="00F069D5" w:rsidRPr="005C50B0" w14:paraId="2FE41FC3" w14:textId="77777777" w:rsidTr="001A11EC">
        <w:tc>
          <w:tcPr>
            <w:tcW w:w="2065" w:type="dxa"/>
          </w:tcPr>
          <w:p w14:paraId="21D7991B" w14:textId="7FD26974" w:rsidR="00F069D5" w:rsidRPr="005C50B0" w:rsidRDefault="00F069D5" w:rsidP="00F069D5">
            <w:pPr>
              <w:spacing w:line="240" w:lineRule="auto"/>
              <w:jc w:val="center"/>
              <w:rPr>
                <w:rFonts w:ascii="Calibri" w:hAnsi="Calibri" w:cs="Calibri"/>
                <w:b/>
                <w:sz w:val="22"/>
                <w:szCs w:val="22"/>
              </w:rPr>
            </w:pPr>
            <w:proofErr w:type="spellStart"/>
            <w:r w:rsidRPr="005C50B0">
              <w:rPr>
                <w:rFonts w:ascii="Calibri" w:hAnsi="Calibri" w:cs="Calibri"/>
                <w:b/>
                <w:sz w:val="22"/>
                <w:szCs w:val="22"/>
              </w:rPr>
              <w:lastRenderedPageBreak/>
              <w:t>Respons</w:t>
            </w:r>
            <w:r w:rsidR="00E62638">
              <w:rPr>
                <w:rFonts w:ascii="Calibri" w:hAnsi="Calibri" w:cs="Calibri"/>
                <w:b/>
                <w:sz w:val="22"/>
                <w:szCs w:val="22"/>
              </w:rPr>
              <w:t>a</w:t>
            </w:r>
            <w:r w:rsidRPr="005C50B0">
              <w:rPr>
                <w:rFonts w:ascii="Calibri" w:hAnsi="Calibri" w:cs="Calibri"/>
                <w:b/>
                <w:sz w:val="22"/>
                <w:szCs w:val="22"/>
              </w:rPr>
              <w:t>bilit</w:t>
            </w:r>
            <w:r w:rsidR="00E62638">
              <w:rPr>
                <w:rFonts w:ascii="Calibri" w:hAnsi="Calibri" w:cs="Calibri"/>
                <w:b/>
                <w:sz w:val="22"/>
                <w:szCs w:val="22"/>
              </w:rPr>
              <w:t>és</w:t>
            </w:r>
            <w:proofErr w:type="spellEnd"/>
            <w:r w:rsidR="00E62638">
              <w:rPr>
                <w:rFonts w:ascii="Calibri" w:hAnsi="Calibri" w:cs="Calibri"/>
                <w:b/>
                <w:sz w:val="22"/>
                <w:szCs w:val="22"/>
              </w:rPr>
              <w:t xml:space="preserve"> </w:t>
            </w:r>
            <w:proofErr w:type="spellStart"/>
            <w:r w:rsidR="00E62638">
              <w:rPr>
                <w:rFonts w:ascii="Calibri" w:hAnsi="Calibri" w:cs="Calibri"/>
                <w:b/>
                <w:sz w:val="22"/>
                <w:szCs w:val="22"/>
              </w:rPr>
              <w:t>clées</w:t>
            </w:r>
            <w:proofErr w:type="spellEnd"/>
            <w:r w:rsidRPr="005C50B0">
              <w:rPr>
                <w:rFonts w:ascii="Calibri" w:hAnsi="Calibri" w:cs="Calibri"/>
                <w:b/>
                <w:sz w:val="22"/>
                <w:szCs w:val="22"/>
              </w:rPr>
              <w:t>:</w:t>
            </w:r>
          </w:p>
          <w:p w14:paraId="52A37C1A" w14:textId="77777777" w:rsidR="00EC4B05" w:rsidRPr="005C50B0" w:rsidRDefault="00EC4B05" w:rsidP="00F069D5">
            <w:pPr>
              <w:spacing w:line="240" w:lineRule="auto"/>
              <w:jc w:val="center"/>
              <w:rPr>
                <w:rFonts w:ascii="Calibri" w:hAnsi="Calibri" w:cs="Calibri"/>
                <w:b/>
                <w:sz w:val="22"/>
                <w:szCs w:val="22"/>
              </w:rPr>
            </w:pPr>
          </w:p>
          <w:p w14:paraId="08F058D8" w14:textId="77777777" w:rsidR="00EC4B05" w:rsidRPr="005C50B0" w:rsidRDefault="00EC4B05" w:rsidP="00F069D5">
            <w:pPr>
              <w:spacing w:line="240" w:lineRule="auto"/>
              <w:jc w:val="center"/>
              <w:rPr>
                <w:rFonts w:ascii="Calibri" w:hAnsi="Calibri" w:cs="Calibri"/>
                <w:b/>
                <w:sz w:val="22"/>
                <w:szCs w:val="22"/>
              </w:rPr>
            </w:pPr>
          </w:p>
          <w:p w14:paraId="4B7AFB4A" w14:textId="77777777" w:rsidR="00EC4B05" w:rsidRPr="005C50B0" w:rsidRDefault="00EC4B05" w:rsidP="00F069D5">
            <w:pPr>
              <w:spacing w:line="240" w:lineRule="auto"/>
              <w:jc w:val="center"/>
              <w:rPr>
                <w:rFonts w:ascii="Calibri" w:hAnsi="Calibri" w:cs="Calibri"/>
                <w:b/>
                <w:sz w:val="22"/>
                <w:szCs w:val="22"/>
              </w:rPr>
            </w:pPr>
          </w:p>
          <w:p w14:paraId="725A1943" w14:textId="078D1C15" w:rsidR="00EC4B05" w:rsidRPr="005C50B0" w:rsidRDefault="00EC4B05" w:rsidP="00F069D5">
            <w:pPr>
              <w:spacing w:line="240" w:lineRule="auto"/>
              <w:jc w:val="center"/>
              <w:rPr>
                <w:rFonts w:ascii="Calibri" w:hAnsi="Calibri" w:cs="Calibri"/>
                <w:b/>
                <w:sz w:val="22"/>
                <w:szCs w:val="22"/>
              </w:rPr>
            </w:pPr>
          </w:p>
        </w:tc>
        <w:tc>
          <w:tcPr>
            <w:tcW w:w="7541" w:type="dxa"/>
          </w:tcPr>
          <w:p w14:paraId="1FF6D3AA" w14:textId="0D032DE8" w:rsidR="005C50B0" w:rsidRPr="00F36DC2" w:rsidRDefault="00E62638" w:rsidP="005C50B0">
            <w:pPr>
              <w:spacing w:line="240" w:lineRule="auto"/>
              <w:jc w:val="both"/>
              <w:rPr>
                <w:rFonts w:ascii="Calibri" w:hAnsi="Calibri" w:cs="Calibri"/>
                <w:sz w:val="22"/>
                <w:szCs w:val="22"/>
                <w:lang w:val="fr-FR"/>
              </w:rPr>
            </w:pPr>
            <w:r w:rsidRPr="00F36DC2">
              <w:rPr>
                <w:rFonts w:ascii="Calibri" w:hAnsi="Calibri" w:cs="Calibri"/>
                <w:sz w:val="22"/>
                <w:szCs w:val="22"/>
                <w:u w:val="single"/>
                <w:lang w:val="fr-FR"/>
              </w:rPr>
              <w:t>Développement de financement et gestion des relations avec les parties prenantes :</w:t>
            </w:r>
            <w:r w:rsidR="005C50B0" w:rsidRPr="00F36DC2">
              <w:rPr>
                <w:rFonts w:ascii="Calibri" w:hAnsi="Calibri" w:cs="Calibri"/>
                <w:sz w:val="22"/>
                <w:szCs w:val="22"/>
                <w:lang w:val="fr-FR"/>
              </w:rPr>
              <w:t> </w:t>
            </w:r>
          </w:p>
          <w:p w14:paraId="65625728" w14:textId="77777777"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Responsable de l'établissement de relations dans le pays pour identifier de nouvelles opportunités et diriger le processus d'obtention de financement pour de nouveaux projets.</w:t>
            </w:r>
          </w:p>
          <w:p w14:paraId="08B693AB" w14:textId="448B190A"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Établir des partenariats dans le pays pour étendre notre portée et notre impact au Sénégal.</w:t>
            </w:r>
          </w:p>
          <w:p w14:paraId="5F4BBD71" w14:textId="5020EB48"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Travailler à forger des alliances stratégiques et rechercher de nouvelles opportunités de financement.</w:t>
            </w:r>
          </w:p>
          <w:p w14:paraId="5C970C7C" w14:textId="77AF8C56"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Représenter l'organisation dans les forums nationaux, régionaux et internationaux et construire le profil de l'organisation.</w:t>
            </w:r>
          </w:p>
          <w:p w14:paraId="4AA1754B" w14:textId="77777777" w:rsidR="00E62638" w:rsidRPr="00F36DC2" w:rsidRDefault="00E62638" w:rsidP="005C50B0">
            <w:pPr>
              <w:spacing w:line="240" w:lineRule="auto"/>
              <w:jc w:val="both"/>
              <w:rPr>
                <w:rFonts w:ascii="Calibri" w:hAnsi="Calibri" w:cs="Calibri"/>
                <w:sz w:val="22"/>
                <w:szCs w:val="22"/>
                <w:lang w:val="fr-FR"/>
              </w:rPr>
            </w:pPr>
          </w:p>
          <w:p w14:paraId="1CF35EF0" w14:textId="07763334" w:rsidR="005C50B0" w:rsidRPr="00F36DC2" w:rsidRDefault="005C50B0" w:rsidP="005C50B0">
            <w:pPr>
              <w:spacing w:line="240" w:lineRule="auto"/>
              <w:jc w:val="both"/>
              <w:rPr>
                <w:rFonts w:ascii="Calibri" w:hAnsi="Calibri" w:cs="Calibri"/>
                <w:sz w:val="22"/>
                <w:szCs w:val="22"/>
                <w:lang w:val="fr-FR"/>
              </w:rPr>
            </w:pPr>
            <w:r w:rsidRPr="00F36DC2">
              <w:rPr>
                <w:rFonts w:ascii="Calibri" w:hAnsi="Calibri" w:cs="Calibri"/>
                <w:sz w:val="22"/>
                <w:szCs w:val="22"/>
                <w:lang w:val="fr-FR"/>
              </w:rPr>
              <w:t> </w:t>
            </w:r>
          </w:p>
          <w:p w14:paraId="18211A37" w14:textId="0CCBF7AC" w:rsidR="00E62638" w:rsidRPr="00F36DC2" w:rsidRDefault="00E62638" w:rsidP="005C50B0">
            <w:pPr>
              <w:spacing w:line="240" w:lineRule="auto"/>
              <w:jc w:val="both"/>
              <w:rPr>
                <w:rFonts w:ascii="Calibri" w:hAnsi="Calibri" w:cs="Calibri"/>
                <w:sz w:val="22"/>
                <w:szCs w:val="22"/>
                <w:u w:val="single"/>
                <w:lang w:val="fr-FR"/>
              </w:rPr>
            </w:pPr>
            <w:r w:rsidRPr="00F36DC2">
              <w:rPr>
                <w:rFonts w:ascii="Calibri" w:hAnsi="Calibri" w:cs="Calibri"/>
                <w:sz w:val="22"/>
                <w:szCs w:val="22"/>
                <w:u w:val="single"/>
                <w:lang w:val="fr-FR"/>
              </w:rPr>
              <w:t>Gestion du programme et des opérations :</w:t>
            </w:r>
          </w:p>
          <w:p w14:paraId="245A202B" w14:textId="77777777" w:rsidR="00E62638" w:rsidRPr="00F36DC2" w:rsidRDefault="00E62638" w:rsidP="005C50B0">
            <w:pPr>
              <w:spacing w:line="240" w:lineRule="auto"/>
              <w:jc w:val="both"/>
              <w:rPr>
                <w:rFonts w:ascii="Calibri" w:hAnsi="Calibri" w:cs="Calibri"/>
                <w:sz w:val="22"/>
                <w:szCs w:val="22"/>
                <w:lang w:val="fr-FR"/>
              </w:rPr>
            </w:pPr>
          </w:p>
          <w:p w14:paraId="79C48E2D" w14:textId="501D4ACC"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Travailler avec l'équipe programme de pays pour développer, présenter et mettre en œuvre la vision stratégique, les buts et les objectifs généraux de l'organisation.</w:t>
            </w:r>
          </w:p>
          <w:p w14:paraId="048F5B99" w14:textId="274C7D62"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xml:space="preserve">• Superviser la mise en œuvre et l'orientation stratégique de tous les programmes au Sénégal, en veillant à ce que nous remplissions tous les objectifs et responsabilités </w:t>
            </w:r>
            <w:proofErr w:type="spellStart"/>
            <w:r w:rsidRPr="00F36DC2">
              <w:rPr>
                <w:rFonts w:ascii="Calibri" w:hAnsi="Calibri" w:cs="Calibri"/>
                <w:sz w:val="22"/>
                <w:szCs w:val="22"/>
                <w:lang w:val="fr-FR"/>
              </w:rPr>
              <w:t>clées</w:t>
            </w:r>
            <w:proofErr w:type="spellEnd"/>
            <w:r w:rsidRPr="00F36DC2">
              <w:rPr>
                <w:rFonts w:ascii="Calibri" w:hAnsi="Calibri" w:cs="Calibri"/>
                <w:sz w:val="22"/>
                <w:szCs w:val="22"/>
                <w:lang w:val="fr-FR"/>
              </w:rPr>
              <w:t xml:space="preserve"> envers les bailleurs et les objectifs du projet.</w:t>
            </w:r>
          </w:p>
          <w:p w14:paraId="0AB9AAD1" w14:textId="032EAA3C"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Travailler avec les équipes des programmes pour s'assurer que tous les programmes soient efficacement contrôlés et évalués afin que nous puissions démontrer notre succès, notre impact et notre rapport qualité-prix.</w:t>
            </w:r>
          </w:p>
          <w:p w14:paraId="0FDACA2D" w14:textId="77777777"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Travailler avec les équipes de programmes pour vérifier et gérer tous les partenaires de mise en œuvre.</w:t>
            </w:r>
          </w:p>
          <w:p w14:paraId="578AE74E" w14:textId="77777777"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Veiller à ce que l'organisation soit reconnue comme leader d'opinion en matière de conservation de l'environnement au Sénégal.</w:t>
            </w:r>
          </w:p>
          <w:p w14:paraId="06D875B4" w14:textId="77777777"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Toutes les exigences en matière de rapports des donateurs sont respectées (à la fois narratives et financières).</w:t>
            </w:r>
          </w:p>
          <w:p w14:paraId="3928301D" w14:textId="77777777"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Fournir une expertise technique liée au genre et au développement pour le programme de pays, en soutenant le cluster régional plus large dans la mesure du possible.</w:t>
            </w:r>
          </w:p>
          <w:p w14:paraId="55CAAB71" w14:textId="77777777"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Gestion quotidienne générale des bureaux de Dakar et de Bignona.</w:t>
            </w:r>
          </w:p>
          <w:p w14:paraId="5B1FDEE6" w14:textId="59D572D6" w:rsidR="00E62638"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Gestion quotidienne générale d</w:t>
            </w:r>
            <w:r w:rsidR="005B2828" w:rsidRPr="00F36DC2">
              <w:rPr>
                <w:rFonts w:ascii="Calibri" w:hAnsi="Calibri" w:cs="Calibri"/>
                <w:sz w:val="22"/>
                <w:szCs w:val="22"/>
                <w:lang w:val="fr-FR"/>
              </w:rPr>
              <w:t>es</w:t>
            </w:r>
            <w:r w:rsidRPr="00F36DC2">
              <w:rPr>
                <w:rFonts w:ascii="Calibri" w:hAnsi="Calibri" w:cs="Calibri"/>
                <w:sz w:val="22"/>
                <w:szCs w:val="22"/>
                <w:lang w:val="fr-FR"/>
              </w:rPr>
              <w:t xml:space="preserve"> véhicule</w:t>
            </w:r>
            <w:r w:rsidR="005B2828" w:rsidRPr="00F36DC2">
              <w:rPr>
                <w:rFonts w:ascii="Calibri" w:hAnsi="Calibri" w:cs="Calibri"/>
                <w:sz w:val="22"/>
                <w:szCs w:val="22"/>
                <w:lang w:val="fr-FR"/>
              </w:rPr>
              <w:t>s</w:t>
            </w:r>
            <w:r w:rsidRPr="00F36DC2">
              <w:rPr>
                <w:rFonts w:ascii="Calibri" w:hAnsi="Calibri" w:cs="Calibri"/>
                <w:sz w:val="22"/>
                <w:szCs w:val="22"/>
                <w:lang w:val="fr-FR"/>
              </w:rPr>
              <w:t>.</w:t>
            </w:r>
          </w:p>
          <w:p w14:paraId="414B1BBF" w14:textId="70B6F704" w:rsidR="005C50B0" w:rsidRPr="00F36DC2" w:rsidRDefault="00E62638" w:rsidP="00E62638">
            <w:pPr>
              <w:spacing w:line="240" w:lineRule="auto"/>
              <w:jc w:val="both"/>
              <w:rPr>
                <w:rFonts w:ascii="Calibri" w:hAnsi="Calibri" w:cs="Calibri"/>
                <w:sz w:val="22"/>
                <w:szCs w:val="22"/>
                <w:lang w:val="fr-FR"/>
              </w:rPr>
            </w:pPr>
            <w:r w:rsidRPr="00F36DC2">
              <w:rPr>
                <w:rFonts w:ascii="Calibri" w:hAnsi="Calibri" w:cs="Calibri"/>
                <w:sz w:val="22"/>
                <w:szCs w:val="22"/>
                <w:lang w:val="fr-FR"/>
              </w:rPr>
              <w:t>• Assurez-vous que nous nous conformons aux exigences légales sénégalaises, par ex. diriger le développement du programme d'investissement et l'enregistrement NINEA pour le bureau de Bignona.</w:t>
            </w:r>
            <w:r w:rsidR="005C50B0" w:rsidRPr="00F36DC2">
              <w:rPr>
                <w:rFonts w:ascii="Calibri" w:hAnsi="Calibri" w:cs="Calibri"/>
                <w:sz w:val="22"/>
                <w:szCs w:val="22"/>
                <w:lang w:val="fr-FR"/>
              </w:rPr>
              <w:t> </w:t>
            </w:r>
          </w:p>
          <w:p w14:paraId="68DAC94E" w14:textId="77777777" w:rsidR="005C50B0" w:rsidRPr="00F36DC2" w:rsidRDefault="005C50B0" w:rsidP="005C50B0">
            <w:pPr>
              <w:spacing w:line="240" w:lineRule="auto"/>
              <w:jc w:val="both"/>
              <w:rPr>
                <w:rFonts w:ascii="Calibri" w:hAnsi="Calibri" w:cs="Calibri"/>
                <w:sz w:val="22"/>
                <w:szCs w:val="22"/>
                <w:lang w:val="fr-FR"/>
              </w:rPr>
            </w:pPr>
            <w:r w:rsidRPr="00F36DC2">
              <w:rPr>
                <w:rFonts w:ascii="Calibri" w:hAnsi="Calibri" w:cs="Calibri"/>
                <w:sz w:val="22"/>
                <w:szCs w:val="22"/>
                <w:lang w:val="fr-FR"/>
              </w:rPr>
              <w:t> </w:t>
            </w:r>
          </w:p>
          <w:p w14:paraId="5C0E828F" w14:textId="77777777" w:rsidR="005B2828" w:rsidRPr="00F36DC2" w:rsidRDefault="005B2828" w:rsidP="005C50B0">
            <w:pPr>
              <w:spacing w:line="240" w:lineRule="auto"/>
              <w:jc w:val="both"/>
              <w:rPr>
                <w:rFonts w:ascii="Calibri" w:hAnsi="Calibri" w:cs="Calibri"/>
                <w:sz w:val="22"/>
                <w:szCs w:val="22"/>
                <w:u w:val="single"/>
                <w:lang w:val="fr-FR"/>
              </w:rPr>
            </w:pPr>
            <w:r w:rsidRPr="00F36DC2">
              <w:rPr>
                <w:rFonts w:ascii="Calibri" w:hAnsi="Calibri" w:cs="Calibri"/>
                <w:sz w:val="22"/>
                <w:szCs w:val="22"/>
                <w:u w:val="single"/>
                <w:lang w:val="fr-FR"/>
              </w:rPr>
              <w:t>Développement, leadership et gestion du personnel</w:t>
            </w:r>
          </w:p>
          <w:p w14:paraId="6E608110" w14:textId="75265EC4" w:rsidR="005C50B0" w:rsidRPr="00F36DC2" w:rsidRDefault="005C50B0" w:rsidP="005C50B0">
            <w:pPr>
              <w:spacing w:line="240" w:lineRule="auto"/>
              <w:jc w:val="both"/>
              <w:rPr>
                <w:rFonts w:ascii="Calibri" w:hAnsi="Calibri" w:cs="Calibri"/>
                <w:sz w:val="22"/>
                <w:szCs w:val="22"/>
                <w:lang w:val="fr-FR"/>
              </w:rPr>
            </w:pPr>
            <w:r w:rsidRPr="00F36DC2">
              <w:rPr>
                <w:rFonts w:ascii="Calibri" w:hAnsi="Calibri" w:cs="Calibri"/>
                <w:sz w:val="22"/>
                <w:szCs w:val="22"/>
                <w:lang w:val="fr-FR"/>
              </w:rPr>
              <w:t> </w:t>
            </w:r>
          </w:p>
          <w:p w14:paraId="5832ADE7" w14:textId="77777777" w:rsidR="005B2828" w:rsidRPr="00F36DC2" w:rsidRDefault="005B2828" w:rsidP="005B2828">
            <w:pPr>
              <w:jc w:val="both"/>
              <w:rPr>
                <w:rFonts w:ascii="Calibri" w:hAnsi="Calibri" w:cs="Calibri"/>
                <w:sz w:val="22"/>
                <w:szCs w:val="22"/>
                <w:lang w:val="fr-FR"/>
              </w:rPr>
            </w:pPr>
            <w:r w:rsidRPr="00F36DC2">
              <w:rPr>
                <w:rFonts w:ascii="Calibri" w:hAnsi="Calibri" w:cs="Calibri"/>
                <w:sz w:val="22"/>
                <w:szCs w:val="22"/>
                <w:lang w:val="fr-FR"/>
              </w:rPr>
              <w:t>• Gérer une équipe nombreuse et diversifiée, assurant une gestion directe des membres des programmes et des équipes logistiques.</w:t>
            </w:r>
          </w:p>
          <w:p w14:paraId="2B464D76" w14:textId="77777777" w:rsidR="005B2828" w:rsidRPr="00F36DC2" w:rsidRDefault="005B2828" w:rsidP="005B2828">
            <w:pPr>
              <w:jc w:val="both"/>
              <w:rPr>
                <w:rFonts w:ascii="Calibri" w:hAnsi="Calibri" w:cs="Calibri"/>
                <w:sz w:val="22"/>
                <w:szCs w:val="22"/>
                <w:lang w:val="fr-FR"/>
              </w:rPr>
            </w:pPr>
            <w:r w:rsidRPr="00F36DC2">
              <w:rPr>
                <w:rFonts w:ascii="Calibri" w:hAnsi="Calibri" w:cs="Calibri"/>
                <w:sz w:val="22"/>
                <w:szCs w:val="22"/>
                <w:lang w:val="fr-FR"/>
              </w:rPr>
              <w:t>• Garantir des gains d'efficacité dans le fonctionnement d'une équipe de pays conjointe grâce à l'utilisation de services partagés.</w:t>
            </w:r>
          </w:p>
          <w:p w14:paraId="431679D7" w14:textId="77777777" w:rsidR="005B2828" w:rsidRPr="00F36DC2" w:rsidRDefault="005B2828" w:rsidP="005B2828">
            <w:pPr>
              <w:jc w:val="both"/>
              <w:rPr>
                <w:rFonts w:ascii="Calibri" w:hAnsi="Calibri" w:cs="Calibri"/>
                <w:sz w:val="22"/>
                <w:szCs w:val="22"/>
                <w:lang w:val="fr-FR"/>
              </w:rPr>
            </w:pPr>
            <w:r w:rsidRPr="00F36DC2">
              <w:rPr>
                <w:rFonts w:ascii="Calibri" w:hAnsi="Calibri" w:cs="Calibri"/>
                <w:sz w:val="22"/>
                <w:szCs w:val="22"/>
                <w:lang w:val="fr-FR"/>
              </w:rPr>
              <w:t>• Superviser l'acquisition de talents, avec un accent particulier sur la promotion des talents locaux.</w:t>
            </w:r>
          </w:p>
          <w:p w14:paraId="504CFC01" w14:textId="3F1B4655" w:rsidR="005B2828" w:rsidRPr="00F36DC2" w:rsidRDefault="005B2828" w:rsidP="005B2828">
            <w:pPr>
              <w:jc w:val="both"/>
              <w:rPr>
                <w:rFonts w:ascii="Calibri" w:hAnsi="Calibri" w:cs="Calibri"/>
                <w:sz w:val="22"/>
                <w:szCs w:val="22"/>
                <w:lang w:val="fr-FR"/>
              </w:rPr>
            </w:pPr>
            <w:r w:rsidRPr="00F36DC2">
              <w:rPr>
                <w:rFonts w:ascii="Calibri" w:hAnsi="Calibri" w:cs="Calibri"/>
                <w:sz w:val="22"/>
                <w:szCs w:val="22"/>
                <w:lang w:val="fr-FR"/>
              </w:rPr>
              <w:t>• Être le point de contact des ressources humaines sénégalaises en se tenant au courant de la législation et en conseillant le Directeur Régional en cas de besoin.</w:t>
            </w:r>
          </w:p>
          <w:p w14:paraId="03C2628E" w14:textId="346C9678" w:rsidR="005B2828" w:rsidRPr="00F36DC2" w:rsidRDefault="005B2828" w:rsidP="005B2828">
            <w:pPr>
              <w:jc w:val="both"/>
              <w:rPr>
                <w:rFonts w:ascii="Calibri" w:hAnsi="Calibri" w:cs="Calibri"/>
                <w:sz w:val="22"/>
                <w:szCs w:val="22"/>
                <w:lang w:val="fr-FR"/>
              </w:rPr>
            </w:pPr>
            <w:r w:rsidRPr="00F36DC2">
              <w:rPr>
                <w:rFonts w:ascii="Calibri" w:hAnsi="Calibri" w:cs="Calibri"/>
                <w:sz w:val="22"/>
                <w:szCs w:val="22"/>
                <w:lang w:val="fr-FR"/>
              </w:rPr>
              <w:t xml:space="preserve">• Renforcer les capacités des autres membres du personnel en matière de rédaction de propositions, de rapports de projet et de documentation de profil.  </w:t>
            </w:r>
          </w:p>
          <w:p w14:paraId="6D23253F" w14:textId="77777777" w:rsidR="005C50B0" w:rsidRPr="00F36DC2" w:rsidRDefault="005C50B0" w:rsidP="005C50B0">
            <w:pPr>
              <w:spacing w:line="240" w:lineRule="auto"/>
              <w:jc w:val="both"/>
              <w:rPr>
                <w:rFonts w:ascii="Calibri" w:hAnsi="Calibri" w:cs="Calibri"/>
                <w:sz w:val="22"/>
                <w:szCs w:val="22"/>
                <w:lang w:val="fr-FR"/>
              </w:rPr>
            </w:pPr>
            <w:r w:rsidRPr="00F36DC2">
              <w:rPr>
                <w:rFonts w:ascii="Calibri" w:hAnsi="Calibri" w:cs="Calibri"/>
                <w:sz w:val="22"/>
                <w:szCs w:val="22"/>
                <w:lang w:val="fr-FR"/>
              </w:rPr>
              <w:lastRenderedPageBreak/>
              <w:t> </w:t>
            </w:r>
          </w:p>
          <w:p w14:paraId="7858D785" w14:textId="4EEAC00F" w:rsidR="005C50B0" w:rsidRPr="00F36DC2" w:rsidRDefault="005C50B0" w:rsidP="005C50B0">
            <w:pPr>
              <w:spacing w:line="240" w:lineRule="auto"/>
              <w:jc w:val="both"/>
              <w:rPr>
                <w:rFonts w:ascii="Calibri" w:hAnsi="Calibri" w:cs="Calibri"/>
                <w:sz w:val="22"/>
                <w:szCs w:val="22"/>
                <w:lang w:val="fr-FR"/>
              </w:rPr>
            </w:pPr>
            <w:r w:rsidRPr="00F36DC2">
              <w:rPr>
                <w:rFonts w:ascii="Calibri" w:hAnsi="Calibri" w:cs="Calibri"/>
                <w:sz w:val="22"/>
                <w:szCs w:val="22"/>
                <w:u w:val="single"/>
                <w:lang w:val="fr-FR"/>
              </w:rPr>
              <w:t xml:space="preserve">Finance, Audit </w:t>
            </w:r>
            <w:r w:rsidR="005B2828" w:rsidRPr="00F36DC2">
              <w:rPr>
                <w:rFonts w:ascii="Calibri" w:hAnsi="Calibri" w:cs="Calibri"/>
                <w:sz w:val="22"/>
                <w:szCs w:val="22"/>
                <w:u w:val="single"/>
                <w:lang w:val="fr-FR"/>
              </w:rPr>
              <w:t>et</w:t>
            </w:r>
            <w:r w:rsidRPr="00F36DC2">
              <w:rPr>
                <w:rFonts w:ascii="Calibri" w:hAnsi="Calibri" w:cs="Calibri"/>
                <w:sz w:val="22"/>
                <w:szCs w:val="22"/>
                <w:u w:val="single"/>
                <w:lang w:val="fr-FR"/>
              </w:rPr>
              <w:t xml:space="preserve"> Ris</w:t>
            </w:r>
            <w:r w:rsidR="005B2828" w:rsidRPr="00F36DC2">
              <w:rPr>
                <w:rFonts w:ascii="Calibri" w:hAnsi="Calibri" w:cs="Calibri"/>
                <w:sz w:val="22"/>
                <w:szCs w:val="22"/>
                <w:u w:val="single"/>
                <w:lang w:val="fr-FR"/>
              </w:rPr>
              <w:t>que</w:t>
            </w:r>
            <w:r w:rsidRPr="00F36DC2">
              <w:rPr>
                <w:rFonts w:ascii="Calibri" w:hAnsi="Calibri" w:cs="Calibri"/>
                <w:sz w:val="22"/>
                <w:szCs w:val="22"/>
                <w:lang w:val="fr-FR"/>
              </w:rPr>
              <w:t> </w:t>
            </w:r>
          </w:p>
          <w:p w14:paraId="0351106B" w14:textId="77777777" w:rsidR="005C50B0" w:rsidRPr="00F36DC2" w:rsidRDefault="005C50B0" w:rsidP="005C50B0">
            <w:pPr>
              <w:spacing w:line="240" w:lineRule="auto"/>
              <w:jc w:val="both"/>
              <w:rPr>
                <w:rFonts w:ascii="Calibri" w:hAnsi="Calibri" w:cs="Calibri"/>
                <w:sz w:val="22"/>
                <w:szCs w:val="22"/>
                <w:lang w:val="fr-FR"/>
              </w:rPr>
            </w:pPr>
            <w:r w:rsidRPr="00F36DC2">
              <w:rPr>
                <w:rFonts w:ascii="Calibri" w:hAnsi="Calibri" w:cs="Calibri"/>
                <w:sz w:val="22"/>
                <w:szCs w:val="22"/>
                <w:lang w:val="fr-FR"/>
              </w:rPr>
              <w:t> </w:t>
            </w:r>
          </w:p>
          <w:p w14:paraId="669BED78" w14:textId="07FD0080"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Diriger la gestion financière et veiller à ce que les programmes soient exécutés de manière rentable, en veillant à une approche d'optimisation des ressources et à ce que les principaux coûts soient récupérés avec succès à partir du financement du programme.</w:t>
            </w:r>
          </w:p>
          <w:p w14:paraId="06F1F46E" w14:textId="77777777"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Assurer une culture de responsabilité et de respect des politiques du groupe et du bien-être et de la sécurité du personnel.</w:t>
            </w:r>
          </w:p>
          <w:p w14:paraId="0B3ADFA7" w14:textId="77777777"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Veiller au respect de toutes les exigences légales, du programme et des bailleurs de fonds du pays.</w:t>
            </w:r>
          </w:p>
          <w:p w14:paraId="6CA2CC47" w14:textId="77777777"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Assurer des rapports narratifs et financiers en temps opportun aux donateurs en collaboration avec les chefs de projet, le responsable financier et le directeur régional.</w:t>
            </w:r>
          </w:p>
          <w:p w14:paraId="3C83ABFD" w14:textId="00D498EB"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Assurer la gestion des subventions des donateurs pour les projets du Sénégal, et soutenir les chefs de projet, l'équipe financière, les partenaires et les sous-bénéficiaires sur les directives des donateurs et les obligations contractuelles, en particulier sur les exigences en matière de rapports, de cofinancement, d'approvisionnement et de visibilité.</w:t>
            </w:r>
          </w:p>
          <w:p w14:paraId="2269EDD7" w14:textId="77777777"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Coordination et maintenance du rapport mensuel de synthèse sur l'état du projet (PSSR) et agir en tant que point de contact clé avec le siège en ce qui concerne le PSSR.</w:t>
            </w:r>
          </w:p>
          <w:p w14:paraId="54D61E48" w14:textId="77777777"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Analyser tous les budgets de projet chaque mois, développer le modèle d'allocation des frais généraux et allouer les frais généraux pour l'ensemble du programme de pays.</w:t>
            </w:r>
          </w:p>
          <w:p w14:paraId="17512D77" w14:textId="060D575A" w:rsidR="005C50B0"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Suivre les dépenses du personnel, analyser le budget chaque mois et répartir les dépenses de personnel pour l'ensemble du programme de pays en fonction des disponibilités budgétaires.</w:t>
            </w:r>
            <w:r w:rsidR="005C50B0" w:rsidRPr="00F36DC2">
              <w:rPr>
                <w:rFonts w:ascii="Calibri" w:hAnsi="Calibri" w:cs="Calibri"/>
                <w:sz w:val="22"/>
                <w:szCs w:val="22"/>
                <w:lang w:val="fr-FR"/>
              </w:rPr>
              <w:t> </w:t>
            </w:r>
          </w:p>
          <w:p w14:paraId="3EEEEFB6" w14:textId="77777777" w:rsidR="005B2828" w:rsidRPr="00F36DC2" w:rsidRDefault="005B2828" w:rsidP="005B2828">
            <w:pPr>
              <w:spacing w:line="240" w:lineRule="auto"/>
              <w:jc w:val="both"/>
              <w:rPr>
                <w:rFonts w:ascii="Calibri" w:hAnsi="Calibri" w:cs="Calibri"/>
                <w:sz w:val="22"/>
                <w:szCs w:val="22"/>
                <w:lang w:val="fr-FR"/>
              </w:rPr>
            </w:pPr>
          </w:p>
          <w:p w14:paraId="2049EA07" w14:textId="77777777" w:rsidR="005C50B0" w:rsidRPr="00F36DC2" w:rsidRDefault="005C50B0" w:rsidP="005C50B0">
            <w:pPr>
              <w:spacing w:line="240" w:lineRule="auto"/>
              <w:jc w:val="both"/>
              <w:rPr>
                <w:rFonts w:ascii="Calibri" w:hAnsi="Calibri" w:cs="Calibri"/>
                <w:sz w:val="22"/>
                <w:szCs w:val="22"/>
                <w:lang w:val="fr-FR"/>
              </w:rPr>
            </w:pPr>
            <w:proofErr w:type="spellStart"/>
            <w:proofErr w:type="gramStart"/>
            <w:r w:rsidRPr="00F36DC2">
              <w:rPr>
                <w:rFonts w:ascii="Calibri" w:hAnsi="Calibri" w:cs="Calibri"/>
                <w:sz w:val="22"/>
                <w:szCs w:val="22"/>
                <w:u w:val="single"/>
                <w:lang w:val="fr-FR"/>
              </w:rPr>
              <w:t>Representation</w:t>
            </w:r>
            <w:proofErr w:type="spellEnd"/>
            <w:r w:rsidRPr="00F36DC2">
              <w:rPr>
                <w:rFonts w:ascii="Calibri" w:hAnsi="Calibri" w:cs="Calibri"/>
                <w:sz w:val="22"/>
                <w:szCs w:val="22"/>
                <w:u w:val="single"/>
                <w:lang w:val="fr-FR"/>
              </w:rPr>
              <w:t>:</w:t>
            </w:r>
            <w:proofErr w:type="gramEnd"/>
            <w:r w:rsidRPr="00F36DC2">
              <w:rPr>
                <w:rFonts w:ascii="Calibri" w:hAnsi="Calibri" w:cs="Calibri"/>
                <w:sz w:val="22"/>
                <w:szCs w:val="22"/>
                <w:lang w:val="fr-FR"/>
              </w:rPr>
              <w:t> </w:t>
            </w:r>
          </w:p>
          <w:p w14:paraId="4982236F" w14:textId="77777777" w:rsidR="003B3E91" w:rsidRPr="00F36DC2" w:rsidRDefault="003B3E91" w:rsidP="005C50B0">
            <w:pPr>
              <w:spacing w:line="240" w:lineRule="auto"/>
              <w:jc w:val="both"/>
              <w:rPr>
                <w:rFonts w:ascii="Calibri" w:hAnsi="Calibri" w:cs="Calibri"/>
                <w:sz w:val="22"/>
                <w:szCs w:val="22"/>
                <w:lang w:val="fr-FR"/>
              </w:rPr>
            </w:pPr>
          </w:p>
          <w:p w14:paraId="7CBB0EB0" w14:textId="77777777"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Aider le directeur régional à établir des relations avec les donateurs et à assister aux réunions avec les donateurs selon les besoins et les besoins.</w:t>
            </w:r>
          </w:p>
          <w:p w14:paraId="026910E0" w14:textId="1FFC0B92"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Représenter l'organisation auprès des parties prenantes importantes au Sénégal.</w:t>
            </w:r>
          </w:p>
          <w:p w14:paraId="2239D2A5" w14:textId="4335CF93" w:rsidR="005C50B0" w:rsidRPr="00F36DC2" w:rsidRDefault="005C50B0" w:rsidP="005C50B0">
            <w:pPr>
              <w:spacing w:line="240" w:lineRule="auto"/>
              <w:jc w:val="both"/>
              <w:rPr>
                <w:rFonts w:ascii="Calibri" w:hAnsi="Calibri" w:cs="Calibri"/>
                <w:sz w:val="22"/>
                <w:szCs w:val="22"/>
                <w:lang w:val="fr-FR"/>
              </w:rPr>
            </w:pPr>
            <w:r w:rsidRPr="00F36DC2">
              <w:rPr>
                <w:rFonts w:ascii="Calibri" w:hAnsi="Calibri" w:cs="Calibri"/>
                <w:sz w:val="22"/>
                <w:szCs w:val="22"/>
                <w:lang w:val="fr-FR"/>
              </w:rPr>
              <w:t> </w:t>
            </w:r>
          </w:p>
          <w:p w14:paraId="1F52C881" w14:textId="77777777" w:rsidR="005C50B0" w:rsidRPr="00F36DC2" w:rsidRDefault="005C50B0" w:rsidP="005C50B0">
            <w:pPr>
              <w:spacing w:line="240" w:lineRule="auto"/>
              <w:jc w:val="both"/>
              <w:rPr>
                <w:rFonts w:ascii="Calibri" w:hAnsi="Calibri" w:cs="Calibri"/>
                <w:sz w:val="22"/>
                <w:szCs w:val="22"/>
                <w:lang w:val="fr-FR"/>
              </w:rPr>
            </w:pPr>
            <w:proofErr w:type="gramStart"/>
            <w:r w:rsidRPr="00F36DC2">
              <w:rPr>
                <w:rFonts w:ascii="Calibri" w:hAnsi="Calibri" w:cs="Calibri"/>
                <w:sz w:val="22"/>
                <w:szCs w:val="22"/>
                <w:u w:val="single"/>
                <w:lang w:val="fr-FR"/>
              </w:rPr>
              <w:t>Communications:</w:t>
            </w:r>
            <w:proofErr w:type="gramEnd"/>
            <w:r w:rsidRPr="00F36DC2">
              <w:rPr>
                <w:rFonts w:ascii="Calibri" w:hAnsi="Calibri" w:cs="Calibri"/>
                <w:sz w:val="22"/>
                <w:szCs w:val="22"/>
                <w:u w:val="single"/>
                <w:lang w:val="fr-FR"/>
              </w:rPr>
              <w:t> </w:t>
            </w:r>
            <w:r w:rsidRPr="00F36DC2">
              <w:rPr>
                <w:rFonts w:ascii="Calibri" w:hAnsi="Calibri" w:cs="Calibri"/>
                <w:sz w:val="22"/>
                <w:szCs w:val="22"/>
                <w:lang w:val="fr-FR"/>
              </w:rPr>
              <w:t> </w:t>
            </w:r>
          </w:p>
          <w:p w14:paraId="3DD69CB0" w14:textId="77777777" w:rsidR="003B3E91" w:rsidRPr="00F36DC2" w:rsidRDefault="003B3E91" w:rsidP="005C50B0">
            <w:pPr>
              <w:spacing w:line="240" w:lineRule="auto"/>
              <w:jc w:val="both"/>
              <w:rPr>
                <w:rFonts w:ascii="Calibri" w:hAnsi="Calibri" w:cs="Calibri"/>
                <w:sz w:val="22"/>
                <w:szCs w:val="22"/>
                <w:lang w:val="fr-FR"/>
              </w:rPr>
            </w:pPr>
          </w:p>
          <w:p w14:paraId="5854E2EA" w14:textId="77777777"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Développer des supports de communication à partager avec les parties prenantes externes et internes, et renforcer la capacité de l'équipe des programmes à développer de tels supports.</w:t>
            </w:r>
          </w:p>
          <w:p w14:paraId="6D7C5C57" w14:textId="4B91FF01"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S'assurer que la documentation est traduite en français pour le personnel francophone (formulaire d'évaluation, demande de congé annuel, code de conduite, etc.)</w:t>
            </w:r>
          </w:p>
          <w:p w14:paraId="333ED6EC" w14:textId="345CF6FF" w:rsidR="005C50B0" w:rsidRPr="00F36DC2" w:rsidRDefault="005C50B0" w:rsidP="005C50B0">
            <w:pPr>
              <w:spacing w:line="240" w:lineRule="auto"/>
              <w:jc w:val="both"/>
              <w:rPr>
                <w:rFonts w:ascii="Calibri" w:hAnsi="Calibri" w:cs="Calibri"/>
                <w:sz w:val="22"/>
                <w:szCs w:val="22"/>
                <w:lang w:val="fr-FR"/>
              </w:rPr>
            </w:pPr>
            <w:r w:rsidRPr="00F36DC2">
              <w:rPr>
                <w:rFonts w:ascii="Calibri" w:hAnsi="Calibri" w:cs="Calibri"/>
                <w:sz w:val="22"/>
                <w:szCs w:val="22"/>
                <w:lang w:val="fr-FR"/>
              </w:rPr>
              <w:t> </w:t>
            </w:r>
          </w:p>
          <w:p w14:paraId="0CC7EA30" w14:textId="77777777" w:rsidR="005C50B0" w:rsidRPr="00F36DC2" w:rsidRDefault="005C50B0" w:rsidP="005C50B0">
            <w:pPr>
              <w:spacing w:line="240" w:lineRule="auto"/>
              <w:jc w:val="both"/>
              <w:rPr>
                <w:rFonts w:ascii="Calibri" w:hAnsi="Calibri" w:cs="Calibri"/>
                <w:sz w:val="22"/>
                <w:szCs w:val="22"/>
                <w:lang w:val="fr-FR"/>
              </w:rPr>
            </w:pPr>
            <w:proofErr w:type="spellStart"/>
            <w:proofErr w:type="gramStart"/>
            <w:r w:rsidRPr="00F36DC2">
              <w:rPr>
                <w:rFonts w:ascii="Calibri" w:hAnsi="Calibri" w:cs="Calibri"/>
                <w:sz w:val="22"/>
                <w:szCs w:val="22"/>
                <w:u w:val="single"/>
                <w:lang w:val="fr-FR"/>
              </w:rPr>
              <w:t>Safeguarding</w:t>
            </w:r>
            <w:proofErr w:type="spellEnd"/>
            <w:r w:rsidRPr="00F36DC2">
              <w:rPr>
                <w:rFonts w:ascii="Calibri" w:hAnsi="Calibri" w:cs="Calibri"/>
                <w:sz w:val="22"/>
                <w:szCs w:val="22"/>
                <w:u w:val="single"/>
                <w:lang w:val="fr-FR"/>
              </w:rPr>
              <w:t>:</w:t>
            </w:r>
            <w:proofErr w:type="gramEnd"/>
            <w:r w:rsidRPr="00F36DC2">
              <w:rPr>
                <w:rFonts w:ascii="Calibri" w:hAnsi="Calibri" w:cs="Calibri"/>
                <w:sz w:val="22"/>
                <w:szCs w:val="22"/>
                <w:u w:val="single"/>
                <w:lang w:val="fr-FR"/>
              </w:rPr>
              <w:t> </w:t>
            </w:r>
            <w:r w:rsidRPr="00F36DC2">
              <w:rPr>
                <w:rFonts w:ascii="Calibri" w:hAnsi="Calibri" w:cs="Calibri"/>
                <w:sz w:val="22"/>
                <w:szCs w:val="22"/>
                <w:lang w:val="fr-FR"/>
              </w:rPr>
              <w:t> </w:t>
            </w:r>
          </w:p>
          <w:p w14:paraId="2D6496C7" w14:textId="77777777" w:rsidR="003B3E91" w:rsidRPr="00F36DC2" w:rsidRDefault="003B3E91" w:rsidP="005C50B0">
            <w:pPr>
              <w:spacing w:line="240" w:lineRule="auto"/>
              <w:jc w:val="both"/>
              <w:rPr>
                <w:rFonts w:ascii="Calibri" w:hAnsi="Calibri" w:cs="Calibri"/>
                <w:sz w:val="22"/>
                <w:szCs w:val="22"/>
                <w:lang w:val="fr-FR"/>
              </w:rPr>
            </w:pPr>
          </w:p>
          <w:p w14:paraId="4EDAA533" w14:textId="290A3B6D"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Se conformer aux politiques et pratiques de protection de l'organisation et à toutes les autres politiques et procédures.</w:t>
            </w:r>
          </w:p>
          <w:p w14:paraId="35008818" w14:textId="30E56A04"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xml:space="preserve">• S'assurer que la politique de protection et les </w:t>
            </w:r>
            <w:r w:rsidR="003B3E91" w:rsidRPr="00F36DC2">
              <w:rPr>
                <w:rFonts w:ascii="Calibri" w:hAnsi="Calibri" w:cs="Calibri"/>
                <w:sz w:val="22"/>
                <w:szCs w:val="22"/>
                <w:lang w:val="fr-FR"/>
              </w:rPr>
              <w:t>méthodes</w:t>
            </w:r>
            <w:r w:rsidRPr="00F36DC2">
              <w:rPr>
                <w:rFonts w:ascii="Calibri" w:hAnsi="Calibri" w:cs="Calibri"/>
                <w:sz w:val="22"/>
                <w:szCs w:val="22"/>
                <w:lang w:val="fr-FR"/>
              </w:rPr>
              <w:t xml:space="preserve"> de signalement sont connus, compris et utilisés par le personnel.</w:t>
            </w:r>
          </w:p>
          <w:p w14:paraId="7071D024" w14:textId="77777777"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lastRenderedPageBreak/>
              <w:t>• Travailler d'une manière sûre, respectueuse et stimulante qui prévient les préjudices et favorise le bien-être dans tous les programmes et partenaires.</w:t>
            </w:r>
          </w:p>
          <w:p w14:paraId="6B22DA34" w14:textId="594AE399" w:rsidR="005B2828" w:rsidRPr="00F36DC2" w:rsidRDefault="005B2828" w:rsidP="005B2828">
            <w:pPr>
              <w:spacing w:line="240" w:lineRule="auto"/>
              <w:jc w:val="both"/>
              <w:rPr>
                <w:rFonts w:ascii="Calibri" w:hAnsi="Calibri" w:cs="Calibri"/>
                <w:sz w:val="22"/>
                <w:szCs w:val="22"/>
                <w:lang w:val="fr-FR"/>
              </w:rPr>
            </w:pPr>
            <w:r w:rsidRPr="00F36DC2">
              <w:rPr>
                <w:rFonts w:ascii="Calibri" w:hAnsi="Calibri" w:cs="Calibri"/>
                <w:sz w:val="22"/>
                <w:szCs w:val="22"/>
                <w:lang w:val="fr-FR"/>
              </w:rPr>
              <w:t>• Travailler d'une manière qui démontre les valeurs de l'organisation en tout temps.</w:t>
            </w:r>
          </w:p>
          <w:p w14:paraId="24C940BA" w14:textId="21704564" w:rsidR="005C50B0" w:rsidRPr="00F36DC2" w:rsidRDefault="005C50B0" w:rsidP="005C50B0">
            <w:pPr>
              <w:spacing w:line="240" w:lineRule="auto"/>
              <w:jc w:val="both"/>
              <w:rPr>
                <w:rFonts w:ascii="Calibri" w:hAnsi="Calibri" w:cs="Calibri"/>
                <w:sz w:val="22"/>
                <w:szCs w:val="22"/>
                <w:lang w:val="fr-FR"/>
              </w:rPr>
            </w:pPr>
            <w:r w:rsidRPr="00F36DC2">
              <w:rPr>
                <w:rFonts w:ascii="Calibri" w:hAnsi="Calibri" w:cs="Calibri"/>
                <w:sz w:val="22"/>
                <w:szCs w:val="22"/>
                <w:lang w:val="fr-FR"/>
              </w:rPr>
              <w:t> </w:t>
            </w:r>
          </w:p>
          <w:p w14:paraId="57C4F07E" w14:textId="4456FA75" w:rsidR="005C50B0" w:rsidRDefault="003B3E91" w:rsidP="005C50B0">
            <w:pPr>
              <w:spacing w:line="240" w:lineRule="auto"/>
              <w:jc w:val="both"/>
              <w:rPr>
                <w:rFonts w:ascii="Calibri" w:hAnsi="Calibri" w:cs="Calibri"/>
                <w:sz w:val="22"/>
                <w:szCs w:val="22"/>
              </w:rPr>
            </w:pPr>
            <w:proofErr w:type="spellStart"/>
            <w:r>
              <w:rPr>
                <w:rFonts w:ascii="Calibri" w:hAnsi="Calibri" w:cs="Calibri"/>
                <w:sz w:val="22"/>
                <w:szCs w:val="22"/>
                <w:u w:val="single"/>
              </w:rPr>
              <w:t>Autre</w:t>
            </w:r>
            <w:proofErr w:type="spellEnd"/>
            <w:r w:rsidR="005C50B0" w:rsidRPr="005C50B0">
              <w:rPr>
                <w:rFonts w:ascii="Calibri" w:hAnsi="Calibri" w:cs="Calibri"/>
                <w:sz w:val="22"/>
                <w:szCs w:val="22"/>
                <w:u w:val="single"/>
              </w:rPr>
              <w:t>: </w:t>
            </w:r>
            <w:r w:rsidR="005C50B0" w:rsidRPr="005C50B0">
              <w:rPr>
                <w:rFonts w:ascii="Calibri" w:hAnsi="Calibri" w:cs="Calibri"/>
                <w:sz w:val="22"/>
                <w:szCs w:val="22"/>
              </w:rPr>
              <w:t> </w:t>
            </w:r>
          </w:p>
          <w:p w14:paraId="1CE6CDA7" w14:textId="77777777" w:rsidR="003B3E91" w:rsidRPr="005C50B0" w:rsidRDefault="003B3E91" w:rsidP="005C50B0">
            <w:pPr>
              <w:spacing w:line="240" w:lineRule="auto"/>
              <w:jc w:val="both"/>
              <w:rPr>
                <w:rFonts w:ascii="Calibri" w:hAnsi="Calibri" w:cs="Calibri"/>
                <w:sz w:val="22"/>
                <w:szCs w:val="22"/>
              </w:rPr>
            </w:pPr>
          </w:p>
          <w:p w14:paraId="7E481F42" w14:textId="5B714EC9" w:rsidR="00F069D5" w:rsidRPr="00120E2C" w:rsidRDefault="003B3E91" w:rsidP="00F069D5">
            <w:pPr>
              <w:pStyle w:val="ListParagraph"/>
              <w:numPr>
                <w:ilvl w:val="0"/>
                <w:numId w:val="21"/>
              </w:numPr>
              <w:jc w:val="both"/>
              <w:rPr>
                <w:rFonts w:ascii="Calibri" w:hAnsi="Calibri" w:cs="Calibri"/>
                <w:sz w:val="22"/>
                <w:szCs w:val="22"/>
              </w:rPr>
            </w:pPr>
            <w:proofErr w:type="spellStart"/>
            <w:r w:rsidRPr="003B3E91">
              <w:rPr>
                <w:rFonts w:ascii="Calibri" w:hAnsi="Calibri" w:cs="Calibri"/>
                <w:sz w:val="22"/>
                <w:szCs w:val="22"/>
              </w:rPr>
              <w:t>Autres</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tâches</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convenues</w:t>
            </w:r>
            <w:proofErr w:type="spellEnd"/>
            <w:r w:rsidRPr="003B3E91">
              <w:rPr>
                <w:rFonts w:ascii="Calibri" w:hAnsi="Calibri" w:cs="Calibri"/>
                <w:sz w:val="22"/>
                <w:szCs w:val="22"/>
              </w:rPr>
              <w:t xml:space="preserve"> avec le </w:t>
            </w:r>
            <w:proofErr w:type="spellStart"/>
            <w:r w:rsidRPr="003B3E91">
              <w:rPr>
                <w:rFonts w:ascii="Calibri" w:hAnsi="Calibri" w:cs="Calibri"/>
                <w:sz w:val="22"/>
                <w:szCs w:val="22"/>
              </w:rPr>
              <w:t>directeur</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régional</w:t>
            </w:r>
            <w:proofErr w:type="spellEnd"/>
            <w:r w:rsidRPr="003B3E91">
              <w:rPr>
                <w:rFonts w:ascii="Calibri" w:hAnsi="Calibri" w:cs="Calibri"/>
                <w:sz w:val="22"/>
                <w:szCs w:val="22"/>
              </w:rPr>
              <w:t>.</w:t>
            </w:r>
          </w:p>
        </w:tc>
      </w:tr>
      <w:tr w:rsidR="00F069D5" w:rsidRPr="009567A6" w14:paraId="6E36ADA4" w14:textId="77777777" w:rsidTr="001A11EC">
        <w:tc>
          <w:tcPr>
            <w:tcW w:w="2065" w:type="dxa"/>
          </w:tcPr>
          <w:p w14:paraId="4DC43CAD" w14:textId="52AA0766" w:rsidR="00F069D5" w:rsidRPr="009567A6" w:rsidRDefault="003B3E91" w:rsidP="00F069D5">
            <w:pPr>
              <w:spacing w:line="240" w:lineRule="auto"/>
              <w:jc w:val="center"/>
              <w:rPr>
                <w:rFonts w:ascii="Calibri" w:hAnsi="Calibri" w:cs="Calibri"/>
                <w:b/>
                <w:sz w:val="22"/>
                <w:szCs w:val="22"/>
                <w:lang w:val="pt-BR"/>
              </w:rPr>
            </w:pPr>
            <w:r w:rsidRPr="009567A6">
              <w:rPr>
                <w:rFonts w:ascii="Calibri" w:hAnsi="Calibri" w:cs="Calibri"/>
                <w:b/>
                <w:sz w:val="22"/>
                <w:szCs w:val="22"/>
                <w:lang w:val="pt-BR"/>
              </w:rPr>
              <w:lastRenderedPageBreak/>
              <w:t>Connaissances, expérience et autres exigences</w:t>
            </w:r>
          </w:p>
        </w:tc>
        <w:tc>
          <w:tcPr>
            <w:tcW w:w="7541" w:type="dxa"/>
          </w:tcPr>
          <w:p w14:paraId="3517490A" w14:textId="411EB59A" w:rsidR="003B3E91" w:rsidRPr="003B3E91" w:rsidRDefault="003B3E91" w:rsidP="003B3E91">
            <w:pPr>
              <w:pStyle w:val="ListParagraph"/>
              <w:numPr>
                <w:ilvl w:val="0"/>
                <w:numId w:val="21"/>
              </w:numPr>
              <w:autoSpaceDE w:val="0"/>
              <w:autoSpaceDN w:val="0"/>
              <w:adjustRightInd w:val="0"/>
              <w:rPr>
                <w:rFonts w:ascii="Calibri" w:hAnsi="Calibri" w:cs="Calibri"/>
                <w:sz w:val="22"/>
                <w:szCs w:val="22"/>
              </w:rPr>
            </w:pPr>
            <w:proofErr w:type="spellStart"/>
            <w:r w:rsidRPr="003B3E91">
              <w:rPr>
                <w:rFonts w:ascii="Calibri" w:hAnsi="Calibri" w:cs="Calibri"/>
                <w:sz w:val="22"/>
                <w:szCs w:val="22"/>
              </w:rPr>
              <w:t>Diplôme</w:t>
            </w:r>
            <w:proofErr w:type="spellEnd"/>
            <w:r w:rsidRPr="003B3E91">
              <w:rPr>
                <w:rFonts w:ascii="Calibri" w:hAnsi="Calibri" w:cs="Calibri"/>
                <w:sz w:val="22"/>
                <w:szCs w:val="22"/>
              </w:rPr>
              <w:t xml:space="preserve"> pertinent </w:t>
            </w:r>
            <w:proofErr w:type="spellStart"/>
            <w:r w:rsidRPr="003B3E91">
              <w:rPr>
                <w:rFonts w:ascii="Calibri" w:hAnsi="Calibri" w:cs="Calibri"/>
                <w:sz w:val="22"/>
                <w:szCs w:val="22"/>
              </w:rPr>
              <w:t>ou</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réussite</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scolaire</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similaire</w:t>
            </w:r>
            <w:proofErr w:type="spellEnd"/>
            <w:r w:rsidRPr="003B3E91">
              <w:rPr>
                <w:rFonts w:ascii="Calibri" w:hAnsi="Calibri" w:cs="Calibri"/>
                <w:sz w:val="22"/>
                <w:szCs w:val="22"/>
              </w:rPr>
              <w:t>.</w:t>
            </w:r>
          </w:p>
          <w:p w14:paraId="5959C718" w14:textId="04E109AE" w:rsidR="003B3E91" w:rsidRPr="009567A6" w:rsidRDefault="003B3E91" w:rsidP="003B3E91">
            <w:pPr>
              <w:pStyle w:val="ListParagraph"/>
              <w:numPr>
                <w:ilvl w:val="0"/>
                <w:numId w:val="21"/>
              </w:numPr>
              <w:autoSpaceDE w:val="0"/>
              <w:autoSpaceDN w:val="0"/>
              <w:adjustRightInd w:val="0"/>
              <w:rPr>
                <w:rFonts w:ascii="Calibri" w:hAnsi="Calibri" w:cs="Calibri"/>
                <w:sz w:val="22"/>
                <w:szCs w:val="22"/>
                <w:lang w:val="pt-BR"/>
              </w:rPr>
            </w:pPr>
            <w:r w:rsidRPr="009567A6">
              <w:rPr>
                <w:rFonts w:ascii="Calibri" w:hAnsi="Calibri" w:cs="Calibri"/>
                <w:sz w:val="22"/>
                <w:szCs w:val="22"/>
                <w:lang w:val="pt-BR"/>
              </w:rPr>
              <w:t>Minimum de quatre ans d'expérience en gestion.</w:t>
            </w:r>
          </w:p>
          <w:p w14:paraId="6437C1FA" w14:textId="732628D2" w:rsidR="003B3E91" w:rsidRPr="009567A6" w:rsidRDefault="003B3E91" w:rsidP="003B3E91">
            <w:pPr>
              <w:pStyle w:val="ListParagraph"/>
              <w:numPr>
                <w:ilvl w:val="0"/>
                <w:numId w:val="21"/>
              </w:numPr>
              <w:autoSpaceDE w:val="0"/>
              <w:autoSpaceDN w:val="0"/>
              <w:adjustRightInd w:val="0"/>
              <w:rPr>
                <w:rFonts w:ascii="Calibri" w:hAnsi="Calibri" w:cs="Calibri"/>
                <w:sz w:val="22"/>
                <w:szCs w:val="22"/>
                <w:lang w:val="pt-BR"/>
              </w:rPr>
            </w:pPr>
            <w:r w:rsidRPr="009567A6">
              <w:rPr>
                <w:rFonts w:ascii="Calibri" w:hAnsi="Calibri" w:cs="Calibri"/>
                <w:sz w:val="22"/>
                <w:szCs w:val="22"/>
                <w:lang w:val="pt-BR"/>
              </w:rPr>
              <w:t>Expérience dans la gestion d'équipes multisectorielles pour exécuter des programmes complexes dans un contexte de développement ou du secteur privé en Afrique subsaharienne.</w:t>
            </w:r>
          </w:p>
          <w:p w14:paraId="4A1980FE" w14:textId="0EEBB475" w:rsidR="003B3E91" w:rsidRPr="009567A6" w:rsidRDefault="003B3E91" w:rsidP="003B3E91">
            <w:pPr>
              <w:pStyle w:val="ListParagraph"/>
              <w:numPr>
                <w:ilvl w:val="0"/>
                <w:numId w:val="21"/>
              </w:numPr>
              <w:autoSpaceDE w:val="0"/>
              <w:autoSpaceDN w:val="0"/>
              <w:adjustRightInd w:val="0"/>
              <w:rPr>
                <w:rFonts w:ascii="Calibri" w:hAnsi="Calibri" w:cs="Calibri"/>
                <w:sz w:val="22"/>
                <w:szCs w:val="22"/>
                <w:lang w:val="pt-BR"/>
              </w:rPr>
            </w:pPr>
            <w:r w:rsidRPr="009567A6">
              <w:rPr>
                <w:rFonts w:ascii="Calibri" w:hAnsi="Calibri" w:cs="Calibri"/>
                <w:sz w:val="22"/>
                <w:szCs w:val="22"/>
                <w:lang w:val="pt-BR"/>
              </w:rPr>
              <w:t>Capacité avérée à sécuriser de nouvelles opportunités de revenus grâce à un développement commercial proactif et soutenu.</w:t>
            </w:r>
          </w:p>
          <w:p w14:paraId="4F765CB3" w14:textId="78CD32E3" w:rsidR="003B3E91" w:rsidRPr="003B3E91" w:rsidRDefault="003B3E91" w:rsidP="003B3E91">
            <w:pPr>
              <w:pStyle w:val="ListParagraph"/>
              <w:numPr>
                <w:ilvl w:val="0"/>
                <w:numId w:val="21"/>
              </w:numPr>
              <w:autoSpaceDE w:val="0"/>
              <w:autoSpaceDN w:val="0"/>
              <w:adjustRightInd w:val="0"/>
              <w:rPr>
                <w:rFonts w:ascii="Calibri" w:hAnsi="Calibri" w:cs="Calibri"/>
                <w:sz w:val="22"/>
                <w:szCs w:val="22"/>
              </w:rPr>
            </w:pPr>
            <w:r w:rsidRPr="003B3E91">
              <w:rPr>
                <w:rFonts w:ascii="Calibri" w:hAnsi="Calibri" w:cs="Calibri"/>
                <w:sz w:val="22"/>
                <w:szCs w:val="22"/>
              </w:rPr>
              <w:t xml:space="preserve">Aptitude </w:t>
            </w:r>
            <w:proofErr w:type="spellStart"/>
            <w:r w:rsidRPr="003B3E91">
              <w:rPr>
                <w:rFonts w:ascii="Calibri" w:hAnsi="Calibri" w:cs="Calibri"/>
                <w:sz w:val="22"/>
                <w:szCs w:val="22"/>
              </w:rPr>
              <w:t>avérée</w:t>
            </w:r>
            <w:proofErr w:type="spellEnd"/>
            <w:r w:rsidRPr="003B3E91">
              <w:rPr>
                <w:rFonts w:ascii="Calibri" w:hAnsi="Calibri" w:cs="Calibri"/>
                <w:sz w:val="22"/>
                <w:szCs w:val="22"/>
              </w:rPr>
              <w:t xml:space="preserve"> à </w:t>
            </w:r>
            <w:proofErr w:type="spellStart"/>
            <w:r w:rsidRPr="003B3E91">
              <w:rPr>
                <w:rFonts w:ascii="Calibri" w:hAnsi="Calibri" w:cs="Calibri"/>
                <w:sz w:val="22"/>
                <w:szCs w:val="22"/>
              </w:rPr>
              <w:t>développer</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mettre</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en</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œuvre</w:t>
            </w:r>
            <w:proofErr w:type="spellEnd"/>
            <w:r w:rsidRPr="003B3E91">
              <w:rPr>
                <w:rFonts w:ascii="Calibri" w:hAnsi="Calibri" w:cs="Calibri"/>
                <w:sz w:val="22"/>
                <w:szCs w:val="22"/>
              </w:rPr>
              <w:t xml:space="preserve"> et adapter </w:t>
            </w:r>
            <w:proofErr w:type="spellStart"/>
            <w:r w:rsidRPr="003B3E91">
              <w:rPr>
                <w:rFonts w:ascii="Calibri" w:hAnsi="Calibri" w:cs="Calibri"/>
                <w:sz w:val="22"/>
                <w:szCs w:val="22"/>
              </w:rPr>
              <w:t>une</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stratégie</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organisationnelle</w:t>
            </w:r>
            <w:proofErr w:type="spellEnd"/>
            <w:r w:rsidRPr="003B3E91">
              <w:rPr>
                <w:rFonts w:ascii="Calibri" w:hAnsi="Calibri" w:cs="Calibri"/>
                <w:sz w:val="22"/>
                <w:szCs w:val="22"/>
              </w:rPr>
              <w:t xml:space="preserve"> et </w:t>
            </w:r>
            <w:proofErr w:type="spellStart"/>
            <w:r w:rsidRPr="003B3E91">
              <w:rPr>
                <w:rFonts w:ascii="Calibri" w:hAnsi="Calibri" w:cs="Calibri"/>
                <w:sz w:val="22"/>
                <w:szCs w:val="22"/>
              </w:rPr>
              <w:t>commerciale</w:t>
            </w:r>
            <w:proofErr w:type="spellEnd"/>
            <w:r w:rsidRPr="003B3E91">
              <w:rPr>
                <w:rFonts w:ascii="Calibri" w:hAnsi="Calibri" w:cs="Calibri"/>
                <w:sz w:val="22"/>
                <w:szCs w:val="22"/>
              </w:rPr>
              <w:t>.</w:t>
            </w:r>
          </w:p>
          <w:p w14:paraId="0ACF235C" w14:textId="7E670C9B" w:rsidR="003B3E91" w:rsidRPr="003B3E91" w:rsidRDefault="003B3E91" w:rsidP="003B3E91">
            <w:pPr>
              <w:pStyle w:val="ListParagraph"/>
              <w:numPr>
                <w:ilvl w:val="0"/>
                <w:numId w:val="21"/>
              </w:numPr>
              <w:autoSpaceDE w:val="0"/>
              <w:autoSpaceDN w:val="0"/>
              <w:adjustRightInd w:val="0"/>
              <w:rPr>
                <w:rFonts w:ascii="Calibri" w:hAnsi="Calibri" w:cs="Calibri"/>
                <w:sz w:val="22"/>
                <w:szCs w:val="22"/>
              </w:rPr>
            </w:pPr>
            <w:proofErr w:type="spellStart"/>
            <w:r w:rsidRPr="003B3E91">
              <w:rPr>
                <w:rFonts w:ascii="Calibri" w:hAnsi="Calibri" w:cs="Calibri"/>
                <w:sz w:val="22"/>
                <w:szCs w:val="22"/>
              </w:rPr>
              <w:t>Excellentes</w:t>
            </w:r>
            <w:proofErr w:type="spellEnd"/>
            <w:r w:rsidRPr="003B3E91">
              <w:rPr>
                <w:rFonts w:ascii="Calibri" w:hAnsi="Calibri" w:cs="Calibri"/>
                <w:sz w:val="22"/>
                <w:szCs w:val="22"/>
              </w:rPr>
              <w:t xml:space="preserve"> aptitudes à la communication et à la </w:t>
            </w:r>
            <w:proofErr w:type="spellStart"/>
            <w:r w:rsidRPr="003B3E91">
              <w:rPr>
                <w:rFonts w:ascii="Calibri" w:hAnsi="Calibri" w:cs="Calibri"/>
                <w:sz w:val="22"/>
                <w:szCs w:val="22"/>
              </w:rPr>
              <w:t>présentation</w:t>
            </w:r>
            <w:proofErr w:type="spellEnd"/>
            <w:r w:rsidRPr="003B3E91">
              <w:rPr>
                <w:rFonts w:ascii="Calibri" w:hAnsi="Calibri" w:cs="Calibri"/>
                <w:sz w:val="22"/>
                <w:szCs w:val="22"/>
              </w:rPr>
              <w:t xml:space="preserve">, tant dans des cadres </w:t>
            </w:r>
            <w:proofErr w:type="spellStart"/>
            <w:r w:rsidRPr="003B3E91">
              <w:rPr>
                <w:rFonts w:ascii="Calibri" w:hAnsi="Calibri" w:cs="Calibri"/>
                <w:sz w:val="22"/>
                <w:szCs w:val="22"/>
              </w:rPr>
              <w:t>formels</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qu'informels</w:t>
            </w:r>
            <w:proofErr w:type="spellEnd"/>
            <w:r w:rsidRPr="003B3E91">
              <w:rPr>
                <w:rFonts w:ascii="Calibri" w:hAnsi="Calibri" w:cs="Calibri"/>
                <w:sz w:val="22"/>
                <w:szCs w:val="22"/>
              </w:rPr>
              <w:t>.</w:t>
            </w:r>
          </w:p>
          <w:p w14:paraId="478C3C37" w14:textId="1EB8509E" w:rsidR="003B3E91" w:rsidRPr="003B3E91" w:rsidRDefault="003B3E91" w:rsidP="003B3E91">
            <w:pPr>
              <w:pStyle w:val="ListParagraph"/>
              <w:numPr>
                <w:ilvl w:val="0"/>
                <w:numId w:val="21"/>
              </w:numPr>
              <w:autoSpaceDE w:val="0"/>
              <w:autoSpaceDN w:val="0"/>
              <w:adjustRightInd w:val="0"/>
              <w:rPr>
                <w:rFonts w:ascii="Calibri" w:hAnsi="Calibri" w:cs="Calibri"/>
                <w:sz w:val="22"/>
                <w:szCs w:val="22"/>
              </w:rPr>
            </w:pPr>
            <w:proofErr w:type="spellStart"/>
            <w:r w:rsidRPr="003B3E91">
              <w:rPr>
                <w:rFonts w:ascii="Calibri" w:hAnsi="Calibri" w:cs="Calibri"/>
                <w:sz w:val="22"/>
                <w:szCs w:val="22"/>
              </w:rPr>
              <w:t>Solides</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compétences</w:t>
            </w:r>
            <w:proofErr w:type="spellEnd"/>
            <w:r w:rsidRPr="003B3E91">
              <w:rPr>
                <w:rFonts w:ascii="Calibri" w:hAnsi="Calibri" w:cs="Calibri"/>
                <w:sz w:val="22"/>
                <w:szCs w:val="22"/>
              </w:rPr>
              <w:t xml:space="preserve"> </w:t>
            </w:r>
            <w:proofErr w:type="spellStart"/>
            <w:r w:rsidRPr="003B3E91">
              <w:rPr>
                <w:rFonts w:ascii="Calibri" w:hAnsi="Calibri" w:cs="Calibri"/>
                <w:sz w:val="22"/>
                <w:szCs w:val="22"/>
              </w:rPr>
              <w:t>en</w:t>
            </w:r>
            <w:proofErr w:type="spellEnd"/>
            <w:r w:rsidRPr="003B3E91">
              <w:rPr>
                <w:rFonts w:ascii="Calibri" w:hAnsi="Calibri" w:cs="Calibri"/>
                <w:sz w:val="22"/>
                <w:szCs w:val="22"/>
              </w:rPr>
              <w:t xml:space="preserve"> analyse financière et </w:t>
            </w:r>
            <w:proofErr w:type="spellStart"/>
            <w:r w:rsidRPr="003B3E91">
              <w:rPr>
                <w:rFonts w:ascii="Calibri" w:hAnsi="Calibri" w:cs="Calibri"/>
                <w:sz w:val="22"/>
                <w:szCs w:val="22"/>
              </w:rPr>
              <w:t>en</w:t>
            </w:r>
            <w:proofErr w:type="spellEnd"/>
            <w:r w:rsidRPr="003B3E91">
              <w:rPr>
                <w:rFonts w:ascii="Calibri" w:hAnsi="Calibri" w:cs="Calibri"/>
                <w:sz w:val="22"/>
                <w:szCs w:val="22"/>
              </w:rPr>
              <w:t xml:space="preserve"> gestion.</w:t>
            </w:r>
          </w:p>
          <w:p w14:paraId="7C589AC7" w14:textId="4204152C" w:rsidR="00F069D5" w:rsidRPr="009567A6" w:rsidRDefault="003B3E91" w:rsidP="003B3E91">
            <w:pPr>
              <w:pStyle w:val="ListParagraph"/>
              <w:numPr>
                <w:ilvl w:val="0"/>
                <w:numId w:val="21"/>
              </w:numPr>
              <w:autoSpaceDE w:val="0"/>
              <w:autoSpaceDN w:val="0"/>
              <w:adjustRightInd w:val="0"/>
              <w:rPr>
                <w:rFonts w:ascii="Calibri" w:hAnsi="Calibri" w:cs="Calibri"/>
                <w:sz w:val="22"/>
                <w:szCs w:val="22"/>
                <w:lang w:val="pt-BR"/>
              </w:rPr>
            </w:pPr>
            <w:r w:rsidRPr="009567A6">
              <w:rPr>
                <w:rFonts w:ascii="Calibri" w:hAnsi="Calibri" w:cs="Calibri"/>
                <w:sz w:val="22"/>
                <w:szCs w:val="22"/>
                <w:lang w:val="pt-BR"/>
              </w:rPr>
              <w:t>Maîtrise de l'anglais et du français.</w:t>
            </w:r>
          </w:p>
        </w:tc>
      </w:tr>
    </w:tbl>
    <w:p w14:paraId="5DA34E2F" w14:textId="77777777" w:rsidR="00310FCC" w:rsidRPr="009567A6" w:rsidRDefault="00310FCC" w:rsidP="00310FCC">
      <w:pPr>
        <w:ind w:left="357"/>
        <w:jc w:val="both"/>
        <w:rPr>
          <w:rFonts w:ascii="Calibri" w:hAnsi="Calibri" w:cs="Calibri"/>
          <w:sz w:val="22"/>
          <w:szCs w:val="22"/>
          <w:lang w:val="pt-BR"/>
        </w:rPr>
      </w:pPr>
    </w:p>
    <w:p w14:paraId="44246487" w14:textId="72FE1302" w:rsidR="0045299B" w:rsidRPr="009567A6" w:rsidRDefault="003B3E91" w:rsidP="0045299B">
      <w:pPr>
        <w:jc w:val="center"/>
        <w:rPr>
          <w:rFonts w:cs="Arial"/>
          <w:i/>
          <w:iCs/>
          <w:color w:val="4D4D4D"/>
          <w:bdr w:val="none" w:sz="0" w:space="0" w:color="auto" w:frame="1"/>
          <w:shd w:val="clear" w:color="auto" w:fill="FFFFFF"/>
          <w:lang w:val="pt-BR" w:eastAsia="en-GB"/>
        </w:rPr>
      </w:pPr>
      <w:r w:rsidRPr="003B3E91">
        <w:rPr>
          <w:rFonts w:cs="Arial"/>
          <w:i/>
          <w:iCs/>
          <w:color w:val="4D4D4D"/>
          <w:bdr w:val="none" w:sz="0" w:space="0" w:color="auto" w:frame="1"/>
          <w:shd w:val="clear" w:color="auto" w:fill="FFFFFF"/>
          <w:lang w:eastAsia="en-GB"/>
        </w:rPr>
        <w:t xml:space="preserve">Self Help Africa / United Purpose </w:t>
      </w:r>
      <w:proofErr w:type="spellStart"/>
      <w:r w:rsidRPr="003B3E91">
        <w:rPr>
          <w:rFonts w:cs="Arial"/>
          <w:i/>
          <w:iCs/>
          <w:color w:val="4D4D4D"/>
          <w:bdr w:val="none" w:sz="0" w:space="0" w:color="auto" w:frame="1"/>
          <w:shd w:val="clear" w:color="auto" w:fill="FFFFFF"/>
          <w:lang w:eastAsia="en-GB"/>
        </w:rPr>
        <w:t>s'engage</w:t>
      </w:r>
      <w:proofErr w:type="spellEnd"/>
      <w:r w:rsidRPr="003B3E91">
        <w:rPr>
          <w:rFonts w:cs="Arial"/>
          <w:i/>
          <w:iCs/>
          <w:color w:val="4D4D4D"/>
          <w:bdr w:val="none" w:sz="0" w:space="0" w:color="auto" w:frame="1"/>
          <w:shd w:val="clear" w:color="auto" w:fill="FFFFFF"/>
          <w:lang w:eastAsia="en-GB"/>
        </w:rPr>
        <w:t xml:space="preserve"> à </w:t>
      </w:r>
      <w:proofErr w:type="spellStart"/>
      <w:r w:rsidRPr="003B3E91">
        <w:rPr>
          <w:rFonts w:cs="Arial"/>
          <w:i/>
          <w:iCs/>
          <w:color w:val="4D4D4D"/>
          <w:bdr w:val="none" w:sz="0" w:space="0" w:color="auto" w:frame="1"/>
          <w:shd w:val="clear" w:color="auto" w:fill="FFFFFF"/>
          <w:lang w:eastAsia="en-GB"/>
        </w:rPr>
        <w:t>protéger</w:t>
      </w:r>
      <w:proofErr w:type="spellEnd"/>
      <w:r w:rsidRPr="003B3E91">
        <w:rPr>
          <w:rFonts w:cs="Arial"/>
          <w:i/>
          <w:iCs/>
          <w:color w:val="4D4D4D"/>
          <w:bdr w:val="none" w:sz="0" w:space="0" w:color="auto" w:frame="1"/>
          <w:shd w:val="clear" w:color="auto" w:fill="FFFFFF"/>
          <w:lang w:eastAsia="en-GB"/>
        </w:rPr>
        <w:t xml:space="preserve"> </w:t>
      </w:r>
      <w:proofErr w:type="spellStart"/>
      <w:r w:rsidRPr="003B3E91">
        <w:rPr>
          <w:rFonts w:cs="Arial"/>
          <w:i/>
          <w:iCs/>
          <w:color w:val="4D4D4D"/>
          <w:bdr w:val="none" w:sz="0" w:space="0" w:color="auto" w:frame="1"/>
          <w:shd w:val="clear" w:color="auto" w:fill="FFFFFF"/>
          <w:lang w:eastAsia="en-GB"/>
        </w:rPr>
        <w:t>toutes</w:t>
      </w:r>
      <w:proofErr w:type="spellEnd"/>
      <w:r w:rsidRPr="003B3E91">
        <w:rPr>
          <w:rFonts w:cs="Arial"/>
          <w:i/>
          <w:iCs/>
          <w:color w:val="4D4D4D"/>
          <w:bdr w:val="none" w:sz="0" w:space="0" w:color="auto" w:frame="1"/>
          <w:shd w:val="clear" w:color="auto" w:fill="FFFFFF"/>
          <w:lang w:eastAsia="en-GB"/>
        </w:rPr>
        <w:t xml:space="preserve"> les </w:t>
      </w:r>
      <w:proofErr w:type="spellStart"/>
      <w:r w:rsidRPr="003B3E91">
        <w:rPr>
          <w:rFonts w:cs="Arial"/>
          <w:i/>
          <w:iCs/>
          <w:color w:val="4D4D4D"/>
          <w:bdr w:val="none" w:sz="0" w:space="0" w:color="auto" w:frame="1"/>
          <w:shd w:val="clear" w:color="auto" w:fill="FFFFFF"/>
          <w:lang w:eastAsia="en-GB"/>
        </w:rPr>
        <w:t>personnes</w:t>
      </w:r>
      <w:proofErr w:type="spellEnd"/>
      <w:r w:rsidRPr="003B3E91">
        <w:rPr>
          <w:rFonts w:cs="Arial"/>
          <w:i/>
          <w:iCs/>
          <w:color w:val="4D4D4D"/>
          <w:bdr w:val="none" w:sz="0" w:space="0" w:color="auto" w:frame="1"/>
          <w:shd w:val="clear" w:color="auto" w:fill="FFFFFF"/>
          <w:lang w:eastAsia="en-GB"/>
        </w:rPr>
        <w:t xml:space="preserve">, </w:t>
      </w:r>
      <w:proofErr w:type="spellStart"/>
      <w:r w:rsidRPr="003B3E91">
        <w:rPr>
          <w:rFonts w:cs="Arial"/>
          <w:i/>
          <w:iCs/>
          <w:color w:val="4D4D4D"/>
          <w:bdr w:val="none" w:sz="0" w:space="0" w:color="auto" w:frame="1"/>
          <w:shd w:val="clear" w:color="auto" w:fill="FFFFFF"/>
          <w:lang w:eastAsia="en-GB"/>
        </w:rPr>
        <w:t>en</w:t>
      </w:r>
      <w:proofErr w:type="spellEnd"/>
      <w:r w:rsidRPr="003B3E91">
        <w:rPr>
          <w:rFonts w:cs="Arial"/>
          <w:i/>
          <w:iCs/>
          <w:color w:val="4D4D4D"/>
          <w:bdr w:val="none" w:sz="0" w:space="0" w:color="auto" w:frame="1"/>
          <w:shd w:val="clear" w:color="auto" w:fill="FFFFFF"/>
          <w:lang w:eastAsia="en-GB"/>
        </w:rPr>
        <w:t xml:space="preserve"> particulier les enfants et les </w:t>
      </w:r>
      <w:proofErr w:type="spellStart"/>
      <w:r w:rsidRPr="003B3E91">
        <w:rPr>
          <w:rFonts w:cs="Arial"/>
          <w:i/>
          <w:iCs/>
          <w:color w:val="4D4D4D"/>
          <w:bdr w:val="none" w:sz="0" w:space="0" w:color="auto" w:frame="1"/>
          <w:shd w:val="clear" w:color="auto" w:fill="FFFFFF"/>
          <w:lang w:eastAsia="en-GB"/>
        </w:rPr>
        <w:t>adultes</w:t>
      </w:r>
      <w:proofErr w:type="spellEnd"/>
      <w:r w:rsidRPr="003B3E91">
        <w:rPr>
          <w:rFonts w:cs="Arial"/>
          <w:i/>
          <w:iCs/>
          <w:color w:val="4D4D4D"/>
          <w:bdr w:val="none" w:sz="0" w:space="0" w:color="auto" w:frame="1"/>
          <w:shd w:val="clear" w:color="auto" w:fill="FFFFFF"/>
          <w:lang w:eastAsia="en-GB"/>
        </w:rPr>
        <w:t xml:space="preserve"> à </w:t>
      </w:r>
      <w:proofErr w:type="spellStart"/>
      <w:r w:rsidRPr="003B3E91">
        <w:rPr>
          <w:rFonts w:cs="Arial"/>
          <w:i/>
          <w:iCs/>
          <w:color w:val="4D4D4D"/>
          <w:bdr w:val="none" w:sz="0" w:space="0" w:color="auto" w:frame="1"/>
          <w:shd w:val="clear" w:color="auto" w:fill="FFFFFF"/>
          <w:lang w:eastAsia="en-GB"/>
        </w:rPr>
        <w:t>risque</w:t>
      </w:r>
      <w:proofErr w:type="spellEnd"/>
      <w:r w:rsidRPr="003B3E91">
        <w:rPr>
          <w:rFonts w:cs="Arial"/>
          <w:i/>
          <w:iCs/>
          <w:color w:val="4D4D4D"/>
          <w:bdr w:val="none" w:sz="0" w:space="0" w:color="auto" w:frame="1"/>
          <w:shd w:val="clear" w:color="auto" w:fill="FFFFFF"/>
          <w:lang w:eastAsia="en-GB"/>
        </w:rPr>
        <w:t xml:space="preserve">. </w:t>
      </w:r>
      <w:r w:rsidRPr="009567A6">
        <w:rPr>
          <w:rFonts w:cs="Arial"/>
          <w:i/>
          <w:iCs/>
          <w:color w:val="4D4D4D"/>
          <w:bdr w:val="none" w:sz="0" w:space="0" w:color="auto" w:frame="1"/>
          <w:shd w:val="clear" w:color="auto" w:fill="FFFFFF"/>
          <w:lang w:val="pt-BR" w:eastAsia="en-GB"/>
        </w:rPr>
        <w:t>Tous les candidats qui se voient proposer un emploi chez Self Help Africa/United Purpose devront signer nos politiques de sauvegarde et notre code de conduite à tolérance zéro en annexe de leur contrat de travail et accepter de se conduire conformément aux dispositions de ces documents. Des rôles spécifiques peuvent nécessiter une vérification par la police/DBS/[autorité de police compétente].</w:t>
      </w:r>
    </w:p>
    <w:p w14:paraId="76A66F8A" w14:textId="77777777" w:rsidR="003B3E91" w:rsidRPr="009567A6" w:rsidRDefault="003B3E91" w:rsidP="0045299B">
      <w:pPr>
        <w:jc w:val="center"/>
        <w:rPr>
          <w:rFonts w:cs="Arial"/>
          <w:b/>
          <w:lang w:val="pt-BR"/>
        </w:rPr>
      </w:pPr>
    </w:p>
    <w:p w14:paraId="4036D4BD" w14:textId="4E3CC39D" w:rsidR="00287917" w:rsidRDefault="003B3E91" w:rsidP="0045299B">
      <w:pPr>
        <w:spacing w:line="240" w:lineRule="auto"/>
        <w:jc w:val="both"/>
        <w:rPr>
          <w:rFonts w:cs="Arial"/>
          <w:b/>
        </w:rPr>
      </w:pPr>
      <w:r w:rsidRPr="003B3E91">
        <w:rPr>
          <w:rFonts w:cs="Arial"/>
          <w:b/>
        </w:rPr>
        <w:t xml:space="preserve">Self Help Africa/United Purpose </w:t>
      </w:r>
      <w:proofErr w:type="spellStart"/>
      <w:r w:rsidRPr="003B3E91">
        <w:rPr>
          <w:rFonts w:cs="Arial"/>
          <w:b/>
        </w:rPr>
        <w:t>s'efforce</w:t>
      </w:r>
      <w:proofErr w:type="spellEnd"/>
      <w:r w:rsidRPr="003B3E91">
        <w:rPr>
          <w:rFonts w:cs="Arial"/>
          <w:b/>
        </w:rPr>
        <w:t xml:space="preserve"> d'être un </w:t>
      </w:r>
      <w:proofErr w:type="spellStart"/>
      <w:r w:rsidRPr="003B3E91">
        <w:rPr>
          <w:rFonts w:cs="Arial"/>
          <w:b/>
        </w:rPr>
        <w:t>employeur</w:t>
      </w:r>
      <w:proofErr w:type="spellEnd"/>
      <w:r w:rsidRPr="003B3E91">
        <w:rPr>
          <w:rFonts w:cs="Arial"/>
          <w:b/>
        </w:rPr>
        <w:t xml:space="preserve"> </w:t>
      </w:r>
      <w:proofErr w:type="spellStart"/>
      <w:r w:rsidRPr="003B3E91">
        <w:rPr>
          <w:rFonts w:cs="Arial"/>
          <w:b/>
        </w:rPr>
        <w:t>garantissant</w:t>
      </w:r>
      <w:proofErr w:type="spellEnd"/>
      <w:r w:rsidRPr="003B3E91">
        <w:rPr>
          <w:rFonts w:cs="Arial"/>
          <w:b/>
        </w:rPr>
        <w:t xml:space="preserve"> </w:t>
      </w:r>
      <w:proofErr w:type="spellStart"/>
      <w:r w:rsidRPr="003B3E91">
        <w:rPr>
          <w:rFonts w:cs="Arial"/>
          <w:b/>
        </w:rPr>
        <w:t>l'égalité</w:t>
      </w:r>
      <w:proofErr w:type="spellEnd"/>
      <w:r w:rsidRPr="003B3E91">
        <w:rPr>
          <w:rFonts w:cs="Arial"/>
          <w:b/>
        </w:rPr>
        <w:t xml:space="preserve"> des chances.</w:t>
      </w:r>
    </w:p>
    <w:p w14:paraId="2A0CCAD4" w14:textId="77777777" w:rsidR="009567A6" w:rsidRPr="009567A6" w:rsidRDefault="009567A6" w:rsidP="0045299B">
      <w:pPr>
        <w:spacing w:line="240" w:lineRule="auto"/>
        <w:jc w:val="both"/>
        <w:rPr>
          <w:rFonts w:ascii="Calibri" w:hAnsi="Calibri" w:cs="Calibri"/>
          <w:b/>
          <w:sz w:val="22"/>
          <w:szCs w:val="22"/>
          <w:lang w:val="pt-BR"/>
        </w:rPr>
      </w:pPr>
    </w:p>
    <w:sectPr w:rsidR="009567A6" w:rsidRPr="009567A6"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9FE3" w14:textId="77777777" w:rsidR="00302E53" w:rsidRDefault="00302E53">
      <w:r>
        <w:separator/>
      </w:r>
    </w:p>
  </w:endnote>
  <w:endnote w:type="continuationSeparator" w:id="0">
    <w:p w14:paraId="348AE0D6" w14:textId="77777777" w:rsidR="00302E53" w:rsidRDefault="0030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AFDF" w14:textId="77777777" w:rsidR="00302E53" w:rsidRDefault="00302E53">
      <w:r>
        <w:separator/>
      </w:r>
    </w:p>
  </w:footnote>
  <w:footnote w:type="continuationSeparator" w:id="0">
    <w:p w14:paraId="6B1F22EB" w14:textId="77777777" w:rsidR="00302E53" w:rsidRDefault="0030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819C4"/>
    <w:multiLevelType w:val="hybridMultilevel"/>
    <w:tmpl w:val="466CFDFC"/>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4F7F"/>
    <w:multiLevelType w:val="hybridMultilevel"/>
    <w:tmpl w:val="2732F192"/>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772AD"/>
    <w:multiLevelType w:val="hybridMultilevel"/>
    <w:tmpl w:val="5D62086E"/>
    <w:lvl w:ilvl="0" w:tplc="A2E4762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C6E38"/>
    <w:multiLevelType w:val="hybridMultilevel"/>
    <w:tmpl w:val="60DEB344"/>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91CDA"/>
    <w:multiLevelType w:val="hybridMultilevel"/>
    <w:tmpl w:val="CAF0F820"/>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AB776AD"/>
    <w:multiLevelType w:val="hybridMultilevel"/>
    <w:tmpl w:val="2E40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74B4F4E"/>
    <w:multiLevelType w:val="hybridMultilevel"/>
    <w:tmpl w:val="4B36DC1E"/>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2B52017"/>
    <w:multiLevelType w:val="hybridMultilevel"/>
    <w:tmpl w:val="807EE968"/>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B1E62"/>
    <w:multiLevelType w:val="hybridMultilevel"/>
    <w:tmpl w:val="BB74D9DC"/>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96A72"/>
    <w:multiLevelType w:val="multilevel"/>
    <w:tmpl w:val="BFF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4" w15:restartNumberingAfterBreak="0">
    <w:nsid w:val="6B5D2B76"/>
    <w:multiLevelType w:val="multilevel"/>
    <w:tmpl w:val="1D94F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34E67"/>
    <w:multiLevelType w:val="hybridMultilevel"/>
    <w:tmpl w:val="C2F0E9A4"/>
    <w:lvl w:ilvl="0" w:tplc="0C6007F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3020ED"/>
    <w:multiLevelType w:val="hybridMultilevel"/>
    <w:tmpl w:val="A26C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3"/>
  </w:num>
  <w:num w:numId="2" w16cid:durableId="1299722172">
    <w:abstractNumId w:val="14"/>
  </w:num>
  <w:num w:numId="3" w16cid:durableId="1317606125">
    <w:abstractNumId w:val="8"/>
  </w:num>
  <w:num w:numId="4" w16cid:durableId="1909537576">
    <w:abstractNumId w:val="11"/>
  </w:num>
  <w:num w:numId="5" w16cid:durableId="1005206338">
    <w:abstractNumId w:val="10"/>
  </w:num>
  <w:num w:numId="6" w16cid:durableId="2033797150">
    <w:abstractNumId w:val="16"/>
  </w:num>
  <w:num w:numId="7" w16cid:durableId="1088579496">
    <w:abstractNumId w:val="26"/>
  </w:num>
  <w:num w:numId="8" w16cid:durableId="502092838">
    <w:abstractNumId w:val="12"/>
  </w:num>
  <w:num w:numId="9" w16cid:durableId="1338341583">
    <w:abstractNumId w:val="3"/>
  </w:num>
  <w:num w:numId="10" w16cid:durableId="1957977609">
    <w:abstractNumId w:val="6"/>
  </w:num>
  <w:num w:numId="11" w16cid:durableId="1165902294">
    <w:abstractNumId w:val="20"/>
  </w:num>
  <w:num w:numId="12" w16cid:durableId="1340039750">
    <w:abstractNumId w:val="0"/>
  </w:num>
  <w:num w:numId="13" w16cid:durableId="1224366525">
    <w:abstractNumId w:val="13"/>
  </w:num>
  <w:num w:numId="14" w16cid:durableId="1165125411">
    <w:abstractNumId w:val="25"/>
  </w:num>
  <w:num w:numId="15" w16cid:durableId="1507551449">
    <w:abstractNumId w:val="19"/>
  </w:num>
  <w:num w:numId="16" w16cid:durableId="470370094">
    <w:abstractNumId w:val="22"/>
  </w:num>
  <w:num w:numId="17" w16cid:durableId="865799366">
    <w:abstractNumId w:val="21"/>
  </w:num>
  <w:num w:numId="18" w16cid:durableId="1716079952">
    <w:abstractNumId w:val="9"/>
  </w:num>
  <w:num w:numId="19" w16cid:durableId="198669082">
    <w:abstractNumId w:val="27"/>
  </w:num>
  <w:num w:numId="20" w16cid:durableId="717631899">
    <w:abstractNumId w:val="17"/>
  </w:num>
  <w:num w:numId="21" w16cid:durableId="92407748">
    <w:abstractNumId w:val="7"/>
  </w:num>
  <w:num w:numId="22" w16cid:durableId="1486437254">
    <w:abstractNumId w:val="15"/>
  </w:num>
  <w:num w:numId="23" w16cid:durableId="102192267">
    <w:abstractNumId w:val="5"/>
  </w:num>
  <w:num w:numId="24" w16cid:durableId="1215043684">
    <w:abstractNumId w:val="18"/>
  </w:num>
  <w:num w:numId="25" w16cid:durableId="533734785">
    <w:abstractNumId w:val="1"/>
  </w:num>
  <w:num w:numId="26" w16cid:durableId="1533224638">
    <w:abstractNumId w:val="2"/>
  </w:num>
  <w:num w:numId="27" w16cid:durableId="1891963725">
    <w:abstractNumId w:val="24"/>
  </w:num>
  <w:num w:numId="28" w16cid:durableId="1399670433">
    <w:abstractNumId w:val="4"/>
  </w:num>
  <w:num w:numId="29" w16cid:durableId="33627257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2981"/>
    <w:rsid w:val="000578D9"/>
    <w:rsid w:val="0006791D"/>
    <w:rsid w:val="00071FE8"/>
    <w:rsid w:val="00072BD1"/>
    <w:rsid w:val="00080750"/>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C7C9C"/>
    <w:rsid w:val="000D006F"/>
    <w:rsid w:val="000D3029"/>
    <w:rsid w:val="000D46A5"/>
    <w:rsid w:val="000D5E2A"/>
    <w:rsid w:val="000E35C0"/>
    <w:rsid w:val="00100252"/>
    <w:rsid w:val="00101A04"/>
    <w:rsid w:val="00111115"/>
    <w:rsid w:val="00112431"/>
    <w:rsid w:val="001147BA"/>
    <w:rsid w:val="001148C8"/>
    <w:rsid w:val="00114DB3"/>
    <w:rsid w:val="00120E2C"/>
    <w:rsid w:val="00122BDB"/>
    <w:rsid w:val="00130C9C"/>
    <w:rsid w:val="00131B62"/>
    <w:rsid w:val="00137D7A"/>
    <w:rsid w:val="0014273F"/>
    <w:rsid w:val="0014576B"/>
    <w:rsid w:val="00145AC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E4120"/>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1FD5"/>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7C0"/>
    <w:rsid w:val="002D4CFC"/>
    <w:rsid w:val="002D620C"/>
    <w:rsid w:val="002E321B"/>
    <w:rsid w:val="002E42A2"/>
    <w:rsid w:val="002F3E5C"/>
    <w:rsid w:val="00300C4B"/>
    <w:rsid w:val="00301DC5"/>
    <w:rsid w:val="00302E53"/>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3E91"/>
    <w:rsid w:val="003B46EF"/>
    <w:rsid w:val="003B6022"/>
    <w:rsid w:val="003B6CC2"/>
    <w:rsid w:val="003B767D"/>
    <w:rsid w:val="003C1864"/>
    <w:rsid w:val="003C5203"/>
    <w:rsid w:val="003C5C99"/>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299B"/>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2FCC"/>
    <w:rsid w:val="004E59A0"/>
    <w:rsid w:val="004E7581"/>
    <w:rsid w:val="004E7DDA"/>
    <w:rsid w:val="004F1F7C"/>
    <w:rsid w:val="004F7230"/>
    <w:rsid w:val="00511C77"/>
    <w:rsid w:val="00512C2A"/>
    <w:rsid w:val="005131D5"/>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2828"/>
    <w:rsid w:val="005B3DB3"/>
    <w:rsid w:val="005B4A77"/>
    <w:rsid w:val="005C20F3"/>
    <w:rsid w:val="005C50B0"/>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B7AFF"/>
    <w:rsid w:val="006C0BE1"/>
    <w:rsid w:val="006C2580"/>
    <w:rsid w:val="006C4858"/>
    <w:rsid w:val="006C56A0"/>
    <w:rsid w:val="006C65A2"/>
    <w:rsid w:val="006C6EC2"/>
    <w:rsid w:val="006D1850"/>
    <w:rsid w:val="006D2711"/>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D6461"/>
    <w:rsid w:val="007D6929"/>
    <w:rsid w:val="007E681A"/>
    <w:rsid w:val="007F0CB2"/>
    <w:rsid w:val="00802289"/>
    <w:rsid w:val="00803A54"/>
    <w:rsid w:val="0080499C"/>
    <w:rsid w:val="0080554F"/>
    <w:rsid w:val="008103D9"/>
    <w:rsid w:val="0081259C"/>
    <w:rsid w:val="00813B23"/>
    <w:rsid w:val="00816AA4"/>
    <w:rsid w:val="00823449"/>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4E81"/>
    <w:rsid w:val="008C504D"/>
    <w:rsid w:val="008C5797"/>
    <w:rsid w:val="008D2B17"/>
    <w:rsid w:val="008D4EAE"/>
    <w:rsid w:val="008D555E"/>
    <w:rsid w:val="008D70F7"/>
    <w:rsid w:val="008E01D7"/>
    <w:rsid w:val="008E37C3"/>
    <w:rsid w:val="008E7119"/>
    <w:rsid w:val="008F2347"/>
    <w:rsid w:val="008F6377"/>
    <w:rsid w:val="008F7DCF"/>
    <w:rsid w:val="008F7E99"/>
    <w:rsid w:val="00900164"/>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7A6"/>
    <w:rsid w:val="00956BF4"/>
    <w:rsid w:val="0096000E"/>
    <w:rsid w:val="00963C0F"/>
    <w:rsid w:val="00963C2A"/>
    <w:rsid w:val="00964311"/>
    <w:rsid w:val="00964862"/>
    <w:rsid w:val="00970182"/>
    <w:rsid w:val="0097338E"/>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20918"/>
    <w:rsid w:val="00A35887"/>
    <w:rsid w:val="00A36D7C"/>
    <w:rsid w:val="00A3768F"/>
    <w:rsid w:val="00A47352"/>
    <w:rsid w:val="00A4793F"/>
    <w:rsid w:val="00A6135D"/>
    <w:rsid w:val="00A62A0E"/>
    <w:rsid w:val="00A65A93"/>
    <w:rsid w:val="00A678FC"/>
    <w:rsid w:val="00A9070E"/>
    <w:rsid w:val="00A94DE4"/>
    <w:rsid w:val="00A97F5D"/>
    <w:rsid w:val="00AA2B51"/>
    <w:rsid w:val="00AA3E9D"/>
    <w:rsid w:val="00AB0FC1"/>
    <w:rsid w:val="00AB339D"/>
    <w:rsid w:val="00AB435B"/>
    <w:rsid w:val="00AB4DC7"/>
    <w:rsid w:val="00AC231D"/>
    <w:rsid w:val="00AD39B3"/>
    <w:rsid w:val="00AE1912"/>
    <w:rsid w:val="00AE67A3"/>
    <w:rsid w:val="00B00A6F"/>
    <w:rsid w:val="00B106FE"/>
    <w:rsid w:val="00B114EF"/>
    <w:rsid w:val="00B152BF"/>
    <w:rsid w:val="00B20428"/>
    <w:rsid w:val="00B210EE"/>
    <w:rsid w:val="00B21477"/>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A687A"/>
    <w:rsid w:val="00BB0833"/>
    <w:rsid w:val="00BB2024"/>
    <w:rsid w:val="00BB329B"/>
    <w:rsid w:val="00BC4DDE"/>
    <w:rsid w:val="00BE05CD"/>
    <w:rsid w:val="00BF0DB3"/>
    <w:rsid w:val="00C132B0"/>
    <w:rsid w:val="00C14C8B"/>
    <w:rsid w:val="00C17918"/>
    <w:rsid w:val="00C21B13"/>
    <w:rsid w:val="00C23E33"/>
    <w:rsid w:val="00C35C75"/>
    <w:rsid w:val="00C379AC"/>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82875"/>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62638"/>
    <w:rsid w:val="00E716E2"/>
    <w:rsid w:val="00E732B4"/>
    <w:rsid w:val="00E758BC"/>
    <w:rsid w:val="00E75E4D"/>
    <w:rsid w:val="00E76710"/>
    <w:rsid w:val="00E806E6"/>
    <w:rsid w:val="00E851B4"/>
    <w:rsid w:val="00E86F51"/>
    <w:rsid w:val="00E8775D"/>
    <w:rsid w:val="00E919AF"/>
    <w:rsid w:val="00E947FE"/>
    <w:rsid w:val="00E9695B"/>
    <w:rsid w:val="00EA270D"/>
    <w:rsid w:val="00EA32C3"/>
    <w:rsid w:val="00EA622A"/>
    <w:rsid w:val="00EA733D"/>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36DC2"/>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E6C49"/>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styleId="HTMLPreformatted">
    <w:name w:val="HTML Preformatted"/>
    <w:basedOn w:val="Normal"/>
    <w:link w:val="HTMLPreformattedChar"/>
    <w:uiPriority w:val="99"/>
    <w:unhideWhenUsed/>
    <w:rsid w:val="00956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lang w:eastAsia="en-GB"/>
    </w:rPr>
  </w:style>
  <w:style w:type="character" w:customStyle="1" w:styleId="HTMLPreformattedChar">
    <w:name w:val="HTML Preformatted Char"/>
    <w:basedOn w:val="DefaultParagraphFont"/>
    <w:link w:val="HTMLPreformatted"/>
    <w:uiPriority w:val="99"/>
    <w:rsid w:val="009567A6"/>
    <w:rPr>
      <w:rFonts w:ascii="Courier New" w:hAnsi="Courier New" w:cs="Courier New"/>
      <w:lang w:val="en-GB"/>
    </w:rPr>
  </w:style>
  <w:style w:type="character" w:customStyle="1" w:styleId="y2iqfc">
    <w:name w:val="y2iqfc"/>
    <w:basedOn w:val="DefaultParagraphFont"/>
    <w:rsid w:val="0095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359248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73985292">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7763">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25</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Emily Jenkins</cp:lastModifiedBy>
  <cp:revision>3</cp:revision>
  <cp:lastPrinted>2023-04-19T12:42:00Z</cp:lastPrinted>
  <dcterms:created xsi:type="dcterms:W3CDTF">2023-09-19T10:38:00Z</dcterms:created>
  <dcterms:modified xsi:type="dcterms:W3CDTF">2023-09-25T10:09:00Z</dcterms:modified>
</cp:coreProperties>
</file>