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6AE2" w14:textId="5AB3C574" w:rsidR="00070269" w:rsidRDefault="36ADF862" w:rsidP="36ADF862">
      <w:pPr>
        <w:jc w:val="center"/>
        <w:rPr>
          <w:b/>
          <w:bCs/>
        </w:rPr>
      </w:pPr>
      <w:r w:rsidRPr="36ADF862">
        <w:rPr>
          <w:b/>
          <w:bCs/>
        </w:rPr>
        <w:t xml:space="preserve">Terms of reference </w:t>
      </w:r>
    </w:p>
    <w:p w14:paraId="5A0D2375" w14:textId="0108C1F6" w:rsidR="00070269" w:rsidRDefault="22E73F76" w:rsidP="22E73F76">
      <w:pPr>
        <w:jc w:val="center"/>
        <w:rPr>
          <w:rFonts w:ascii="Calibri" w:eastAsia="Calibri" w:hAnsi="Calibri" w:cs="Calibri"/>
          <w:b/>
          <w:bCs/>
          <w:color w:val="000000" w:themeColor="text1"/>
        </w:rPr>
      </w:pPr>
      <w:r w:rsidRPr="22E73F76">
        <w:rPr>
          <w:b/>
          <w:bCs/>
        </w:rPr>
        <w:t>A scoping study on the organisational footprint of Self Help Africa</w:t>
      </w:r>
      <w:r w:rsidRPr="22E73F76">
        <w:rPr>
          <w:rFonts w:ascii="Calibri" w:eastAsia="Calibri" w:hAnsi="Calibri" w:cs="Calibri"/>
          <w:b/>
          <w:bCs/>
          <w:color w:val="000000" w:themeColor="text1"/>
        </w:rPr>
        <w:t>’s geographic coverage and scale of operations.</w:t>
      </w:r>
    </w:p>
    <w:p w14:paraId="6D060DBA" w14:textId="122D9E1F" w:rsidR="00070269" w:rsidRDefault="00070269" w:rsidP="62A505C0">
      <w:pPr>
        <w:jc w:val="center"/>
        <w:rPr>
          <w:b/>
          <w:bCs/>
        </w:rPr>
      </w:pPr>
    </w:p>
    <w:p w14:paraId="7095EE3B" w14:textId="5BF61F50" w:rsidR="7885A9C7" w:rsidRDefault="7885A9C7" w:rsidP="36ADF862">
      <w:pPr>
        <w:jc w:val="center"/>
      </w:pPr>
    </w:p>
    <w:p w14:paraId="786280C3" w14:textId="73DB19BA" w:rsidR="0E18849F" w:rsidRDefault="7E032879" w:rsidP="0E18849F">
      <w:r w:rsidRPr="7E032879">
        <w:rPr>
          <w:b/>
          <w:bCs/>
        </w:rPr>
        <w:t>Background</w:t>
      </w:r>
    </w:p>
    <w:p w14:paraId="41D96BF1" w14:textId="1999D0B3" w:rsidR="00B2546C" w:rsidRDefault="62A505C0" w:rsidP="0E18849F">
      <w:pPr>
        <w:rPr>
          <w:rFonts w:ascii="Calibri" w:eastAsia="Calibri" w:hAnsi="Calibri" w:cs="Calibri"/>
        </w:rPr>
      </w:pPr>
      <w:r>
        <w:t>Self Help Africa is an international non-governmental organisation working in 17 countries with a global budget of €60m in 2023. The mission of SHA is captured in the newly launched strategy for 2023 – 2027 entitled ‘Sustainability and Resilience in a Changing Climate’. The vision of the organisation is to contribute to s</w:t>
      </w:r>
      <w:r w:rsidRPr="62A505C0">
        <w:rPr>
          <w:rFonts w:ascii="Calibri" w:eastAsia="Calibri" w:hAnsi="Calibri" w:cs="Calibri"/>
        </w:rPr>
        <w:t xml:space="preserve">ustainable livelihoods and healthy lives for all in a changing climate. Country programmes are developed from four focus areas within a systems and gender sensitive approach. </w:t>
      </w:r>
    </w:p>
    <w:p w14:paraId="5B3CE524" w14:textId="2FF54BFB" w:rsidR="1D168F18" w:rsidRDefault="1D168F18" w:rsidP="1D168F18">
      <w:pPr>
        <w:rPr>
          <w:rFonts w:ascii="Calibri" w:eastAsia="Calibri" w:hAnsi="Calibri" w:cs="Calibri"/>
        </w:rPr>
      </w:pPr>
    </w:p>
    <w:p w14:paraId="7BD9B0F1" w14:textId="63A9531F" w:rsidR="00B2546C" w:rsidRDefault="0E18849F" w:rsidP="00070269">
      <w:r w:rsidRPr="0E18849F">
        <w:rPr>
          <w:rFonts w:ascii="Calibri" w:eastAsia="Calibri" w:hAnsi="Calibri" w:cs="Calibri"/>
        </w:rPr>
        <w:t>Focus Areas</w:t>
      </w:r>
    </w:p>
    <w:p w14:paraId="4A1E9E3F" w14:textId="400A43AB" w:rsidR="00B2546C" w:rsidRDefault="62A505C0" w:rsidP="62A505C0">
      <w:pPr>
        <w:pStyle w:val="ListParagraph"/>
        <w:numPr>
          <w:ilvl w:val="0"/>
          <w:numId w:val="1"/>
        </w:numPr>
        <w:rPr>
          <w:rFonts w:ascii="Calibri" w:eastAsia="Calibri" w:hAnsi="Calibri" w:cs="Calibri"/>
        </w:rPr>
      </w:pPr>
      <w:r w:rsidRPr="62A505C0">
        <w:rPr>
          <w:rFonts w:ascii="Calibri" w:eastAsia="Calibri" w:hAnsi="Calibri" w:cs="Calibri"/>
        </w:rPr>
        <w:t>Contributing to sustainable landscapes, resilient food systems and healthy communities.</w:t>
      </w:r>
    </w:p>
    <w:p w14:paraId="0F45B000" w14:textId="0CEF14A6" w:rsidR="00B2546C" w:rsidRDefault="62A505C0" w:rsidP="62A505C0">
      <w:pPr>
        <w:pStyle w:val="ListParagraph"/>
        <w:numPr>
          <w:ilvl w:val="0"/>
          <w:numId w:val="1"/>
        </w:numPr>
        <w:rPr>
          <w:rFonts w:ascii="Calibri" w:eastAsia="Calibri" w:hAnsi="Calibri" w:cs="Calibri"/>
        </w:rPr>
      </w:pPr>
      <w:r w:rsidRPr="62A505C0">
        <w:rPr>
          <w:rFonts w:ascii="Calibri" w:eastAsia="Calibri" w:hAnsi="Calibri" w:cs="Calibri"/>
        </w:rPr>
        <w:t xml:space="preserve">Supporting the growth of inclusive, profitable and sustainable businesses that can provide services and decent employment for communities. We view the private sector as pivotal to communities’ long-term sustainability and shaping their transition to self-reliance. </w:t>
      </w:r>
    </w:p>
    <w:p w14:paraId="2FE75EBA" w14:textId="18E1C58A" w:rsidR="00B2546C" w:rsidRDefault="62A505C0" w:rsidP="62A505C0">
      <w:pPr>
        <w:pStyle w:val="ListParagraph"/>
        <w:numPr>
          <w:ilvl w:val="0"/>
          <w:numId w:val="1"/>
        </w:numPr>
        <w:rPr>
          <w:rFonts w:ascii="Calibri" w:eastAsia="Calibri" w:hAnsi="Calibri" w:cs="Calibri"/>
        </w:rPr>
      </w:pPr>
      <w:r w:rsidRPr="62A505C0">
        <w:rPr>
          <w:rFonts w:ascii="Calibri" w:eastAsia="Calibri" w:hAnsi="Calibri" w:cs="Calibri"/>
        </w:rPr>
        <w:t xml:space="preserve">Continuing to react and respond to both long-term and sudden onset crises in communities where we have a presence, and seeking to improve resilience. </w:t>
      </w:r>
    </w:p>
    <w:p w14:paraId="0A65C2A3" w14:textId="6D64A257" w:rsidR="00B2546C" w:rsidRDefault="62A505C0" w:rsidP="62A505C0">
      <w:pPr>
        <w:pStyle w:val="ListParagraph"/>
        <w:numPr>
          <w:ilvl w:val="0"/>
          <w:numId w:val="1"/>
        </w:numPr>
        <w:rPr>
          <w:rFonts w:ascii="Calibri" w:eastAsia="Calibri" w:hAnsi="Calibri" w:cs="Calibri"/>
        </w:rPr>
      </w:pPr>
      <w:r w:rsidRPr="62A505C0">
        <w:rPr>
          <w:rFonts w:ascii="Calibri" w:eastAsia="Calibri" w:hAnsi="Calibri" w:cs="Calibri"/>
        </w:rPr>
        <w:t>Strengthening systems and cultivating an enabling policy environment, to maximise the potential success of these focus areas.</w:t>
      </w:r>
    </w:p>
    <w:p w14:paraId="7C11727D" w14:textId="764D0894" w:rsidR="00B2546C" w:rsidRDefault="00B2546C" w:rsidP="0E18849F">
      <w:pPr>
        <w:rPr>
          <w:rFonts w:ascii="Calibri" w:eastAsia="Calibri" w:hAnsi="Calibri" w:cs="Calibri"/>
        </w:rPr>
      </w:pPr>
    </w:p>
    <w:p w14:paraId="757B66E3" w14:textId="1EEC71CC" w:rsidR="00B2546C" w:rsidRDefault="7E032879" w:rsidP="7E032879">
      <w:pPr>
        <w:rPr>
          <w:rFonts w:ascii="Calibri" w:eastAsia="Calibri" w:hAnsi="Calibri" w:cs="Calibri"/>
          <w:b/>
          <w:bCs/>
        </w:rPr>
      </w:pPr>
      <w:r w:rsidRPr="7E032879">
        <w:rPr>
          <w:rFonts w:ascii="Calibri" w:eastAsia="Calibri" w:hAnsi="Calibri" w:cs="Calibri"/>
          <w:b/>
          <w:bCs/>
        </w:rPr>
        <w:t>Purpose of Study</w:t>
      </w:r>
    </w:p>
    <w:p w14:paraId="5E0D5212" w14:textId="3D13F05C" w:rsidR="00B2546C" w:rsidRDefault="62A505C0" w:rsidP="00070269">
      <w:r>
        <w:t xml:space="preserve">The purpose of this scoping study is the following: to undertake a study which will make recommendations on the size of our country footprint in order to maximise impact and ensure the best use of our resources.  The study will map the countries where need, feasibility, affordability and donor interest overlap the most. In recent years there has been significant growth in the number of country programmes, most notably due to the 2020 merger with United Purpose. </w:t>
      </w:r>
    </w:p>
    <w:p w14:paraId="1B2C718B" w14:textId="77777777" w:rsidR="00B2546C" w:rsidRDefault="00B2546C" w:rsidP="00070269"/>
    <w:p w14:paraId="7A443D20" w14:textId="7F5CCE85" w:rsidR="00BD0138" w:rsidRDefault="62A505C0" w:rsidP="00070269">
      <w:r>
        <w:t xml:space="preserve"> We currently have a country presence in 17 countries, with teams based in Bangladesh, Brazil, Burkina Faso, Burundi, Democratic Republic of Congo, Ethiopia, Guinea, Kenya, Malawi, Mozambique, Nigeria, Senegal, The Gambia, Uganda and Zambia. We are also active in Eritrea via our partnership in the Irish-Eritrean Agricultural Programme, and in Rwanda via a donor funded project led by a national partner. </w:t>
      </w:r>
    </w:p>
    <w:p w14:paraId="41DB4BEB" w14:textId="5AF9910C" w:rsidR="7E032879" w:rsidRDefault="7E032879" w:rsidP="7E032879"/>
    <w:p w14:paraId="63BA886D" w14:textId="746CFB58" w:rsidR="00BD0138" w:rsidRDefault="62A505C0" w:rsidP="7E032879">
      <w:r>
        <w:t xml:space="preserve">The study will involve an understanding of the funding trends and models, grant management capacity and risk appetite, and hence ultimately the affordability of the current footprint. A consultant will be selected to conduct the review and make recommendations to the Management and Board of SHA. </w:t>
      </w:r>
    </w:p>
    <w:p w14:paraId="7E4FE1C6" w14:textId="637561E5" w:rsidR="7E032879" w:rsidRDefault="7E032879" w:rsidP="7E032879"/>
    <w:p w14:paraId="5C4F1CD8" w14:textId="368FE316" w:rsidR="7E032879" w:rsidRDefault="7E032879" w:rsidP="7E032879">
      <w:pPr>
        <w:rPr>
          <w:b/>
          <w:bCs/>
        </w:rPr>
      </w:pPr>
      <w:r w:rsidRPr="7E032879">
        <w:rPr>
          <w:b/>
          <w:bCs/>
        </w:rPr>
        <w:t>Indicative Scope</w:t>
      </w:r>
    </w:p>
    <w:p w14:paraId="1BFEEA7B" w14:textId="31EA35A9" w:rsidR="7E032879" w:rsidRDefault="62A505C0" w:rsidP="7E032879">
      <w:pPr>
        <w:pStyle w:val="ListParagraph"/>
        <w:numPr>
          <w:ilvl w:val="0"/>
          <w:numId w:val="13"/>
        </w:numPr>
      </w:pPr>
      <w:r>
        <w:t xml:space="preserve">Learning and adaptations based on recommendations from previous studies and evaluations </w:t>
      </w:r>
    </w:p>
    <w:p w14:paraId="54B94791" w14:textId="3383A712" w:rsidR="7E032879" w:rsidRDefault="62A505C0" w:rsidP="7E032879">
      <w:pPr>
        <w:pStyle w:val="ListParagraph"/>
        <w:numPr>
          <w:ilvl w:val="0"/>
          <w:numId w:val="13"/>
        </w:numPr>
      </w:pPr>
      <w:r>
        <w:lastRenderedPageBreak/>
        <w:t xml:space="preserve">Strategic fit of current country programming </w:t>
      </w:r>
    </w:p>
    <w:p w14:paraId="5D1625B6" w14:textId="0798BACC" w:rsidR="7E032879" w:rsidRDefault="7E032879" w:rsidP="7E032879">
      <w:pPr>
        <w:pStyle w:val="ListParagraph"/>
        <w:numPr>
          <w:ilvl w:val="0"/>
          <w:numId w:val="13"/>
        </w:numPr>
      </w:pPr>
      <w:r>
        <w:t>Impact of localisation trends and Potential for localisation</w:t>
      </w:r>
    </w:p>
    <w:p w14:paraId="5F093EDC" w14:textId="77777777" w:rsidR="7E032879" w:rsidRDefault="7E032879" w:rsidP="7E032879">
      <w:pPr>
        <w:pStyle w:val="ListParagraph"/>
        <w:numPr>
          <w:ilvl w:val="0"/>
          <w:numId w:val="13"/>
        </w:numPr>
      </w:pPr>
      <w:r>
        <w:t>Likely funding possibilities from the current country portfolio v ambition of new strategy</w:t>
      </w:r>
    </w:p>
    <w:p w14:paraId="323D2921" w14:textId="24AF30A3" w:rsidR="7E032879" w:rsidRDefault="62A505C0" w:rsidP="7E032879">
      <w:pPr>
        <w:pStyle w:val="ListParagraph"/>
        <w:numPr>
          <w:ilvl w:val="0"/>
          <w:numId w:val="13"/>
        </w:numPr>
      </w:pPr>
      <w:r>
        <w:t xml:space="preserve">Suggestions on marketability, affordability, business model </w:t>
      </w:r>
    </w:p>
    <w:p w14:paraId="2636DF26" w14:textId="25AC06D2" w:rsidR="7E032879" w:rsidRDefault="62A505C0" w:rsidP="7E032879">
      <w:pPr>
        <w:pStyle w:val="ListParagraph"/>
        <w:numPr>
          <w:ilvl w:val="0"/>
          <w:numId w:val="13"/>
        </w:numPr>
      </w:pPr>
      <w:r>
        <w:t>Recommendations on single country focus or clustering of countries along thematic programme areas</w:t>
      </w:r>
    </w:p>
    <w:p w14:paraId="72E9ED5A" w14:textId="330EC06A" w:rsidR="7E032879" w:rsidRDefault="7E032879" w:rsidP="7E032879">
      <w:pPr>
        <w:pStyle w:val="ListParagraph"/>
        <w:numPr>
          <w:ilvl w:val="0"/>
          <w:numId w:val="13"/>
        </w:numPr>
      </w:pPr>
      <w:r>
        <w:t>Should we have a particular mix of countries - Pattern/Mix of the Portfolio (</w:t>
      </w:r>
      <w:proofErr w:type="spellStart"/>
      <w:r>
        <w:t>eg</w:t>
      </w:r>
      <w:proofErr w:type="spellEnd"/>
      <w:r>
        <w:t xml:space="preserve"> development context/fragile contexts)</w:t>
      </w:r>
    </w:p>
    <w:p w14:paraId="120452B4" w14:textId="3702F3C7" w:rsidR="7E032879" w:rsidRDefault="7E032879" w:rsidP="7E032879">
      <w:pPr>
        <w:pStyle w:val="ListParagraph"/>
        <w:numPr>
          <w:ilvl w:val="0"/>
          <w:numId w:val="13"/>
        </w:numPr>
      </w:pPr>
      <w:r>
        <w:t>Bench-marking against the sector – footprint and budgets of other similar scale organisations.</w:t>
      </w:r>
    </w:p>
    <w:p w14:paraId="28A9EF6C" w14:textId="5484A525" w:rsidR="7E032879" w:rsidRDefault="7E032879" w:rsidP="7E032879">
      <w:pPr>
        <w:rPr>
          <w:b/>
          <w:bCs/>
        </w:rPr>
      </w:pPr>
    </w:p>
    <w:p w14:paraId="53A111C6" w14:textId="2D01B10C" w:rsidR="7E032879" w:rsidRDefault="7E032879" w:rsidP="7E032879">
      <w:pPr>
        <w:rPr>
          <w:b/>
          <w:bCs/>
        </w:rPr>
      </w:pPr>
      <w:r w:rsidRPr="7E032879">
        <w:rPr>
          <w:b/>
          <w:bCs/>
        </w:rPr>
        <w:t>Methodology, Deliverables and Timeframe</w:t>
      </w:r>
    </w:p>
    <w:p w14:paraId="3438000F" w14:textId="0BDAB91B" w:rsidR="00070269" w:rsidRDefault="22E73F76" w:rsidP="00070269">
      <w:r>
        <w:t xml:space="preserve">The consultant is asked to present a </w:t>
      </w:r>
      <w:r w:rsidRPr="22E73F76">
        <w:rPr>
          <w:i/>
          <w:iCs/>
        </w:rPr>
        <w:t>methodology</w:t>
      </w:r>
      <w:r>
        <w:t xml:space="preserve"> on how the review would be conducted and a </w:t>
      </w:r>
      <w:r w:rsidRPr="22E73F76">
        <w:rPr>
          <w:i/>
          <w:iCs/>
        </w:rPr>
        <w:t>timeline</w:t>
      </w:r>
      <w:r>
        <w:t xml:space="preserve"> for the process. However, the consultant would be required to include the following key tasks in their scope of work:</w:t>
      </w:r>
    </w:p>
    <w:p w14:paraId="08784430" w14:textId="375F5BC4" w:rsidR="0441E5A1" w:rsidRDefault="0441E5A1" w:rsidP="0441E5A1"/>
    <w:p w14:paraId="508189A8" w14:textId="66D872D0" w:rsidR="0441E5A1" w:rsidRDefault="2D378B20" w:rsidP="7E032879">
      <w:pPr>
        <w:pStyle w:val="ListParagraph"/>
        <w:numPr>
          <w:ilvl w:val="0"/>
          <w:numId w:val="11"/>
        </w:numPr>
      </w:pPr>
      <w:r>
        <w:t>Preparatory briefing with management team and other key staff (</w:t>
      </w:r>
      <w:proofErr w:type="spellStart"/>
      <w:r>
        <w:t>Approx</w:t>
      </w:r>
      <w:proofErr w:type="spellEnd"/>
      <w:r>
        <w:t xml:space="preserve"> 3 days)</w:t>
      </w:r>
    </w:p>
    <w:p w14:paraId="4322C8E4" w14:textId="4858A886" w:rsidR="0441E5A1" w:rsidRDefault="2D378B20" w:rsidP="7E032879">
      <w:pPr>
        <w:pStyle w:val="ListParagraph"/>
        <w:numPr>
          <w:ilvl w:val="0"/>
          <w:numId w:val="11"/>
        </w:numPr>
      </w:pPr>
      <w:r>
        <w:t>Review of key internal documents (global strategic plan, country strategic plans, reports from previous similar studies etc) (</w:t>
      </w:r>
      <w:proofErr w:type="spellStart"/>
      <w:r>
        <w:t>Approx</w:t>
      </w:r>
      <w:proofErr w:type="spellEnd"/>
      <w:r>
        <w:t xml:space="preserve"> 5 days)</w:t>
      </w:r>
    </w:p>
    <w:p w14:paraId="543A6B00" w14:textId="60D659A6" w:rsidR="0441E5A1" w:rsidRDefault="2D378B20" w:rsidP="7E032879">
      <w:pPr>
        <w:pStyle w:val="ListParagraph"/>
        <w:numPr>
          <w:ilvl w:val="0"/>
          <w:numId w:val="11"/>
        </w:numPr>
      </w:pPr>
      <w:r>
        <w:t>Finalisation of draft methodology for distribution to key internal stakeholders most notably the group board (</w:t>
      </w:r>
      <w:proofErr w:type="spellStart"/>
      <w:r>
        <w:t>Approx</w:t>
      </w:r>
      <w:proofErr w:type="spellEnd"/>
      <w:r>
        <w:t xml:space="preserve"> 5 days)</w:t>
      </w:r>
    </w:p>
    <w:p w14:paraId="159478CD" w14:textId="3352E507" w:rsidR="0441E5A1" w:rsidRDefault="2D378B20" w:rsidP="7E032879">
      <w:pPr>
        <w:pStyle w:val="ListParagraph"/>
        <w:numPr>
          <w:ilvl w:val="0"/>
          <w:numId w:val="11"/>
        </w:numPr>
      </w:pPr>
      <w:r>
        <w:t>Revision of methodology based on feedback (</w:t>
      </w:r>
      <w:proofErr w:type="spellStart"/>
      <w:r>
        <w:t>Approx</w:t>
      </w:r>
      <w:proofErr w:type="spellEnd"/>
      <w:r>
        <w:t xml:space="preserve"> 2 days)</w:t>
      </w:r>
    </w:p>
    <w:p w14:paraId="5300AC91" w14:textId="6EBE6E48" w:rsidR="0441E5A1" w:rsidRDefault="2D378B20" w:rsidP="7E032879">
      <w:pPr>
        <w:pStyle w:val="ListParagraph"/>
        <w:numPr>
          <w:ilvl w:val="0"/>
          <w:numId w:val="11"/>
        </w:numPr>
      </w:pPr>
      <w:r>
        <w:t>Application of the methodology including desk-based research and key informant interviews (</w:t>
      </w:r>
      <w:proofErr w:type="spellStart"/>
      <w:r>
        <w:t>Approx</w:t>
      </w:r>
      <w:proofErr w:type="spellEnd"/>
      <w:r>
        <w:t xml:space="preserve"> 12 days)</w:t>
      </w:r>
    </w:p>
    <w:p w14:paraId="79A7B309" w14:textId="2FEE7A6A" w:rsidR="0441E5A1" w:rsidRDefault="2D378B20" w:rsidP="7E032879">
      <w:pPr>
        <w:pStyle w:val="ListParagraph"/>
        <w:numPr>
          <w:ilvl w:val="0"/>
          <w:numId w:val="11"/>
        </w:numPr>
      </w:pPr>
      <w:r>
        <w:t>Production of draft final report for distribution to key internal stakeholders (</w:t>
      </w:r>
      <w:proofErr w:type="spellStart"/>
      <w:r>
        <w:t>Approx</w:t>
      </w:r>
      <w:proofErr w:type="spellEnd"/>
      <w:r>
        <w:t xml:space="preserve"> 6 days)</w:t>
      </w:r>
    </w:p>
    <w:p w14:paraId="7FEAEF6D" w14:textId="4E42F948" w:rsidR="0441E5A1" w:rsidRDefault="2D378B20" w:rsidP="7E032879">
      <w:pPr>
        <w:pStyle w:val="ListParagraph"/>
        <w:numPr>
          <w:ilvl w:val="0"/>
          <w:numId w:val="11"/>
        </w:numPr>
      </w:pPr>
      <w:r>
        <w:t>Finalisation of final report based on feedback (</w:t>
      </w:r>
      <w:proofErr w:type="spellStart"/>
      <w:r>
        <w:t>Approx</w:t>
      </w:r>
      <w:proofErr w:type="spellEnd"/>
      <w:r>
        <w:t xml:space="preserve"> 2 days)</w:t>
      </w:r>
    </w:p>
    <w:p w14:paraId="5E28B733" w14:textId="58D13130" w:rsidR="0441E5A1" w:rsidRDefault="0441E5A1"/>
    <w:p w14:paraId="7B7A8BAE" w14:textId="23F7204F" w:rsidR="00003B4F" w:rsidRDefault="7885A9C7" w:rsidP="00070269">
      <w:r>
        <w:t>Deliverables for this piece of work are as follows:</w:t>
      </w:r>
    </w:p>
    <w:p w14:paraId="0EF7343F" w14:textId="52BCF29C" w:rsidR="0441E5A1" w:rsidRDefault="0441E5A1" w:rsidP="0441E5A1"/>
    <w:p w14:paraId="1F57149F" w14:textId="58BBD5D7" w:rsidR="0441E5A1" w:rsidRDefault="7E032879" w:rsidP="7E032879">
      <w:pPr>
        <w:pStyle w:val="ListParagraph"/>
        <w:numPr>
          <w:ilvl w:val="0"/>
          <w:numId w:val="10"/>
        </w:numPr>
      </w:pPr>
      <w:r>
        <w:t>Revised draft methodology</w:t>
      </w:r>
    </w:p>
    <w:p w14:paraId="77C1EC80" w14:textId="760A0BE6" w:rsidR="0441E5A1" w:rsidRDefault="7E032879" w:rsidP="7E032879">
      <w:pPr>
        <w:pStyle w:val="ListParagraph"/>
        <w:numPr>
          <w:ilvl w:val="0"/>
          <w:numId w:val="10"/>
        </w:numPr>
      </w:pPr>
      <w:r>
        <w:t>Finalised methodology</w:t>
      </w:r>
    </w:p>
    <w:p w14:paraId="50C5B6BA" w14:textId="34547592" w:rsidR="0441E5A1" w:rsidRDefault="7E032879" w:rsidP="7E032879">
      <w:pPr>
        <w:pStyle w:val="ListParagraph"/>
        <w:numPr>
          <w:ilvl w:val="0"/>
          <w:numId w:val="10"/>
        </w:numPr>
      </w:pPr>
      <w:r>
        <w:t>Draft final report</w:t>
      </w:r>
    </w:p>
    <w:p w14:paraId="0FF7E68F" w14:textId="253329E4" w:rsidR="0441E5A1" w:rsidRDefault="7E032879" w:rsidP="7E032879">
      <w:pPr>
        <w:pStyle w:val="ListParagraph"/>
        <w:numPr>
          <w:ilvl w:val="0"/>
          <w:numId w:val="10"/>
        </w:numPr>
      </w:pPr>
      <w:r>
        <w:t>Final report</w:t>
      </w:r>
    </w:p>
    <w:p w14:paraId="5C7B0319" w14:textId="3A94EAFA" w:rsidR="0441E5A1" w:rsidRDefault="0441E5A1" w:rsidP="0441E5A1"/>
    <w:p w14:paraId="6828F0AD" w14:textId="7FC5376C" w:rsidR="7E032879" w:rsidRDefault="1D168F18" w:rsidP="7E032879">
      <w:pPr>
        <w:rPr>
          <w:b/>
          <w:bCs/>
        </w:rPr>
      </w:pPr>
      <w:r w:rsidRPr="1D168F18">
        <w:rPr>
          <w:b/>
          <w:bCs/>
        </w:rPr>
        <w:t>Management Arrangements</w:t>
      </w:r>
    </w:p>
    <w:p w14:paraId="4F960B1F" w14:textId="3F65C412" w:rsidR="7E032879" w:rsidRDefault="1D168F18">
      <w:r>
        <w:t xml:space="preserve">The consultant will work closely with the CEO and an in-house cross functional team made up on global and country staff members. The consultant will be expected to present progress reports to the SHA Management Team and Board as required. </w:t>
      </w:r>
    </w:p>
    <w:p w14:paraId="6E5566A9" w14:textId="06CE889C" w:rsidR="1D168F18" w:rsidRDefault="1D168F18" w:rsidP="1D168F18"/>
    <w:p w14:paraId="433AA002" w14:textId="2B44FE22" w:rsidR="7E032879" w:rsidRDefault="7E032879" w:rsidP="62A505C0">
      <w:pPr>
        <w:rPr>
          <w:b/>
          <w:bCs/>
        </w:rPr>
      </w:pPr>
    </w:p>
    <w:p w14:paraId="3D18CA92" w14:textId="43875488" w:rsidR="7E032879" w:rsidRDefault="189698DD" w:rsidP="7E032879">
      <w:pPr>
        <w:rPr>
          <w:b/>
          <w:bCs/>
        </w:rPr>
      </w:pPr>
      <w:r w:rsidRPr="189698DD">
        <w:rPr>
          <w:b/>
          <w:bCs/>
        </w:rPr>
        <w:t xml:space="preserve">Profile </w:t>
      </w:r>
    </w:p>
    <w:p w14:paraId="30198787" w14:textId="3BE368D4" w:rsidR="1D168F18" w:rsidRDefault="22E73F76" w:rsidP="22E73F76">
      <w:pPr>
        <w:pStyle w:val="ListParagraph"/>
        <w:numPr>
          <w:ilvl w:val="0"/>
          <w:numId w:val="9"/>
        </w:numPr>
        <w:spacing w:line="259" w:lineRule="auto"/>
      </w:pPr>
      <w:r>
        <w:t>Prior experience of working in an international development context</w:t>
      </w:r>
    </w:p>
    <w:p w14:paraId="0C8187CC" w14:textId="4CE0B287" w:rsidR="189698DD" w:rsidRDefault="189698DD" w:rsidP="189698DD">
      <w:pPr>
        <w:pStyle w:val="ListParagraph"/>
        <w:numPr>
          <w:ilvl w:val="0"/>
          <w:numId w:val="9"/>
        </w:numPr>
      </w:pPr>
      <w:r>
        <w:t xml:space="preserve">Deep understanding and knowledge of international development contexts </w:t>
      </w:r>
    </w:p>
    <w:p w14:paraId="55B634DC" w14:textId="1B8D928D" w:rsidR="189698DD" w:rsidRDefault="189698DD" w:rsidP="189698DD">
      <w:pPr>
        <w:pStyle w:val="ListParagraph"/>
        <w:numPr>
          <w:ilvl w:val="0"/>
          <w:numId w:val="9"/>
        </w:numPr>
      </w:pPr>
      <w:r>
        <w:t xml:space="preserve">Significant and demonstrated experience of undertaking similar studies  </w:t>
      </w:r>
    </w:p>
    <w:p w14:paraId="15A8CC77" w14:textId="031100FC" w:rsidR="36ADF862" w:rsidRDefault="22E73F76" w:rsidP="36ADF862">
      <w:pPr>
        <w:pStyle w:val="ListParagraph"/>
        <w:numPr>
          <w:ilvl w:val="0"/>
          <w:numId w:val="9"/>
        </w:numPr>
      </w:pPr>
      <w:r>
        <w:lastRenderedPageBreak/>
        <w:t>This call for applications is open to consultants based in Ireland and internationally</w:t>
      </w:r>
    </w:p>
    <w:p w14:paraId="55F37D4B" w14:textId="66CBF1C7" w:rsidR="7E032879" w:rsidRDefault="7E032879" w:rsidP="7E032879"/>
    <w:p w14:paraId="707C78A2" w14:textId="0F9ADEB3" w:rsidR="7E032879" w:rsidRDefault="36ADF862" w:rsidP="189698DD">
      <w:pPr>
        <w:rPr>
          <w:b/>
          <w:bCs/>
        </w:rPr>
      </w:pPr>
      <w:r w:rsidRPr="36ADF862">
        <w:rPr>
          <w:b/>
          <w:bCs/>
        </w:rPr>
        <w:t xml:space="preserve">Application Process </w:t>
      </w:r>
    </w:p>
    <w:p w14:paraId="222F2D68" w14:textId="5FFC2F85" w:rsidR="00BA4C47" w:rsidRDefault="36ADF862" w:rsidP="36ADF862">
      <w:pPr>
        <w:rPr>
          <w:rFonts w:ascii="Calibri" w:eastAsia="Calibri" w:hAnsi="Calibri" w:cs="Calibri"/>
        </w:rPr>
      </w:pPr>
      <w:r w:rsidRPr="36ADF862">
        <w:rPr>
          <w:rFonts w:ascii="Calibri" w:eastAsia="Calibri" w:hAnsi="Calibri" w:cs="Calibri"/>
        </w:rPr>
        <w:t xml:space="preserve">The closing date for submission of applications is close of business on </w:t>
      </w:r>
      <w:r w:rsidRPr="00EB59C1">
        <w:rPr>
          <w:rFonts w:ascii="Calibri" w:eastAsia="Calibri" w:hAnsi="Calibri" w:cs="Calibri"/>
          <w:b/>
          <w:bCs/>
        </w:rPr>
        <w:t>Tuesday</w:t>
      </w:r>
      <w:r w:rsidR="00E61485">
        <w:rPr>
          <w:rFonts w:ascii="Calibri" w:eastAsia="Calibri" w:hAnsi="Calibri" w:cs="Calibri"/>
          <w:b/>
          <w:bCs/>
        </w:rPr>
        <w:t xml:space="preserve"> 22</w:t>
      </w:r>
      <w:r w:rsidRPr="00EB59C1">
        <w:rPr>
          <w:rFonts w:ascii="Calibri" w:eastAsia="Calibri" w:hAnsi="Calibri" w:cs="Calibri"/>
          <w:b/>
          <w:bCs/>
        </w:rPr>
        <w:t xml:space="preserve"> August</w:t>
      </w:r>
      <w:r w:rsidRPr="36ADF862">
        <w:rPr>
          <w:rFonts w:ascii="Calibri" w:eastAsia="Calibri" w:hAnsi="Calibri" w:cs="Calibri"/>
        </w:rPr>
        <w:t>.</w:t>
      </w:r>
    </w:p>
    <w:p w14:paraId="7D05EA5B" w14:textId="30931575" w:rsidR="00BA4C47" w:rsidRDefault="36ADF862" w:rsidP="36ADF862">
      <w:pPr>
        <w:rPr>
          <w:rFonts w:ascii="Calibri" w:eastAsia="Calibri" w:hAnsi="Calibri" w:cs="Calibri"/>
        </w:rPr>
      </w:pPr>
      <w:r w:rsidRPr="36ADF862">
        <w:rPr>
          <w:rFonts w:ascii="Calibri" w:eastAsia="Calibri" w:hAnsi="Calibri" w:cs="Calibri"/>
        </w:rPr>
        <w:t xml:space="preserve">The application should include the following: </w:t>
      </w:r>
    </w:p>
    <w:p w14:paraId="132E6679" w14:textId="3A6EE730"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 xml:space="preserve">Name of applicant (individual or organisation), physical address and contact details. </w:t>
      </w:r>
    </w:p>
    <w:p w14:paraId="168530A5" w14:textId="1CE22D4C"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 xml:space="preserve">CVs of those proposed to undertake the study and an outline of relevant experience </w:t>
      </w:r>
    </w:p>
    <w:p w14:paraId="3278C04D" w14:textId="72763BF5"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 xml:space="preserve">An outline of the proposed methodology and timeline (not to exceed 5 A4 pages, font 11) </w:t>
      </w:r>
    </w:p>
    <w:p w14:paraId="7CCB383F" w14:textId="6631E28E"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 xml:space="preserve">Provide reference contact details for at least two previous relevant studies undertaken by the applicant. </w:t>
      </w:r>
    </w:p>
    <w:p w14:paraId="1457D691" w14:textId="399B701D"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Provide information on any potential conflict of interest in undertaking the study.</w:t>
      </w:r>
    </w:p>
    <w:p w14:paraId="66FF094B" w14:textId="6CA25A3A"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Provide detailed costs, including any associated costs to undertake the study.</w:t>
      </w:r>
    </w:p>
    <w:p w14:paraId="0373FC95" w14:textId="76235E31"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Provide relevant tax certificates and insurance cover details.</w:t>
      </w:r>
    </w:p>
    <w:p w14:paraId="53392658" w14:textId="7C12E51A" w:rsidR="00BA4C47" w:rsidRDefault="36ADF862" w:rsidP="36ADF862">
      <w:pPr>
        <w:pStyle w:val="ListParagraph"/>
        <w:numPr>
          <w:ilvl w:val="0"/>
          <w:numId w:val="8"/>
        </w:numPr>
        <w:rPr>
          <w:rFonts w:ascii="Calibri" w:eastAsia="Calibri" w:hAnsi="Calibri" w:cs="Calibri"/>
        </w:rPr>
      </w:pPr>
      <w:r w:rsidRPr="36ADF862">
        <w:rPr>
          <w:rFonts w:ascii="Calibri" w:eastAsia="Calibri" w:hAnsi="Calibri" w:cs="Calibri"/>
        </w:rPr>
        <w:t xml:space="preserve">Provide signed copies of SHA policy documents provided with this TOR (or indicate agreement to sign should the process go to contracting). </w:t>
      </w:r>
    </w:p>
    <w:p w14:paraId="1A2130B3" w14:textId="77777777" w:rsidR="00EB59C1" w:rsidRDefault="00EB59C1" w:rsidP="00EB59C1">
      <w:pPr>
        <w:rPr>
          <w:rFonts w:ascii="Calibri" w:eastAsia="Calibri" w:hAnsi="Calibri" w:cs="Calibri"/>
        </w:rPr>
      </w:pPr>
    </w:p>
    <w:p w14:paraId="6DD7B739" w14:textId="7F2CDE89" w:rsidR="00EB59C1" w:rsidRPr="00EB59C1" w:rsidRDefault="00EB59C1" w:rsidP="00EB59C1">
      <w:pPr>
        <w:rPr>
          <w:rFonts w:ascii="Calibri" w:eastAsia="Calibri" w:hAnsi="Calibri" w:cs="Calibri"/>
        </w:rPr>
      </w:pPr>
      <w:r>
        <w:rPr>
          <w:rFonts w:ascii="Calibri" w:eastAsia="Calibri" w:hAnsi="Calibri" w:cs="Calibri"/>
        </w:rPr>
        <w:t xml:space="preserve">Please submit your application to </w:t>
      </w:r>
      <w:hyperlink r:id="rId7" w:history="1">
        <w:r w:rsidRPr="005602F1">
          <w:rPr>
            <w:rStyle w:val="Hyperlink"/>
            <w:rFonts w:ascii="Calibri" w:eastAsia="Calibri" w:hAnsi="Calibri" w:cs="Calibri"/>
          </w:rPr>
          <w:t>tender@selfhelpafrica.net</w:t>
        </w:r>
      </w:hyperlink>
      <w:r>
        <w:rPr>
          <w:rFonts w:ascii="Calibri" w:eastAsia="Calibri" w:hAnsi="Calibri" w:cs="Calibri"/>
        </w:rPr>
        <w:t xml:space="preserve">.  </w:t>
      </w:r>
    </w:p>
    <w:sectPr w:rsidR="00EB59C1" w:rsidRPr="00EB59C1" w:rsidSect="00600C9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EBAC" w14:textId="77777777" w:rsidR="00421097" w:rsidRDefault="00421097" w:rsidP="00BD0138">
      <w:r>
        <w:separator/>
      </w:r>
    </w:p>
  </w:endnote>
  <w:endnote w:type="continuationSeparator" w:id="0">
    <w:p w14:paraId="5210115E" w14:textId="77777777" w:rsidR="00421097" w:rsidRDefault="00421097" w:rsidP="00BD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B6EB5C" w14:paraId="1473068F" w14:textId="77777777" w:rsidTr="00EB59C1">
      <w:trPr>
        <w:trHeight w:val="300"/>
      </w:trPr>
      <w:tc>
        <w:tcPr>
          <w:tcW w:w="3005" w:type="dxa"/>
        </w:tcPr>
        <w:p w14:paraId="2AF65888" w14:textId="00BE8E7D" w:rsidR="12B6EB5C" w:rsidRDefault="12B6EB5C" w:rsidP="00EB59C1">
          <w:pPr>
            <w:pStyle w:val="Header"/>
            <w:ind w:left="-115"/>
          </w:pPr>
        </w:p>
      </w:tc>
      <w:tc>
        <w:tcPr>
          <w:tcW w:w="3005" w:type="dxa"/>
        </w:tcPr>
        <w:p w14:paraId="4CF1CB0E" w14:textId="0155A70E" w:rsidR="12B6EB5C" w:rsidRDefault="12B6EB5C" w:rsidP="00EB59C1">
          <w:pPr>
            <w:pStyle w:val="Header"/>
            <w:jc w:val="center"/>
          </w:pPr>
        </w:p>
      </w:tc>
      <w:tc>
        <w:tcPr>
          <w:tcW w:w="3005" w:type="dxa"/>
        </w:tcPr>
        <w:p w14:paraId="091D3E86" w14:textId="42C45F03" w:rsidR="12B6EB5C" w:rsidRDefault="12B6EB5C" w:rsidP="00EB59C1">
          <w:pPr>
            <w:pStyle w:val="Header"/>
            <w:ind w:right="-115"/>
            <w:jc w:val="right"/>
          </w:pPr>
        </w:p>
      </w:tc>
    </w:tr>
  </w:tbl>
  <w:p w14:paraId="4DE52CE5" w14:textId="346EBE08" w:rsidR="12B6EB5C" w:rsidRDefault="12B6EB5C" w:rsidP="00EB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669E" w14:textId="77777777" w:rsidR="00421097" w:rsidRDefault="00421097" w:rsidP="00BD0138">
      <w:r>
        <w:separator/>
      </w:r>
    </w:p>
  </w:footnote>
  <w:footnote w:type="continuationSeparator" w:id="0">
    <w:p w14:paraId="5E50EB35" w14:textId="77777777" w:rsidR="00421097" w:rsidRDefault="00421097" w:rsidP="00BD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2A81" w14:textId="6678B24B" w:rsidR="00EB59C1" w:rsidRDefault="00EB59C1" w:rsidP="00EB59C1">
    <w:pPr>
      <w:pStyle w:val="Header"/>
      <w:jc w:val="right"/>
    </w:pPr>
    <w:r>
      <w:rPr>
        <w:noProof/>
      </w:rPr>
      <w:drawing>
        <wp:inline distT="0" distB="0" distL="0" distR="0" wp14:anchorId="3F5CD28B" wp14:editId="7B0CE2EB">
          <wp:extent cx="1460500" cy="482600"/>
          <wp:effectExtent l="0" t="0" r="0" b="0"/>
          <wp:docPr id="171834439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44397" name="Picture 1"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482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54E"/>
    <w:multiLevelType w:val="hybridMultilevel"/>
    <w:tmpl w:val="4300DFAC"/>
    <w:lvl w:ilvl="0" w:tplc="63146276">
      <w:start w:val="1"/>
      <w:numFmt w:val="bullet"/>
      <w:lvlText w:val="·"/>
      <w:lvlJc w:val="left"/>
      <w:pPr>
        <w:ind w:left="720" w:hanging="360"/>
      </w:pPr>
      <w:rPr>
        <w:rFonts w:ascii="Symbol" w:hAnsi="Symbol" w:hint="default"/>
      </w:rPr>
    </w:lvl>
    <w:lvl w:ilvl="1" w:tplc="E6364EB2">
      <w:start w:val="1"/>
      <w:numFmt w:val="bullet"/>
      <w:lvlText w:val="o"/>
      <w:lvlJc w:val="left"/>
      <w:pPr>
        <w:ind w:left="1440" w:hanging="360"/>
      </w:pPr>
      <w:rPr>
        <w:rFonts w:ascii="Courier New" w:hAnsi="Courier New" w:hint="default"/>
      </w:rPr>
    </w:lvl>
    <w:lvl w:ilvl="2" w:tplc="68946A58">
      <w:start w:val="1"/>
      <w:numFmt w:val="bullet"/>
      <w:lvlText w:val=""/>
      <w:lvlJc w:val="left"/>
      <w:pPr>
        <w:ind w:left="2160" w:hanging="360"/>
      </w:pPr>
      <w:rPr>
        <w:rFonts w:ascii="Wingdings" w:hAnsi="Wingdings" w:hint="default"/>
      </w:rPr>
    </w:lvl>
    <w:lvl w:ilvl="3" w:tplc="50DEA546">
      <w:start w:val="1"/>
      <w:numFmt w:val="bullet"/>
      <w:lvlText w:val=""/>
      <w:lvlJc w:val="left"/>
      <w:pPr>
        <w:ind w:left="2880" w:hanging="360"/>
      </w:pPr>
      <w:rPr>
        <w:rFonts w:ascii="Symbol" w:hAnsi="Symbol" w:hint="default"/>
      </w:rPr>
    </w:lvl>
    <w:lvl w:ilvl="4" w:tplc="18C0F688">
      <w:start w:val="1"/>
      <w:numFmt w:val="bullet"/>
      <w:lvlText w:val="o"/>
      <w:lvlJc w:val="left"/>
      <w:pPr>
        <w:ind w:left="3600" w:hanging="360"/>
      </w:pPr>
      <w:rPr>
        <w:rFonts w:ascii="Courier New" w:hAnsi="Courier New" w:hint="default"/>
      </w:rPr>
    </w:lvl>
    <w:lvl w:ilvl="5" w:tplc="8B98DB90">
      <w:start w:val="1"/>
      <w:numFmt w:val="bullet"/>
      <w:lvlText w:val=""/>
      <w:lvlJc w:val="left"/>
      <w:pPr>
        <w:ind w:left="4320" w:hanging="360"/>
      </w:pPr>
      <w:rPr>
        <w:rFonts w:ascii="Wingdings" w:hAnsi="Wingdings" w:hint="default"/>
      </w:rPr>
    </w:lvl>
    <w:lvl w:ilvl="6" w:tplc="9C808346">
      <w:start w:val="1"/>
      <w:numFmt w:val="bullet"/>
      <w:lvlText w:val=""/>
      <w:lvlJc w:val="left"/>
      <w:pPr>
        <w:ind w:left="5040" w:hanging="360"/>
      </w:pPr>
      <w:rPr>
        <w:rFonts w:ascii="Symbol" w:hAnsi="Symbol" w:hint="default"/>
      </w:rPr>
    </w:lvl>
    <w:lvl w:ilvl="7" w:tplc="73BA2B72">
      <w:start w:val="1"/>
      <w:numFmt w:val="bullet"/>
      <w:lvlText w:val="o"/>
      <w:lvlJc w:val="left"/>
      <w:pPr>
        <w:ind w:left="5760" w:hanging="360"/>
      </w:pPr>
      <w:rPr>
        <w:rFonts w:ascii="Courier New" w:hAnsi="Courier New" w:hint="default"/>
      </w:rPr>
    </w:lvl>
    <w:lvl w:ilvl="8" w:tplc="275073FA">
      <w:start w:val="1"/>
      <w:numFmt w:val="bullet"/>
      <w:lvlText w:val=""/>
      <w:lvlJc w:val="left"/>
      <w:pPr>
        <w:ind w:left="6480" w:hanging="360"/>
      </w:pPr>
      <w:rPr>
        <w:rFonts w:ascii="Wingdings" w:hAnsi="Wingdings" w:hint="default"/>
      </w:rPr>
    </w:lvl>
  </w:abstractNum>
  <w:abstractNum w:abstractNumId="1" w15:restartNumberingAfterBreak="0">
    <w:nsid w:val="112F9026"/>
    <w:multiLevelType w:val="hybridMultilevel"/>
    <w:tmpl w:val="7878157E"/>
    <w:lvl w:ilvl="0" w:tplc="E1504DE0">
      <w:start w:val="1"/>
      <w:numFmt w:val="bullet"/>
      <w:lvlText w:val="·"/>
      <w:lvlJc w:val="left"/>
      <w:pPr>
        <w:ind w:left="720" w:hanging="360"/>
      </w:pPr>
      <w:rPr>
        <w:rFonts w:ascii="Symbol" w:hAnsi="Symbol" w:hint="default"/>
      </w:rPr>
    </w:lvl>
    <w:lvl w:ilvl="1" w:tplc="0D6C4054">
      <w:start w:val="1"/>
      <w:numFmt w:val="bullet"/>
      <w:lvlText w:val="o"/>
      <w:lvlJc w:val="left"/>
      <w:pPr>
        <w:ind w:left="1440" w:hanging="360"/>
      </w:pPr>
      <w:rPr>
        <w:rFonts w:ascii="Courier New" w:hAnsi="Courier New" w:hint="default"/>
      </w:rPr>
    </w:lvl>
    <w:lvl w:ilvl="2" w:tplc="3488A47E">
      <w:start w:val="1"/>
      <w:numFmt w:val="bullet"/>
      <w:lvlText w:val=""/>
      <w:lvlJc w:val="left"/>
      <w:pPr>
        <w:ind w:left="2160" w:hanging="360"/>
      </w:pPr>
      <w:rPr>
        <w:rFonts w:ascii="Wingdings" w:hAnsi="Wingdings" w:hint="default"/>
      </w:rPr>
    </w:lvl>
    <w:lvl w:ilvl="3" w:tplc="11F89662">
      <w:start w:val="1"/>
      <w:numFmt w:val="bullet"/>
      <w:lvlText w:val=""/>
      <w:lvlJc w:val="left"/>
      <w:pPr>
        <w:ind w:left="2880" w:hanging="360"/>
      </w:pPr>
      <w:rPr>
        <w:rFonts w:ascii="Symbol" w:hAnsi="Symbol" w:hint="default"/>
      </w:rPr>
    </w:lvl>
    <w:lvl w:ilvl="4" w:tplc="91AE3DE4">
      <w:start w:val="1"/>
      <w:numFmt w:val="bullet"/>
      <w:lvlText w:val="o"/>
      <w:lvlJc w:val="left"/>
      <w:pPr>
        <w:ind w:left="3600" w:hanging="360"/>
      </w:pPr>
      <w:rPr>
        <w:rFonts w:ascii="Courier New" w:hAnsi="Courier New" w:hint="default"/>
      </w:rPr>
    </w:lvl>
    <w:lvl w:ilvl="5" w:tplc="C5028DC8">
      <w:start w:val="1"/>
      <w:numFmt w:val="bullet"/>
      <w:lvlText w:val=""/>
      <w:lvlJc w:val="left"/>
      <w:pPr>
        <w:ind w:left="4320" w:hanging="360"/>
      </w:pPr>
      <w:rPr>
        <w:rFonts w:ascii="Wingdings" w:hAnsi="Wingdings" w:hint="default"/>
      </w:rPr>
    </w:lvl>
    <w:lvl w:ilvl="6" w:tplc="AC408F2C">
      <w:start w:val="1"/>
      <w:numFmt w:val="bullet"/>
      <w:lvlText w:val=""/>
      <w:lvlJc w:val="left"/>
      <w:pPr>
        <w:ind w:left="5040" w:hanging="360"/>
      </w:pPr>
      <w:rPr>
        <w:rFonts w:ascii="Symbol" w:hAnsi="Symbol" w:hint="default"/>
      </w:rPr>
    </w:lvl>
    <w:lvl w:ilvl="7" w:tplc="0D220BD4">
      <w:start w:val="1"/>
      <w:numFmt w:val="bullet"/>
      <w:lvlText w:val="o"/>
      <w:lvlJc w:val="left"/>
      <w:pPr>
        <w:ind w:left="5760" w:hanging="360"/>
      </w:pPr>
      <w:rPr>
        <w:rFonts w:ascii="Courier New" w:hAnsi="Courier New" w:hint="default"/>
      </w:rPr>
    </w:lvl>
    <w:lvl w:ilvl="8" w:tplc="079EB1C2">
      <w:start w:val="1"/>
      <w:numFmt w:val="bullet"/>
      <w:lvlText w:val=""/>
      <w:lvlJc w:val="left"/>
      <w:pPr>
        <w:ind w:left="6480" w:hanging="360"/>
      </w:pPr>
      <w:rPr>
        <w:rFonts w:ascii="Wingdings" w:hAnsi="Wingdings" w:hint="default"/>
      </w:rPr>
    </w:lvl>
  </w:abstractNum>
  <w:abstractNum w:abstractNumId="2" w15:restartNumberingAfterBreak="0">
    <w:nsid w:val="258040C1"/>
    <w:multiLevelType w:val="hybridMultilevel"/>
    <w:tmpl w:val="1E562246"/>
    <w:lvl w:ilvl="0" w:tplc="1A686604">
      <w:start w:val="1"/>
      <w:numFmt w:val="bullet"/>
      <w:lvlText w:val="·"/>
      <w:lvlJc w:val="left"/>
      <w:pPr>
        <w:ind w:left="720" w:hanging="360"/>
      </w:pPr>
      <w:rPr>
        <w:rFonts w:ascii="Symbol" w:hAnsi="Symbol" w:hint="default"/>
      </w:rPr>
    </w:lvl>
    <w:lvl w:ilvl="1" w:tplc="056E8ECA">
      <w:start w:val="1"/>
      <w:numFmt w:val="bullet"/>
      <w:lvlText w:val="o"/>
      <w:lvlJc w:val="left"/>
      <w:pPr>
        <w:ind w:left="1440" w:hanging="360"/>
      </w:pPr>
      <w:rPr>
        <w:rFonts w:ascii="Courier New" w:hAnsi="Courier New" w:hint="default"/>
      </w:rPr>
    </w:lvl>
    <w:lvl w:ilvl="2" w:tplc="54246D62">
      <w:start w:val="1"/>
      <w:numFmt w:val="bullet"/>
      <w:lvlText w:val=""/>
      <w:lvlJc w:val="left"/>
      <w:pPr>
        <w:ind w:left="2160" w:hanging="360"/>
      </w:pPr>
      <w:rPr>
        <w:rFonts w:ascii="Wingdings" w:hAnsi="Wingdings" w:hint="default"/>
      </w:rPr>
    </w:lvl>
    <w:lvl w:ilvl="3" w:tplc="A52AE812">
      <w:start w:val="1"/>
      <w:numFmt w:val="bullet"/>
      <w:lvlText w:val=""/>
      <w:lvlJc w:val="left"/>
      <w:pPr>
        <w:ind w:left="2880" w:hanging="360"/>
      </w:pPr>
      <w:rPr>
        <w:rFonts w:ascii="Symbol" w:hAnsi="Symbol" w:hint="default"/>
      </w:rPr>
    </w:lvl>
    <w:lvl w:ilvl="4" w:tplc="A4DACF98">
      <w:start w:val="1"/>
      <w:numFmt w:val="bullet"/>
      <w:lvlText w:val="o"/>
      <w:lvlJc w:val="left"/>
      <w:pPr>
        <w:ind w:left="3600" w:hanging="360"/>
      </w:pPr>
      <w:rPr>
        <w:rFonts w:ascii="Courier New" w:hAnsi="Courier New" w:hint="default"/>
      </w:rPr>
    </w:lvl>
    <w:lvl w:ilvl="5" w:tplc="B894881A">
      <w:start w:val="1"/>
      <w:numFmt w:val="bullet"/>
      <w:lvlText w:val=""/>
      <w:lvlJc w:val="left"/>
      <w:pPr>
        <w:ind w:left="4320" w:hanging="360"/>
      </w:pPr>
      <w:rPr>
        <w:rFonts w:ascii="Wingdings" w:hAnsi="Wingdings" w:hint="default"/>
      </w:rPr>
    </w:lvl>
    <w:lvl w:ilvl="6" w:tplc="CB8C3B34">
      <w:start w:val="1"/>
      <w:numFmt w:val="bullet"/>
      <w:lvlText w:val=""/>
      <w:lvlJc w:val="left"/>
      <w:pPr>
        <w:ind w:left="5040" w:hanging="360"/>
      </w:pPr>
      <w:rPr>
        <w:rFonts w:ascii="Symbol" w:hAnsi="Symbol" w:hint="default"/>
      </w:rPr>
    </w:lvl>
    <w:lvl w:ilvl="7" w:tplc="BE6CA7C0">
      <w:start w:val="1"/>
      <w:numFmt w:val="bullet"/>
      <w:lvlText w:val="o"/>
      <w:lvlJc w:val="left"/>
      <w:pPr>
        <w:ind w:left="5760" w:hanging="360"/>
      </w:pPr>
      <w:rPr>
        <w:rFonts w:ascii="Courier New" w:hAnsi="Courier New" w:hint="default"/>
      </w:rPr>
    </w:lvl>
    <w:lvl w:ilvl="8" w:tplc="2280E1D8">
      <w:start w:val="1"/>
      <w:numFmt w:val="bullet"/>
      <w:lvlText w:val=""/>
      <w:lvlJc w:val="left"/>
      <w:pPr>
        <w:ind w:left="6480" w:hanging="360"/>
      </w:pPr>
      <w:rPr>
        <w:rFonts w:ascii="Wingdings" w:hAnsi="Wingdings" w:hint="default"/>
      </w:rPr>
    </w:lvl>
  </w:abstractNum>
  <w:abstractNum w:abstractNumId="3" w15:restartNumberingAfterBreak="0">
    <w:nsid w:val="2D832B9B"/>
    <w:multiLevelType w:val="hybridMultilevel"/>
    <w:tmpl w:val="A13E65FA"/>
    <w:lvl w:ilvl="0" w:tplc="91BE9B9E">
      <w:start w:val="1"/>
      <w:numFmt w:val="decimal"/>
      <w:lvlText w:val="%1."/>
      <w:lvlJc w:val="left"/>
      <w:pPr>
        <w:ind w:left="720" w:hanging="360"/>
      </w:pPr>
    </w:lvl>
    <w:lvl w:ilvl="1" w:tplc="6E88F4F2">
      <w:start w:val="1"/>
      <w:numFmt w:val="lowerLetter"/>
      <w:lvlText w:val="%2."/>
      <w:lvlJc w:val="left"/>
      <w:pPr>
        <w:ind w:left="1440" w:hanging="360"/>
      </w:pPr>
    </w:lvl>
    <w:lvl w:ilvl="2" w:tplc="99C0C2D2">
      <w:start w:val="1"/>
      <w:numFmt w:val="lowerRoman"/>
      <w:lvlText w:val="%3."/>
      <w:lvlJc w:val="right"/>
      <w:pPr>
        <w:ind w:left="2160" w:hanging="180"/>
      </w:pPr>
    </w:lvl>
    <w:lvl w:ilvl="3" w:tplc="65CCDA48">
      <w:start w:val="1"/>
      <w:numFmt w:val="decimal"/>
      <w:lvlText w:val="%4."/>
      <w:lvlJc w:val="left"/>
      <w:pPr>
        <w:ind w:left="2880" w:hanging="360"/>
      </w:pPr>
    </w:lvl>
    <w:lvl w:ilvl="4" w:tplc="90B045AE">
      <w:start w:val="1"/>
      <w:numFmt w:val="lowerLetter"/>
      <w:lvlText w:val="%5."/>
      <w:lvlJc w:val="left"/>
      <w:pPr>
        <w:ind w:left="3600" w:hanging="360"/>
      </w:pPr>
    </w:lvl>
    <w:lvl w:ilvl="5" w:tplc="B8BEC8A0">
      <w:start w:val="1"/>
      <w:numFmt w:val="lowerRoman"/>
      <w:lvlText w:val="%6."/>
      <w:lvlJc w:val="right"/>
      <w:pPr>
        <w:ind w:left="4320" w:hanging="180"/>
      </w:pPr>
    </w:lvl>
    <w:lvl w:ilvl="6" w:tplc="577EECCE">
      <w:start w:val="1"/>
      <w:numFmt w:val="decimal"/>
      <w:lvlText w:val="%7."/>
      <w:lvlJc w:val="left"/>
      <w:pPr>
        <w:ind w:left="5040" w:hanging="360"/>
      </w:pPr>
    </w:lvl>
    <w:lvl w:ilvl="7" w:tplc="2E9A39A0">
      <w:start w:val="1"/>
      <w:numFmt w:val="lowerLetter"/>
      <w:lvlText w:val="%8."/>
      <w:lvlJc w:val="left"/>
      <w:pPr>
        <w:ind w:left="5760" w:hanging="360"/>
      </w:pPr>
    </w:lvl>
    <w:lvl w:ilvl="8" w:tplc="0A769586">
      <w:start w:val="1"/>
      <w:numFmt w:val="lowerRoman"/>
      <w:lvlText w:val="%9."/>
      <w:lvlJc w:val="right"/>
      <w:pPr>
        <w:ind w:left="6480" w:hanging="180"/>
      </w:pPr>
    </w:lvl>
  </w:abstractNum>
  <w:abstractNum w:abstractNumId="4" w15:restartNumberingAfterBreak="0">
    <w:nsid w:val="311822B8"/>
    <w:multiLevelType w:val="hybridMultilevel"/>
    <w:tmpl w:val="977E517E"/>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12FA8"/>
    <w:multiLevelType w:val="hybridMultilevel"/>
    <w:tmpl w:val="9F0AAF82"/>
    <w:lvl w:ilvl="0" w:tplc="B64868C4">
      <w:start w:val="1"/>
      <w:numFmt w:val="decimal"/>
      <w:lvlText w:val="%1."/>
      <w:lvlJc w:val="left"/>
      <w:pPr>
        <w:ind w:left="720" w:hanging="360"/>
      </w:pPr>
    </w:lvl>
    <w:lvl w:ilvl="1" w:tplc="88F49D1A">
      <w:start w:val="1"/>
      <w:numFmt w:val="lowerLetter"/>
      <w:lvlText w:val="%2."/>
      <w:lvlJc w:val="left"/>
      <w:pPr>
        <w:ind w:left="1440" w:hanging="360"/>
      </w:pPr>
    </w:lvl>
    <w:lvl w:ilvl="2" w:tplc="5DA642A2">
      <w:start w:val="1"/>
      <w:numFmt w:val="lowerRoman"/>
      <w:lvlText w:val="%3."/>
      <w:lvlJc w:val="right"/>
      <w:pPr>
        <w:ind w:left="2160" w:hanging="180"/>
      </w:pPr>
    </w:lvl>
    <w:lvl w:ilvl="3" w:tplc="A38477B4">
      <w:start w:val="1"/>
      <w:numFmt w:val="decimal"/>
      <w:lvlText w:val="%4."/>
      <w:lvlJc w:val="left"/>
      <w:pPr>
        <w:ind w:left="2880" w:hanging="360"/>
      </w:pPr>
    </w:lvl>
    <w:lvl w:ilvl="4" w:tplc="CD2A37E4">
      <w:start w:val="1"/>
      <w:numFmt w:val="lowerLetter"/>
      <w:lvlText w:val="%5."/>
      <w:lvlJc w:val="left"/>
      <w:pPr>
        <w:ind w:left="3600" w:hanging="360"/>
      </w:pPr>
    </w:lvl>
    <w:lvl w:ilvl="5" w:tplc="A192CC4C">
      <w:start w:val="1"/>
      <w:numFmt w:val="lowerRoman"/>
      <w:lvlText w:val="%6."/>
      <w:lvlJc w:val="right"/>
      <w:pPr>
        <w:ind w:left="4320" w:hanging="180"/>
      </w:pPr>
    </w:lvl>
    <w:lvl w:ilvl="6" w:tplc="2EB6707A">
      <w:start w:val="1"/>
      <w:numFmt w:val="decimal"/>
      <w:lvlText w:val="%7."/>
      <w:lvlJc w:val="left"/>
      <w:pPr>
        <w:ind w:left="5040" w:hanging="360"/>
      </w:pPr>
    </w:lvl>
    <w:lvl w:ilvl="7" w:tplc="548A88BC">
      <w:start w:val="1"/>
      <w:numFmt w:val="lowerLetter"/>
      <w:lvlText w:val="%8."/>
      <w:lvlJc w:val="left"/>
      <w:pPr>
        <w:ind w:left="5760" w:hanging="360"/>
      </w:pPr>
    </w:lvl>
    <w:lvl w:ilvl="8" w:tplc="1728BF3C">
      <w:start w:val="1"/>
      <w:numFmt w:val="lowerRoman"/>
      <w:lvlText w:val="%9."/>
      <w:lvlJc w:val="right"/>
      <w:pPr>
        <w:ind w:left="6480" w:hanging="180"/>
      </w:pPr>
    </w:lvl>
  </w:abstractNum>
  <w:abstractNum w:abstractNumId="6" w15:restartNumberingAfterBreak="0">
    <w:nsid w:val="3A3E7596"/>
    <w:multiLevelType w:val="hybridMultilevel"/>
    <w:tmpl w:val="C01A3DF4"/>
    <w:lvl w:ilvl="0" w:tplc="19FEA072">
      <w:start w:val="1"/>
      <w:numFmt w:val="bullet"/>
      <w:lvlText w:val="·"/>
      <w:lvlJc w:val="left"/>
      <w:pPr>
        <w:ind w:left="720" w:hanging="360"/>
      </w:pPr>
      <w:rPr>
        <w:rFonts w:ascii="Symbol" w:hAnsi="Symbol" w:hint="default"/>
      </w:rPr>
    </w:lvl>
    <w:lvl w:ilvl="1" w:tplc="AEBE4140">
      <w:start w:val="1"/>
      <w:numFmt w:val="bullet"/>
      <w:lvlText w:val="o"/>
      <w:lvlJc w:val="left"/>
      <w:pPr>
        <w:ind w:left="1440" w:hanging="360"/>
      </w:pPr>
      <w:rPr>
        <w:rFonts w:ascii="Courier New" w:hAnsi="Courier New" w:hint="default"/>
      </w:rPr>
    </w:lvl>
    <w:lvl w:ilvl="2" w:tplc="BECAD9D2">
      <w:start w:val="1"/>
      <w:numFmt w:val="bullet"/>
      <w:lvlText w:val=""/>
      <w:lvlJc w:val="left"/>
      <w:pPr>
        <w:ind w:left="2160" w:hanging="360"/>
      </w:pPr>
      <w:rPr>
        <w:rFonts w:ascii="Wingdings" w:hAnsi="Wingdings" w:hint="default"/>
      </w:rPr>
    </w:lvl>
    <w:lvl w:ilvl="3" w:tplc="FBB26E02">
      <w:start w:val="1"/>
      <w:numFmt w:val="bullet"/>
      <w:lvlText w:val=""/>
      <w:lvlJc w:val="left"/>
      <w:pPr>
        <w:ind w:left="2880" w:hanging="360"/>
      </w:pPr>
      <w:rPr>
        <w:rFonts w:ascii="Symbol" w:hAnsi="Symbol" w:hint="default"/>
      </w:rPr>
    </w:lvl>
    <w:lvl w:ilvl="4" w:tplc="D3D2C7A6">
      <w:start w:val="1"/>
      <w:numFmt w:val="bullet"/>
      <w:lvlText w:val="o"/>
      <w:lvlJc w:val="left"/>
      <w:pPr>
        <w:ind w:left="3600" w:hanging="360"/>
      </w:pPr>
      <w:rPr>
        <w:rFonts w:ascii="Courier New" w:hAnsi="Courier New" w:hint="default"/>
      </w:rPr>
    </w:lvl>
    <w:lvl w:ilvl="5" w:tplc="DE12DB80">
      <w:start w:val="1"/>
      <w:numFmt w:val="bullet"/>
      <w:lvlText w:val=""/>
      <w:lvlJc w:val="left"/>
      <w:pPr>
        <w:ind w:left="4320" w:hanging="360"/>
      </w:pPr>
      <w:rPr>
        <w:rFonts w:ascii="Wingdings" w:hAnsi="Wingdings" w:hint="default"/>
      </w:rPr>
    </w:lvl>
    <w:lvl w:ilvl="6" w:tplc="4DDC6976">
      <w:start w:val="1"/>
      <w:numFmt w:val="bullet"/>
      <w:lvlText w:val=""/>
      <w:lvlJc w:val="left"/>
      <w:pPr>
        <w:ind w:left="5040" w:hanging="360"/>
      </w:pPr>
      <w:rPr>
        <w:rFonts w:ascii="Symbol" w:hAnsi="Symbol" w:hint="default"/>
      </w:rPr>
    </w:lvl>
    <w:lvl w:ilvl="7" w:tplc="659EC932">
      <w:start w:val="1"/>
      <w:numFmt w:val="bullet"/>
      <w:lvlText w:val="o"/>
      <w:lvlJc w:val="left"/>
      <w:pPr>
        <w:ind w:left="5760" w:hanging="360"/>
      </w:pPr>
      <w:rPr>
        <w:rFonts w:ascii="Courier New" w:hAnsi="Courier New" w:hint="default"/>
      </w:rPr>
    </w:lvl>
    <w:lvl w:ilvl="8" w:tplc="24C4FE28">
      <w:start w:val="1"/>
      <w:numFmt w:val="bullet"/>
      <w:lvlText w:val=""/>
      <w:lvlJc w:val="left"/>
      <w:pPr>
        <w:ind w:left="6480" w:hanging="360"/>
      </w:pPr>
      <w:rPr>
        <w:rFonts w:ascii="Wingdings" w:hAnsi="Wingdings" w:hint="default"/>
      </w:rPr>
    </w:lvl>
  </w:abstractNum>
  <w:abstractNum w:abstractNumId="7" w15:restartNumberingAfterBreak="0">
    <w:nsid w:val="3D227D4A"/>
    <w:multiLevelType w:val="hybridMultilevel"/>
    <w:tmpl w:val="77FA48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CDC45"/>
    <w:multiLevelType w:val="hybridMultilevel"/>
    <w:tmpl w:val="783C0428"/>
    <w:lvl w:ilvl="0" w:tplc="E6F4B9E4">
      <w:start w:val="1"/>
      <w:numFmt w:val="bullet"/>
      <w:lvlText w:val="·"/>
      <w:lvlJc w:val="left"/>
      <w:pPr>
        <w:ind w:left="720" w:hanging="360"/>
      </w:pPr>
      <w:rPr>
        <w:rFonts w:ascii="Symbol" w:hAnsi="Symbol" w:hint="default"/>
      </w:rPr>
    </w:lvl>
    <w:lvl w:ilvl="1" w:tplc="182CD782">
      <w:start w:val="1"/>
      <w:numFmt w:val="bullet"/>
      <w:lvlText w:val="o"/>
      <w:lvlJc w:val="left"/>
      <w:pPr>
        <w:ind w:left="1440" w:hanging="360"/>
      </w:pPr>
      <w:rPr>
        <w:rFonts w:ascii="Courier New" w:hAnsi="Courier New" w:hint="default"/>
      </w:rPr>
    </w:lvl>
    <w:lvl w:ilvl="2" w:tplc="4FC24514">
      <w:start w:val="1"/>
      <w:numFmt w:val="bullet"/>
      <w:lvlText w:val=""/>
      <w:lvlJc w:val="left"/>
      <w:pPr>
        <w:ind w:left="2160" w:hanging="360"/>
      </w:pPr>
      <w:rPr>
        <w:rFonts w:ascii="Wingdings" w:hAnsi="Wingdings" w:hint="default"/>
      </w:rPr>
    </w:lvl>
    <w:lvl w:ilvl="3" w:tplc="5CA6DE48">
      <w:start w:val="1"/>
      <w:numFmt w:val="bullet"/>
      <w:lvlText w:val=""/>
      <w:lvlJc w:val="left"/>
      <w:pPr>
        <w:ind w:left="2880" w:hanging="360"/>
      </w:pPr>
      <w:rPr>
        <w:rFonts w:ascii="Symbol" w:hAnsi="Symbol" w:hint="default"/>
      </w:rPr>
    </w:lvl>
    <w:lvl w:ilvl="4" w:tplc="E9F28948">
      <w:start w:val="1"/>
      <w:numFmt w:val="bullet"/>
      <w:lvlText w:val="o"/>
      <w:lvlJc w:val="left"/>
      <w:pPr>
        <w:ind w:left="3600" w:hanging="360"/>
      </w:pPr>
      <w:rPr>
        <w:rFonts w:ascii="Courier New" w:hAnsi="Courier New" w:hint="default"/>
      </w:rPr>
    </w:lvl>
    <w:lvl w:ilvl="5" w:tplc="04825B2E">
      <w:start w:val="1"/>
      <w:numFmt w:val="bullet"/>
      <w:lvlText w:val=""/>
      <w:lvlJc w:val="left"/>
      <w:pPr>
        <w:ind w:left="4320" w:hanging="360"/>
      </w:pPr>
      <w:rPr>
        <w:rFonts w:ascii="Wingdings" w:hAnsi="Wingdings" w:hint="default"/>
      </w:rPr>
    </w:lvl>
    <w:lvl w:ilvl="6" w:tplc="62D61532">
      <w:start w:val="1"/>
      <w:numFmt w:val="bullet"/>
      <w:lvlText w:val=""/>
      <w:lvlJc w:val="left"/>
      <w:pPr>
        <w:ind w:left="5040" w:hanging="360"/>
      </w:pPr>
      <w:rPr>
        <w:rFonts w:ascii="Symbol" w:hAnsi="Symbol" w:hint="default"/>
      </w:rPr>
    </w:lvl>
    <w:lvl w:ilvl="7" w:tplc="6908EA22">
      <w:start w:val="1"/>
      <w:numFmt w:val="bullet"/>
      <w:lvlText w:val="o"/>
      <w:lvlJc w:val="left"/>
      <w:pPr>
        <w:ind w:left="5760" w:hanging="360"/>
      </w:pPr>
      <w:rPr>
        <w:rFonts w:ascii="Courier New" w:hAnsi="Courier New" w:hint="default"/>
      </w:rPr>
    </w:lvl>
    <w:lvl w:ilvl="8" w:tplc="BBA40688">
      <w:start w:val="1"/>
      <w:numFmt w:val="bullet"/>
      <w:lvlText w:val=""/>
      <w:lvlJc w:val="left"/>
      <w:pPr>
        <w:ind w:left="6480" w:hanging="360"/>
      </w:pPr>
      <w:rPr>
        <w:rFonts w:ascii="Wingdings" w:hAnsi="Wingdings" w:hint="default"/>
      </w:rPr>
    </w:lvl>
  </w:abstractNum>
  <w:abstractNum w:abstractNumId="9" w15:restartNumberingAfterBreak="0">
    <w:nsid w:val="55600C90"/>
    <w:multiLevelType w:val="hybridMultilevel"/>
    <w:tmpl w:val="ED0EB5CA"/>
    <w:lvl w:ilvl="0" w:tplc="98CEAAE6">
      <w:start w:val="1"/>
      <w:numFmt w:val="bullet"/>
      <w:lvlText w:val=""/>
      <w:lvlJc w:val="left"/>
      <w:pPr>
        <w:ind w:left="720" w:hanging="360"/>
      </w:pPr>
      <w:rPr>
        <w:rFonts w:ascii="Symbol" w:hAnsi="Symbol" w:hint="default"/>
      </w:rPr>
    </w:lvl>
    <w:lvl w:ilvl="1" w:tplc="B5A65380">
      <w:start w:val="1"/>
      <w:numFmt w:val="bullet"/>
      <w:lvlText w:val="o"/>
      <w:lvlJc w:val="left"/>
      <w:pPr>
        <w:ind w:left="1440" w:hanging="360"/>
      </w:pPr>
      <w:rPr>
        <w:rFonts w:ascii="Courier New" w:hAnsi="Courier New" w:hint="default"/>
      </w:rPr>
    </w:lvl>
    <w:lvl w:ilvl="2" w:tplc="CF0C9632">
      <w:start w:val="1"/>
      <w:numFmt w:val="bullet"/>
      <w:lvlText w:val=""/>
      <w:lvlJc w:val="left"/>
      <w:pPr>
        <w:ind w:left="2160" w:hanging="360"/>
      </w:pPr>
      <w:rPr>
        <w:rFonts w:ascii="Wingdings" w:hAnsi="Wingdings" w:hint="default"/>
      </w:rPr>
    </w:lvl>
    <w:lvl w:ilvl="3" w:tplc="78C6E3B6">
      <w:start w:val="1"/>
      <w:numFmt w:val="bullet"/>
      <w:lvlText w:val=""/>
      <w:lvlJc w:val="left"/>
      <w:pPr>
        <w:ind w:left="2880" w:hanging="360"/>
      </w:pPr>
      <w:rPr>
        <w:rFonts w:ascii="Symbol" w:hAnsi="Symbol" w:hint="default"/>
      </w:rPr>
    </w:lvl>
    <w:lvl w:ilvl="4" w:tplc="83445A88">
      <w:start w:val="1"/>
      <w:numFmt w:val="bullet"/>
      <w:lvlText w:val="o"/>
      <w:lvlJc w:val="left"/>
      <w:pPr>
        <w:ind w:left="3600" w:hanging="360"/>
      </w:pPr>
      <w:rPr>
        <w:rFonts w:ascii="Courier New" w:hAnsi="Courier New" w:hint="default"/>
      </w:rPr>
    </w:lvl>
    <w:lvl w:ilvl="5" w:tplc="9FDAE420">
      <w:start w:val="1"/>
      <w:numFmt w:val="bullet"/>
      <w:lvlText w:val=""/>
      <w:lvlJc w:val="left"/>
      <w:pPr>
        <w:ind w:left="4320" w:hanging="360"/>
      </w:pPr>
      <w:rPr>
        <w:rFonts w:ascii="Wingdings" w:hAnsi="Wingdings" w:hint="default"/>
      </w:rPr>
    </w:lvl>
    <w:lvl w:ilvl="6" w:tplc="2A3E1578">
      <w:start w:val="1"/>
      <w:numFmt w:val="bullet"/>
      <w:lvlText w:val=""/>
      <w:lvlJc w:val="left"/>
      <w:pPr>
        <w:ind w:left="5040" w:hanging="360"/>
      </w:pPr>
      <w:rPr>
        <w:rFonts w:ascii="Symbol" w:hAnsi="Symbol" w:hint="default"/>
      </w:rPr>
    </w:lvl>
    <w:lvl w:ilvl="7" w:tplc="EA3C8C80">
      <w:start w:val="1"/>
      <w:numFmt w:val="bullet"/>
      <w:lvlText w:val="o"/>
      <w:lvlJc w:val="left"/>
      <w:pPr>
        <w:ind w:left="5760" w:hanging="360"/>
      </w:pPr>
      <w:rPr>
        <w:rFonts w:ascii="Courier New" w:hAnsi="Courier New" w:hint="default"/>
      </w:rPr>
    </w:lvl>
    <w:lvl w:ilvl="8" w:tplc="A9603F0A">
      <w:start w:val="1"/>
      <w:numFmt w:val="bullet"/>
      <w:lvlText w:val=""/>
      <w:lvlJc w:val="left"/>
      <w:pPr>
        <w:ind w:left="6480" w:hanging="360"/>
      </w:pPr>
      <w:rPr>
        <w:rFonts w:ascii="Wingdings" w:hAnsi="Wingdings" w:hint="default"/>
      </w:rPr>
    </w:lvl>
  </w:abstractNum>
  <w:abstractNum w:abstractNumId="10" w15:restartNumberingAfterBreak="0">
    <w:nsid w:val="5C6B1B6F"/>
    <w:multiLevelType w:val="hybridMultilevel"/>
    <w:tmpl w:val="5CAE146E"/>
    <w:lvl w:ilvl="0" w:tplc="1EF0529A">
      <w:start w:val="1"/>
      <w:numFmt w:val="decimal"/>
      <w:lvlText w:val="%1."/>
      <w:lvlJc w:val="left"/>
      <w:pPr>
        <w:ind w:left="720" w:hanging="360"/>
      </w:pPr>
    </w:lvl>
    <w:lvl w:ilvl="1" w:tplc="6324F17E">
      <w:start w:val="1"/>
      <w:numFmt w:val="lowerLetter"/>
      <w:lvlText w:val="%2."/>
      <w:lvlJc w:val="left"/>
      <w:pPr>
        <w:ind w:left="1440" w:hanging="360"/>
      </w:pPr>
    </w:lvl>
    <w:lvl w:ilvl="2" w:tplc="1758E8F4">
      <w:start w:val="1"/>
      <w:numFmt w:val="lowerRoman"/>
      <w:lvlText w:val="%3."/>
      <w:lvlJc w:val="right"/>
      <w:pPr>
        <w:ind w:left="2160" w:hanging="180"/>
      </w:pPr>
    </w:lvl>
    <w:lvl w:ilvl="3" w:tplc="69763938">
      <w:start w:val="1"/>
      <w:numFmt w:val="decimal"/>
      <w:lvlText w:val="%4."/>
      <w:lvlJc w:val="left"/>
      <w:pPr>
        <w:ind w:left="2880" w:hanging="360"/>
      </w:pPr>
    </w:lvl>
    <w:lvl w:ilvl="4" w:tplc="A8FE8A1C">
      <w:start w:val="1"/>
      <w:numFmt w:val="lowerLetter"/>
      <w:lvlText w:val="%5."/>
      <w:lvlJc w:val="left"/>
      <w:pPr>
        <w:ind w:left="3600" w:hanging="360"/>
      </w:pPr>
    </w:lvl>
    <w:lvl w:ilvl="5" w:tplc="0016BBCE">
      <w:start w:val="1"/>
      <w:numFmt w:val="lowerRoman"/>
      <w:lvlText w:val="%6."/>
      <w:lvlJc w:val="right"/>
      <w:pPr>
        <w:ind w:left="4320" w:hanging="180"/>
      </w:pPr>
    </w:lvl>
    <w:lvl w:ilvl="6" w:tplc="84D451C4">
      <w:start w:val="1"/>
      <w:numFmt w:val="decimal"/>
      <w:lvlText w:val="%7."/>
      <w:lvlJc w:val="left"/>
      <w:pPr>
        <w:ind w:left="5040" w:hanging="360"/>
      </w:pPr>
    </w:lvl>
    <w:lvl w:ilvl="7" w:tplc="56C8BECE">
      <w:start w:val="1"/>
      <w:numFmt w:val="lowerLetter"/>
      <w:lvlText w:val="%8."/>
      <w:lvlJc w:val="left"/>
      <w:pPr>
        <w:ind w:left="5760" w:hanging="360"/>
      </w:pPr>
    </w:lvl>
    <w:lvl w:ilvl="8" w:tplc="9DB6F9AE">
      <w:start w:val="1"/>
      <w:numFmt w:val="lowerRoman"/>
      <w:lvlText w:val="%9."/>
      <w:lvlJc w:val="right"/>
      <w:pPr>
        <w:ind w:left="6480" w:hanging="180"/>
      </w:pPr>
    </w:lvl>
  </w:abstractNum>
  <w:abstractNum w:abstractNumId="11" w15:restartNumberingAfterBreak="0">
    <w:nsid w:val="7AC9224D"/>
    <w:multiLevelType w:val="hybridMultilevel"/>
    <w:tmpl w:val="3B70856E"/>
    <w:lvl w:ilvl="0" w:tplc="32DEE22A">
      <w:start w:val="1"/>
      <w:numFmt w:val="bullet"/>
      <w:lvlText w:val="·"/>
      <w:lvlJc w:val="left"/>
      <w:pPr>
        <w:ind w:left="720" w:hanging="360"/>
      </w:pPr>
      <w:rPr>
        <w:rFonts w:ascii="Symbol" w:hAnsi="Symbol" w:hint="default"/>
      </w:rPr>
    </w:lvl>
    <w:lvl w:ilvl="1" w:tplc="F0F6B788">
      <w:start w:val="1"/>
      <w:numFmt w:val="bullet"/>
      <w:lvlText w:val="o"/>
      <w:lvlJc w:val="left"/>
      <w:pPr>
        <w:ind w:left="1440" w:hanging="360"/>
      </w:pPr>
      <w:rPr>
        <w:rFonts w:ascii="Courier New" w:hAnsi="Courier New" w:hint="default"/>
      </w:rPr>
    </w:lvl>
    <w:lvl w:ilvl="2" w:tplc="740E9C06">
      <w:start w:val="1"/>
      <w:numFmt w:val="bullet"/>
      <w:lvlText w:val=""/>
      <w:lvlJc w:val="left"/>
      <w:pPr>
        <w:ind w:left="2160" w:hanging="360"/>
      </w:pPr>
      <w:rPr>
        <w:rFonts w:ascii="Wingdings" w:hAnsi="Wingdings" w:hint="default"/>
      </w:rPr>
    </w:lvl>
    <w:lvl w:ilvl="3" w:tplc="0E9AA36E">
      <w:start w:val="1"/>
      <w:numFmt w:val="bullet"/>
      <w:lvlText w:val=""/>
      <w:lvlJc w:val="left"/>
      <w:pPr>
        <w:ind w:left="2880" w:hanging="360"/>
      </w:pPr>
      <w:rPr>
        <w:rFonts w:ascii="Symbol" w:hAnsi="Symbol" w:hint="default"/>
      </w:rPr>
    </w:lvl>
    <w:lvl w:ilvl="4" w:tplc="424CA87C">
      <w:start w:val="1"/>
      <w:numFmt w:val="bullet"/>
      <w:lvlText w:val="o"/>
      <w:lvlJc w:val="left"/>
      <w:pPr>
        <w:ind w:left="3600" w:hanging="360"/>
      </w:pPr>
      <w:rPr>
        <w:rFonts w:ascii="Courier New" w:hAnsi="Courier New" w:hint="default"/>
      </w:rPr>
    </w:lvl>
    <w:lvl w:ilvl="5" w:tplc="38F220C0">
      <w:start w:val="1"/>
      <w:numFmt w:val="bullet"/>
      <w:lvlText w:val=""/>
      <w:lvlJc w:val="left"/>
      <w:pPr>
        <w:ind w:left="4320" w:hanging="360"/>
      </w:pPr>
      <w:rPr>
        <w:rFonts w:ascii="Wingdings" w:hAnsi="Wingdings" w:hint="default"/>
      </w:rPr>
    </w:lvl>
    <w:lvl w:ilvl="6" w:tplc="B87037C0">
      <w:start w:val="1"/>
      <w:numFmt w:val="bullet"/>
      <w:lvlText w:val=""/>
      <w:lvlJc w:val="left"/>
      <w:pPr>
        <w:ind w:left="5040" w:hanging="360"/>
      </w:pPr>
      <w:rPr>
        <w:rFonts w:ascii="Symbol" w:hAnsi="Symbol" w:hint="default"/>
      </w:rPr>
    </w:lvl>
    <w:lvl w:ilvl="7" w:tplc="44B2EFA8">
      <w:start w:val="1"/>
      <w:numFmt w:val="bullet"/>
      <w:lvlText w:val="o"/>
      <w:lvlJc w:val="left"/>
      <w:pPr>
        <w:ind w:left="5760" w:hanging="360"/>
      </w:pPr>
      <w:rPr>
        <w:rFonts w:ascii="Courier New" w:hAnsi="Courier New" w:hint="default"/>
      </w:rPr>
    </w:lvl>
    <w:lvl w:ilvl="8" w:tplc="ACB88D7A">
      <w:start w:val="1"/>
      <w:numFmt w:val="bullet"/>
      <w:lvlText w:val=""/>
      <w:lvlJc w:val="left"/>
      <w:pPr>
        <w:ind w:left="6480" w:hanging="360"/>
      </w:pPr>
      <w:rPr>
        <w:rFonts w:ascii="Wingdings" w:hAnsi="Wingdings" w:hint="default"/>
      </w:rPr>
    </w:lvl>
  </w:abstractNum>
  <w:abstractNum w:abstractNumId="12" w15:restartNumberingAfterBreak="0">
    <w:nsid w:val="7EA0B636"/>
    <w:multiLevelType w:val="hybridMultilevel"/>
    <w:tmpl w:val="83CA7FC4"/>
    <w:lvl w:ilvl="0" w:tplc="2354C56A">
      <w:start w:val="1"/>
      <w:numFmt w:val="bullet"/>
      <w:lvlText w:val="·"/>
      <w:lvlJc w:val="left"/>
      <w:pPr>
        <w:ind w:left="720" w:hanging="360"/>
      </w:pPr>
      <w:rPr>
        <w:rFonts w:ascii="Symbol" w:hAnsi="Symbol" w:hint="default"/>
      </w:rPr>
    </w:lvl>
    <w:lvl w:ilvl="1" w:tplc="2DC6828A">
      <w:start w:val="1"/>
      <w:numFmt w:val="bullet"/>
      <w:lvlText w:val="o"/>
      <w:lvlJc w:val="left"/>
      <w:pPr>
        <w:ind w:left="1440" w:hanging="360"/>
      </w:pPr>
      <w:rPr>
        <w:rFonts w:ascii="Courier New" w:hAnsi="Courier New" w:hint="default"/>
      </w:rPr>
    </w:lvl>
    <w:lvl w:ilvl="2" w:tplc="71F6727E">
      <w:start w:val="1"/>
      <w:numFmt w:val="bullet"/>
      <w:lvlText w:val=""/>
      <w:lvlJc w:val="left"/>
      <w:pPr>
        <w:ind w:left="2160" w:hanging="360"/>
      </w:pPr>
      <w:rPr>
        <w:rFonts w:ascii="Wingdings" w:hAnsi="Wingdings" w:hint="default"/>
      </w:rPr>
    </w:lvl>
    <w:lvl w:ilvl="3" w:tplc="BD643580">
      <w:start w:val="1"/>
      <w:numFmt w:val="bullet"/>
      <w:lvlText w:val=""/>
      <w:lvlJc w:val="left"/>
      <w:pPr>
        <w:ind w:left="2880" w:hanging="360"/>
      </w:pPr>
      <w:rPr>
        <w:rFonts w:ascii="Symbol" w:hAnsi="Symbol" w:hint="default"/>
      </w:rPr>
    </w:lvl>
    <w:lvl w:ilvl="4" w:tplc="01FEC2C8">
      <w:start w:val="1"/>
      <w:numFmt w:val="bullet"/>
      <w:lvlText w:val="o"/>
      <w:lvlJc w:val="left"/>
      <w:pPr>
        <w:ind w:left="3600" w:hanging="360"/>
      </w:pPr>
      <w:rPr>
        <w:rFonts w:ascii="Courier New" w:hAnsi="Courier New" w:hint="default"/>
      </w:rPr>
    </w:lvl>
    <w:lvl w:ilvl="5" w:tplc="0B645928">
      <w:start w:val="1"/>
      <w:numFmt w:val="bullet"/>
      <w:lvlText w:val=""/>
      <w:lvlJc w:val="left"/>
      <w:pPr>
        <w:ind w:left="4320" w:hanging="360"/>
      </w:pPr>
      <w:rPr>
        <w:rFonts w:ascii="Wingdings" w:hAnsi="Wingdings" w:hint="default"/>
      </w:rPr>
    </w:lvl>
    <w:lvl w:ilvl="6" w:tplc="C8C4C40A">
      <w:start w:val="1"/>
      <w:numFmt w:val="bullet"/>
      <w:lvlText w:val=""/>
      <w:lvlJc w:val="left"/>
      <w:pPr>
        <w:ind w:left="5040" w:hanging="360"/>
      </w:pPr>
      <w:rPr>
        <w:rFonts w:ascii="Symbol" w:hAnsi="Symbol" w:hint="default"/>
      </w:rPr>
    </w:lvl>
    <w:lvl w:ilvl="7" w:tplc="6B483A0A">
      <w:start w:val="1"/>
      <w:numFmt w:val="bullet"/>
      <w:lvlText w:val="o"/>
      <w:lvlJc w:val="left"/>
      <w:pPr>
        <w:ind w:left="5760" w:hanging="360"/>
      </w:pPr>
      <w:rPr>
        <w:rFonts w:ascii="Courier New" w:hAnsi="Courier New" w:hint="default"/>
      </w:rPr>
    </w:lvl>
    <w:lvl w:ilvl="8" w:tplc="009C9824">
      <w:start w:val="1"/>
      <w:numFmt w:val="bullet"/>
      <w:lvlText w:val=""/>
      <w:lvlJc w:val="left"/>
      <w:pPr>
        <w:ind w:left="6480" w:hanging="360"/>
      </w:pPr>
      <w:rPr>
        <w:rFonts w:ascii="Wingdings" w:hAnsi="Wingdings" w:hint="default"/>
      </w:rPr>
    </w:lvl>
  </w:abstractNum>
  <w:num w:numId="1" w16cid:durableId="1973944824">
    <w:abstractNumId w:val="3"/>
  </w:num>
  <w:num w:numId="2" w16cid:durableId="613245333">
    <w:abstractNumId w:val="8"/>
  </w:num>
  <w:num w:numId="3" w16cid:durableId="516771703">
    <w:abstractNumId w:val="2"/>
  </w:num>
  <w:num w:numId="4" w16cid:durableId="1359089755">
    <w:abstractNumId w:val="11"/>
  </w:num>
  <w:num w:numId="5" w16cid:durableId="470951196">
    <w:abstractNumId w:val="6"/>
  </w:num>
  <w:num w:numId="6" w16cid:durableId="1382167851">
    <w:abstractNumId w:val="1"/>
  </w:num>
  <w:num w:numId="7" w16cid:durableId="900096927">
    <w:abstractNumId w:val="0"/>
  </w:num>
  <w:num w:numId="8" w16cid:durableId="200288379">
    <w:abstractNumId w:val="12"/>
  </w:num>
  <w:num w:numId="9" w16cid:durableId="2022464413">
    <w:abstractNumId w:val="9"/>
  </w:num>
  <w:num w:numId="10" w16cid:durableId="1050686455">
    <w:abstractNumId w:val="5"/>
  </w:num>
  <w:num w:numId="11" w16cid:durableId="922690201">
    <w:abstractNumId w:val="10"/>
  </w:num>
  <w:num w:numId="12" w16cid:durableId="890314144">
    <w:abstractNumId w:val="4"/>
  </w:num>
  <w:num w:numId="13" w16cid:durableId="372580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69"/>
    <w:rsid w:val="00003B4F"/>
    <w:rsid w:val="00070269"/>
    <w:rsid w:val="000863AC"/>
    <w:rsid w:val="001829D2"/>
    <w:rsid w:val="002D7AC9"/>
    <w:rsid w:val="00314DF3"/>
    <w:rsid w:val="003224FE"/>
    <w:rsid w:val="00421097"/>
    <w:rsid w:val="00554800"/>
    <w:rsid w:val="00600C92"/>
    <w:rsid w:val="00607978"/>
    <w:rsid w:val="006128AC"/>
    <w:rsid w:val="0097168A"/>
    <w:rsid w:val="009B03FB"/>
    <w:rsid w:val="00B2546C"/>
    <w:rsid w:val="00B97C30"/>
    <w:rsid w:val="00BA4C47"/>
    <w:rsid w:val="00BD0138"/>
    <w:rsid w:val="00C02B64"/>
    <w:rsid w:val="00C53B98"/>
    <w:rsid w:val="00E61485"/>
    <w:rsid w:val="00EB59C1"/>
    <w:rsid w:val="0386D6F4"/>
    <w:rsid w:val="0410E9CB"/>
    <w:rsid w:val="0441E5A1"/>
    <w:rsid w:val="0A1E8E06"/>
    <w:rsid w:val="0B37EDD5"/>
    <w:rsid w:val="0C69B74B"/>
    <w:rsid w:val="0DBF1C11"/>
    <w:rsid w:val="0E18849F"/>
    <w:rsid w:val="0FE29943"/>
    <w:rsid w:val="12B6EB5C"/>
    <w:rsid w:val="189698DD"/>
    <w:rsid w:val="1D168F18"/>
    <w:rsid w:val="1D5E7604"/>
    <w:rsid w:val="22E73F76"/>
    <w:rsid w:val="2C5EF45B"/>
    <w:rsid w:val="2D378B20"/>
    <w:rsid w:val="36ADF862"/>
    <w:rsid w:val="3A2E5E64"/>
    <w:rsid w:val="573D1AE4"/>
    <w:rsid w:val="60CE560A"/>
    <w:rsid w:val="62A505C0"/>
    <w:rsid w:val="6E0FFA74"/>
    <w:rsid w:val="70382030"/>
    <w:rsid w:val="7800345F"/>
    <w:rsid w:val="7885A9C7"/>
    <w:rsid w:val="78EE196B"/>
    <w:rsid w:val="7E0328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6A15251"/>
  <w15:chartTrackingRefBased/>
  <w15:docId w15:val="{5DD88DFB-1A8D-FF4D-8BB6-62BEE13B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69"/>
    <w:pPr>
      <w:ind w:left="720"/>
      <w:contextualSpacing/>
    </w:pPr>
  </w:style>
  <w:style w:type="paragraph" w:styleId="Header">
    <w:name w:val="header"/>
    <w:basedOn w:val="Normal"/>
    <w:link w:val="HeaderChar"/>
    <w:uiPriority w:val="99"/>
    <w:unhideWhenUsed/>
    <w:rsid w:val="00BD0138"/>
    <w:pPr>
      <w:tabs>
        <w:tab w:val="center" w:pos="4680"/>
        <w:tab w:val="right" w:pos="9360"/>
      </w:tabs>
    </w:pPr>
  </w:style>
  <w:style w:type="character" w:customStyle="1" w:styleId="HeaderChar">
    <w:name w:val="Header Char"/>
    <w:basedOn w:val="DefaultParagraphFont"/>
    <w:link w:val="Header"/>
    <w:uiPriority w:val="99"/>
    <w:rsid w:val="00BD0138"/>
  </w:style>
  <w:style w:type="paragraph" w:styleId="Footer">
    <w:name w:val="footer"/>
    <w:basedOn w:val="Normal"/>
    <w:link w:val="FooterChar"/>
    <w:uiPriority w:val="99"/>
    <w:unhideWhenUsed/>
    <w:rsid w:val="00BD0138"/>
    <w:pPr>
      <w:tabs>
        <w:tab w:val="center" w:pos="4680"/>
        <w:tab w:val="right" w:pos="9360"/>
      </w:tabs>
    </w:pPr>
  </w:style>
  <w:style w:type="character" w:customStyle="1" w:styleId="FooterChar">
    <w:name w:val="Footer Char"/>
    <w:basedOn w:val="DefaultParagraphFont"/>
    <w:link w:val="Footer"/>
    <w:uiPriority w:val="99"/>
    <w:rsid w:val="00BD0138"/>
  </w:style>
  <w:style w:type="character" w:customStyle="1" w:styleId="normaltextrun">
    <w:name w:val="normaltextrun"/>
    <w:basedOn w:val="DefaultParagraphFont"/>
    <w:rsid w:val="0097168A"/>
  </w:style>
  <w:style w:type="character" w:customStyle="1" w:styleId="contextualspellingandgrammarerror">
    <w:name w:val="contextualspellingandgrammarerror"/>
    <w:basedOn w:val="DefaultParagraphFont"/>
    <w:rsid w:val="0097168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02B64"/>
  </w:style>
  <w:style w:type="character" w:styleId="Hyperlink">
    <w:name w:val="Hyperlink"/>
    <w:basedOn w:val="DefaultParagraphFont"/>
    <w:uiPriority w:val="99"/>
    <w:unhideWhenUsed/>
    <w:rsid w:val="00EB59C1"/>
    <w:rPr>
      <w:color w:val="0563C1" w:themeColor="hyperlink"/>
      <w:u w:val="single"/>
    </w:rPr>
  </w:style>
  <w:style w:type="character" w:styleId="UnresolvedMention">
    <w:name w:val="Unresolved Mention"/>
    <w:basedOn w:val="DefaultParagraphFont"/>
    <w:uiPriority w:val="99"/>
    <w:semiHidden/>
    <w:unhideWhenUsed/>
    <w:rsid w:val="00EB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elfhelpafric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 Houlihan</cp:lastModifiedBy>
  <cp:revision>2</cp:revision>
  <dcterms:created xsi:type="dcterms:W3CDTF">2023-08-13T09:32:00Z</dcterms:created>
  <dcterms:modified xsi:type="dcterms:W3CDTF">2023-08-13T09:32:00Z</dcterms:modified>
</cp:coreProperties>
</file>