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A4F7" w14:textId="479A4E51" w:rsidR="00F234EB" w:rsidRDefault="00C26987">
      <w:r w:rsidRPr="00195768">
        <w:rPr>
          <w:noProof/>
          <w:lang w:eastAsia="en-GB"/>
        </w:rPr>
        <w:drawing>
          <wp:anchor distT="0" distB="0" distL="114300" distR="114300" simplePos="0" relativeHeight="251659264" behindDoc="0" locked="0" layoutInCell="1" allowOverlap="1" wp14:anchorId="46EDBC47" wp14:editId="1162AA6B">
            <wp:simplePos x="0" y="0"/>
            <wp:positionH relativeFrom="column">
              <wp:posOffset>2051437</wp:posOffset>
            </wp:positionH>
            <wp:positionV relativeFrom="paragraph">
              <wp:posOffset>-524786</wp:posOffset>
            </wp:positionV>
            <wp:extent cx="2091193" cy="895317"/>
            <wp:effectExtent l="0" t="0" r="4445" b="0"/>
            <wp:wrapNone/>
            <wp:docPr id="1" name="Picture 1" descr="C:\Users\Elizabeth\AppData\Local\Temp\Temp1_SHA-Logo-(Preferred).jpg.zip\SHA Logo (Prefe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AppData\Local\Temp\Temp1_SHA-Logo-(Preferred).jpg.zip\SHA Logo (Preferr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1271" cy="8996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E88AF" w14:textId="488C40AF" w:rsidR="00C26987" w:rsidRDefault="00C26987"/>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6"/>
      </w:tblGrid>
      <w:tr w:rsidR="00C26987" w:rsidRPr="001D28A7" w14:paraId="31BED229" w14:textId="77777777" w:rsidTr="005728BB">
        <w:trPr>
          <w:trHeight w:val="315"/>
        </w:trPr>
        <w:tc>
          <w:tcPr>
            <w:tcW w:w="2263" w:type="dxa"/>
            <w:shd w:val="clear" w:color="auto" w:fill="auto"/>
            <w:hideMark/>
          </w:tcPr>
          <w:p w14:paraId="1511B1A5"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Job Title:</w:t>
            </w:r>
          </w:p>
        </w:tc>
        <w:tc>
          <w:tcPr>
            <w:tcW w:w="6946" w:type="dxa"/>
            <w:shd w:val="clear" w:color="auto" w:fill="auto"/>
            <w:hideMark/>
          </w:tcPr>
          <w:p w14:paraId="62D8C9B3" w14:textId="1EC4E5C4" w:rsidR="00C26987" w:rsidRPr="001D28A7" w:rsidRDefault="005C125D" w:rsidP="005728BB">
            <w:pPr>
              <w:spacing w:after="0" w:line="240" w:lineRule="auto"/>
              <w:rPr>
                <w:rFonts w:ascii="Calibri" w:eastAsia="Times New Roman" w:hAnsi="Calibri" w:cs="Calibri"/>
                <w:color w:val="000000"/>
                <w:sz w:val="24"/>
                <w:szCs w:val="24"/>
              </w:rPr>
            </w:pPr>
            <w:r>
              <w:rPr>
                <w:rFonts w:ascii="Calibri" w:hAnsi="Calibri" w:cs="Calibri"/>
                <w:sz w:val="24"/>
                <w:szCs w:val="24"/>
                <w:lang w:val="en-US"/>
              </w:rPr>
              <w:t>Monitoring &amp; Evaluation</w:t>
            </w:r>
            <w:r w:rsidR="00C26987" w:rsidRPr="001D28A7">
              <w:rPr>
                <w:rFonts w:ascii="Calibri" w:hAnsi="Calibri" w:cs="Calibri"/>
                <w:sz w:val="24"/>
                <w:szCs w:val="24"/>
                <w:lang w:val="en-US"/>
              </w:rPr>
              <w:t xml:space="preserve"> Officer</w:t>
            </w:r>
            <w:r w:rsidR="00452B26" w:rsidRPr="001D28A7">
              <w:rPr>
                <w:rFonts w:ascii="Calibri" w:hAnsi="Calibri" w:cs="Calibri"/>
                <w:sz w:val="24"/>
                <w:szCs w:val="24"/>
                <w:lang w:val="en-US"/>
              </w:rPr>
              <w:t xml:space="preserve"> </w:t>
            </w:r>
            <w:r>
              <w:rPr>
                <w:rFonts w:ascii="Calibri" w:hAnsi="Calibri" w:cs="Calibri"/>
                <w:sz w:val="24"/>
                <w:szCs w:val="24"/>
                <w:lang w:val="en-US"/>
              </w:rPr>
              <w:t>(</w:t>
            </w:r>
            <w:r w:rsidR="00452B26" w:rsidRPr="001D28A7">
              <w:rPr>
                <w:rFonts w:ascii="Calibri" w:hAnsi="Calibri" w:cs="Calibri"/>
                <w:sz w:val="24"/>
                <w:szCs w:val="24"/>
                <w:lang w:val="en-US"/>
              </w:rPr>
              <w:t>1 Position</w:t>
            </w:r>
            <w:r>
              <w:rPr>
                <w:rFonts w:ascii="Calibri" w:hAnsi="Calibri" w:cs="Calibri"/>
                <w:sz w:val="24"/>
                <w:szCs w:val="24"/>
                <w:lang w:val="en-US"/>
              </w:rPr>
              <w:t>)</w:t>
            </w:r>
          </w:p>
        </w:tc>
      </w:tr>
      <w:tr w:rsidR="00C26987" w:rsidRPr="001D28A7" w14:paraId="59512C54" w14:textId="77777777" w:rsidTr="005728BB">
        <w:trPr>
          <w:trHeight w:val="315"/>
        </w:trPr>
        <w:tc>
          <w:tcPr>
            <w:tcW w:w="2263" w:type="dxa"/>
            <w:shd w:val="clear" w:color="auto" w:fill="auto"/>
          </w:tcPr>
          <w:p w14:paraId="00914B96"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b/>
                <w:sz w:val="24"/>
                <w:szCs w:val="24"/>
              </w:rPr>
              <w:t>Organisation:</w:t>
            </w:r>
          </w:p>
        </w:tc>
        <w:tc>
          <w:tcPr>
            <w:tcW w:w="6946" w:type="dxa"/>
            <w:shd w:val="clear" w:color="auto" w:fill="auto"/>
          </w:tcPr>
          <w:p w14:paraId="610D610D"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Self Help Africa</w:t>
            </w:r>
          </w:p>
        </w:tc>
      </w:tr>
      <w:tr w:rsidR="00C26987" w:rsidRPr="001D28A7" w14:paraId="685192C4" w14:textId="77777777" w:rsidTr="00DA4B0E">
        <w:trPr>
          <w:trHeight w:val="281"/>
        </w:trPr>
        <w:tc>
          <w:tcPr>
            <w:tcW w:w="2263" w:type="dxa"/>
            <w:shd w:val="clear" w:color="auto" w:fill="auto"/>
            <w:hideMark/>
          </w:tcPr>
          <w:p w14:paraId="1A1E7A72"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Department:</w:t>
            </w:r>
          </w:p>
        </w:tc>
        <w:tc>
          <w:tcPr>
            <w:tcW w:w="6946" w:type="dxa"/>
            <w:shd w:val="clear" w:color="auto" w:fill="auto"/>
            <w:hideMark/>
          </w:tcPr>
          <w:p w14:paraId="1E4C186B"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sz w:val="24"/>
                <w:szCs w:val="24"/>
              </w:rPr>
              <w:t>Programmes</w:t>
            </w:r>
          </w:p>
        </w:tc>
      </w:tr>
      <w:tr w:rsidR="00C26987" w:rsidRPr="001D28A7" w14:paraId="4F0C3BA9" w14:textId="77777777" w:rsidTr="005728BB">
        <w:trPr>
          <w:trHeight w:val="315"/>
        </w:trPr>
        <w:tc>
          <w:tcPr>
            <w:tcW w:w="2263" w:type="dxa"/>
            <w:shd w:val="clear" w:color="auto" w:fill="auto"/>
            <w:hideMark/>
          </w:tcPr>
          <w:p w14:paraId="1C785780"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Location:</w:t>
            </w:r>
          </w:p>
        </w:tc>
        <w:tc>
          <w:tcPr>
            <w:tcW w:w="6946" w:type="dxa"/>
            <w:shd w:val="clear" w:color="auto" w:fill="auto"/>
            <w:hideMark/>
          </w:tcPr>
          <w:p w14:paraId="4FC18B5D" w14:textId="736096D3" w:rsidR="00C26987" w:rsidRPr="001D28A7" w:rsidRDefault="00DA4B0E" w:rsidP="005728BB">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Kisumu</w:t>
            </w:r>
          </w:p>
        </w:tc>
      </w:tr>
      <w:tr w:rsidR="00C26987" w:rsidRPr="001D28A7" w14:paraId="1B7573A6" w14:textId="77777777" w:rsidTr="005728BB">
        <w:trPr>
          <w:trHeight w:val="315"/>
        </w:trPr>
        <w:tc>
          <w:tcPr>
            <w:tcW w:w="2263" w:type="dxa"/>
            <w:shd w:val="clear" w:color="auto" w:fill="auto"/>
            <w:hideMark/>
          </w:tcPr>
          <w:p w14:paraId="2359AA2C"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Reports to:</w:t>
            </w:r>
          </w:p>
        </w:tc>
        <w:tc>
          <w:tcPr>
            <w:tcW w:w="6946" w:type="dxa"/>
            <w:shd w:val="clear" w:color="auto" w:fill="auto"/>
            <w:hideMark/>
          </w:tcPr>
          <w:p w14:paraId="41E2236A" w14:textId="3504C17F"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Programme Manager</w:t>
            </w:r>
            <w:r w:rsidRPr="001D28A7">
              <w:rPr>
                <w:rFonts w:ascii="Calibri" w:hAnsi="Calibri" w:cs="Calibri"/>
                <w:sz w:val="24"/>
                <w:szCs w:val="24"/>
                <w:lang w:val="en-US"/>
              </w:rPr>
              <w:t xml:space="preserve">, </w:t>
            </w:r>
            <w:r w:rsidRPr="001D28A7">
              <w:rPr>
                <w:rFonts w:ascii="Calibri" w:eastAsia="Times New Roman" w:hAnsi="Calibri" w:cs="Calibri"/>
                <w:color w:val="000000"/>
                <w:sz w:val="24"/>
                <w:szCs w:val="24"/>
                <w:lang w:val="en-US" w:eastAsia="en-GB"/>
              </w:rPr>
              <w:t>Cassava Seed &amp; Market System</w:t>
            </w:r>
          </w:p>
        </w:tc>
      </w:tr>
      <w:tr w:rsidR="00C26987" w:rsidRPr="001D28A7" w14:paraId="6D224526" w14:textId="77777777" w:rsidTr="005728BB">
        <w:trPr>
          <w:trHeight w:val="315"/>
        </w:trPr>
        <w:tc>
          <w:tcPr>
            <w:tcW w:w="2263" w:type="dxa"/>
            <w:shd w:val="clear" w:color="auto" w:fill="auto"/>
            <w:hideMark/>
          </w:tcPr>
          <w:p w14:paraId="03E26E7E"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Benefits:</w:t>
            </w:r>
          </w:p>
        </w:tc>
        <w:tc>
          <w:tcPr>
            <w:tcW w:w="6946" w:type="dxa"/>
            <w:shd w:val="clear" w:color="auto" w:fill="auto"/>
            <w:hideMark/>
          </w:tcPr>
          <w:p w14:paraId="20B57A51"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22 days annual leave, Medical Insurance and 10% Employer pension contribution</w:t>
            </w:r>
          </w:p>
        </w:tc>
      </w:tr>
      <w:tr w:rsidR="00C26987" w:rsidRPr="001D28A7" w14:paraId="0D967C6E" w14:textId="77777777" w:rsidTr="005728BB">
        <w:trPr>
          <w:trHeight w:val="315"/>
        </w:trPr>
        <w:tc>
          <w:tcPr>
            <w:tcW w:w="2263" w:type="dxa"/>
            <w:shd w:val="clear" w:color="auto" w:fill="auto"/>
          </w:tcPr>
          <w:p w14:paraId="56C3A6D5"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b/>
                <w:sz w:val="24"/>
                <w:szCs w:val="24"/>
              </w:rPr>
              <w:t>Expected Travel:</w:t>
            </w:r>
          </w:p>
        </w:tc>
        <w:tc>
          <w:tcPr>
            <w:tcW w:w="6946" w:type="dxa"/>
            <w:shd w:val="clear" w:color="auto" w:fill="auto"/>
          </w:tcPr>
          <w:p w14:paraId="2AE4261A"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Significant travel in project areas with minimal nation-wide travel</w:t>
            </w:r>
          </w:p>
        </w:tc>
      </w:tr>
      <w:tr w:rsidR="00C26987" w:rsidRPr="001D28A7" w14:paraId="31978868" w14:textId="77777777" w:rsidTr="005728BB">
        <w:trPr>
          <w:trHeight w:val="315"/>
        </w:trPr>
        <w:tc>
          <w:tcPr>
            <w:tcW w:w="2263" w:type="dxa"/>
            <w:shd w:val="clear" w:color="auto" w:fill="auto"/>
          </w:tcPr>
          <w:p w14:paraId="6130384A"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b/>
                <w:sz w:val="24"/>
                <w:szCs w:val="24"/>
              </w:rPr>
              <w:t>Restrictions:</w:t>
            </w:r>
          </w:p>
        </w:tc>
        <w:tc>
          <w:tcPr>
            <w:tcW w:w="6946" w:type="dxa"/>
            <w:shd w:val="clear" w:color="auto" w:fill="auto"/>
          </w:tcPr>
          <w:p w14:paraId="11EC4ECB"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 xml:space="preserve">6 Months’ Probation period; 24 months contract, </w:t>
            </w:r>
            <w:r w:rsidRPr="001D28A7">
              <w:rPr>
                <w:rFonts w:ascii="Calibri" w:hAnsi="Calibri" w:cs="Calibri"/>
                <w:color w:val="222222"/>
                <w:sz w:val="24"/>
                <w:szCs w:val="24"/>
                <w:shd w:val="clear" w:color="auto" w:fill="FFFFFF"/>
              </w:rPr>
              <w:t>with the possibility of extension</w:t>
            </w:r>
          </w:p>
        </w:tc>
      </w:tr>
      <w:tr w:rsidR="00C26987" w:rsidRPr="001D28A7" w14:paraId="499C4FB2" w14:textId="77777777" w:rsidTr="005728BB">
        <w:trPr>
          <w:trHeight w:val="315"/>
        </w:trPr>
        <w:tc>
          <w:tcPr>
            <w:tcW w:w="2263" w:type="dxa"/>
            <w:shd w:val="clear" w:color="auto" w:fill="auto"/>
          </w:tcPr>
          <w:p w14:paraId="1D58BC46" w14:textId="77777777" w:rsidR="00C26987" w:rsidRPr="001D28A7" w:rsidRDefault="00C26987" w:rsidP="005728BB">
            <w:pPr>
              <w:spacing w:after="0" w:line="240" w:lineRule="auto"/>
              <w:rPr>
                <w:rFonts w:ascii="Calibri" w:hAnsi="Calibri" w:cs="Calibri"/>
                <w:b/>
                <w:sz w:val="24"/>
                <w:szCs w:val="24"/>
                <w:lang w:val="en-US"/>
              </w:rPr>
            </w:pPr>
            <w:r w:rsidRPr="001D28A7">
              <w:rPr>
                <w:rFonts w:ascii="Calibri" w:hAnsi="Calibri" w:cs="Calibri"/>
                <w:b/>
                <w:sz w:val="24"/>
                <w:szCs w:val="24"/>
                <w:lang w:val="en-US"/>
              </w:rPr>
              <w:t>Job Purpose:</w:t>
            </w:r>
          </w:p>
        </w:tc>
        <w:tc>
          <w:tcPr>
            <w:tcW w:w="6946" w:type="dxa"/>
            <w:shd w:val="clear" w:color="auto" w:fill="auto"/>
          </w:tcPr>
          <w:p w14:paraId="34A70AFC" w14:textId="3E8B9B6E" w:rsidR="005C125D" w:rsidRPr="001D28A7" w:rsidRDefault="005C125D" w:rsidP="005C125D">
            <w:pPr>
              <w:spacing w:before="120" w:after="120"/>
              <w:jc w:val="both"/>
              <w:rPr>
                <w:rFonts w:ascii="Calibri" w:hAnsi="Calibri" w:cs="Calibri"/>
                <w:color w:val="000000" w:themeColor="text1"/>
                <w:sz w:val="24"/>
                <w:szCs w:val="24"/>
              </w:rPr>
            </w:pPr>
            <w:r w:rsidRPr="001D28A7">
              <w:rPr>
                <w:rFonts w:ascii="Calibri" w:hAnsi="Calibri" w:cs="Calibri"/>
                <w:color w:val="000000" w:themeColor="text1"/>
                <w:sz w:val="24"/>
                <w:szCs w:val="24"/>
              </w:rPr>
              <w:t>The purpose of this position is to facilitate implementation of the activities of the</w:t>
            </w:r>
            <w:r w:rsidRPr="001D28A7">
              <w:rPr>
                <w:rFonts w:ascii="Calibri" w:hAnsi="Calibri" w:cs="Calibri"/>
                <w:b/>
                <w:bCs/>
                <w:sz w:val="24"/>
                <w:szCs w:val="24"/>
              </w:rPr>
              <w:t xml:space="preserve"> </w:t>
            </w:r>
            <w:r w:rsidRPr="001D28A7">
              <w:rPr>
                <w:rFonts w:ascii="Calibri" w:hAnsi="Calibri" w:cs="Calibri"/>
                <w:b/>
                <w:bCs/>
                <w:i/>
                <w:iCs/>
                <w:sz w:val="24"/>
                <w:szCs w:val="24"/>
              </w:rPr>
              <w:t>Integrating Cassava into affordable and drought tolerant food systems (Kenya) project</w:t>
            </w:r>
            <w:r w:rsidRPr="001D28A7">
              <w:rPr>
                <w:rFonts w:ascii="Calibri" w:hAnsi="Calibri" w:cs="Calibri"/>
                <w:b/>
                <w:bCs/>
                <w:i/>
                <w:iCs/>
                <w:sz w:val="24"/>
                <w:szCs w:val="24"/>
                <w:lang w:val="en-US"/>
              </w:rPr>
              <w:t xml:space="preserve">. </w:t>
            </w:r>
            <w:r w:rsidRPr="001D28A7">
              <w:rPr>
                <w:rFonts w:ascii="Calibri" w:eastAsia="Times New Roman" w:hAnsi="Calibri" w:cs="Calibri"/>
                <w:color w:val="000000"/>
                <w:sz w:val="24"/>
                <w:szCs w:val="24"/>
                <w:lang w:val="en-US" w:eastAsia="en-GB"/>
              </w:rPr>
              <w:t xml:space="preserve">The Project addresses the </w:t>
            </w:r>
            <w:proofErr w:type="gramStart"/>
            <w:r w:rsidRPr="001D28A7">
              <w:rPr>
                <w:rFonts w:ascii="Calibri" w:eastAsia="Times New Roman" w:hAnsi="Calibri" w:cs="Calibri"/>
                <w:color w:val="000000"/>
                <w:sz w:val="24"/>
                <w:szCs w:val="24"/>
                <w:lang w:val="en-US" w:eastAsia="en-GB"/>
              </w:rPr>
              <w:t>Self Help</w:t>
            </w:r>
            <w:proofErr w:type="gramEnd"/>
            <w:r w:rsidRPr="001D28A7">
              <w:rPr>
                <w:rFonts w:ascii="Calibri" w:eastAsia="Times New Roman" w:hAnsi="Calibri" w:cs="Calibri"/>
                <w:color w:val="000000"/>
                <w:sz w:val="24"/>
                <w:szCs w:val="24"/>
                <w:lang w:val="en-US" w:eastAsia="en-GB"/>
              </w:rPr>
              <w:t xml:space="preserve"> Africa’s strategic theme of Sustainable Food Systems whose long-term outcome seek to achieve </w:t>
            </w:r>
            <w:r w:rsidRPr="001D28A7">
              <w:rPr>
                <w:rFonts w:ascii="Calibri" w:eastAsia="Times New Roman" w:hAnsi="Calibri" w:cs="Calibri"/>
                <w:color w:val="000000"/>
                <w:sz w:val="24"/>
                <w:szCs w:val="24"/>
                <w:lang w:eastAsia="en-GB"/>
              </w:rPr>
              <w:t>Equitable and inclusive food systems to support availability, access, and consumption of safe nutritious food</w:t>
            </w:r>
            <w:r w:rsidRPr="001D28A7">
              <w:rPr>
                <w:rFonts w:ascii="Calibri" w:eastAsia="Times New Roman" w:hAnsi="Calibri" w:cs="Calibri"/>
                <w:color w:val="000000"/>
                <w:sz w:val="24"/>
                <w:szCs w:val="24"/>
                <w:lang w:val="en-US" w:eastAsia="en-GB"/>
              </w:rPr>
              <w:t xml:space="preserve">. </w:t>
            </w:r>
          </w:p>
          <w:p w14:paraId="075D29CF" w14:textId="155AE3E0" w:rsidR="005C125D" w:rsidRPr="001D28A7" w:rsidRDefault="005C125D" w:rsidP="005C125D">
            <w:pPr>
              <w:spacing w:before="120" w:after="120"/>
              <w:jc w:val="both"/>
              <w:rPr>
                <w:rFonts w:ascii="Calibri" w:eastAsia="Times New Roman" w:hAnsi="Calibri" w:cs="Calibri"/>
                <w:color w:val="000000"/>
                <w:sz w:val="24"/>
                <w:szCs w:val="24"/>
                <w:lang w:eastAsia="en-GB"/>
              </w:rPr>
            </w:pPr>
            <w:r w:rsidRPr="001D28A7">
              <w:rPr>
                <w:rFonts w:ascii="Calibri" w:eastAsia="Times New Roman" w:hAnsi="Calibri" w:cs="Calibri"/>
                <w:color w:val="000000"/>
                <w:sz w:val="24"/>
                <w:szCs w:val="24"/>
                <w:lang w:eastAsia="en-GB"/>
              </w:rPr>
              <w:t xml:space="preserve">The </w:t>
            </w:r>
            <w:r w:rsidRPr="001D28A7">
              <w:rPr>
                <w:rFonts w:ascii="Calibri" w:eastAsia="Times New Roman" w:hAnsi="Calibri" w:cs="Calibri"/>
                <w:color w:val="000000"/>
                <w:sz w:val="24"/>
                <w:szCs w:val="24"/>
                <w:lang w:val="en-US" w:eastAsia="en-GB"/>
              </w:rPr>
              <w:t xml:space="preserve">project </w:t>
            </w:r>
            <w:r w:rsidRPr="001D28A7">
              <w:rPr>
                <w:rFonts w:ascii="Calibri" w:eastAsia="Times New Roman" w:hAnsi="Calibri" w:cs="Calibri"/>
                <w:color w:val="000000"/>
                <w:sz w:val="24"/>
                <w:szCs w:val="24"/>
                <w:lang w:eastAsia="en-GB"/>
              </w:rPr>
              <w:t xml:space="preserve">goal is </w:t>
            </w:r>
            <w:r w:rsidRPr="001D28A7">
              <w:rPr>
                <w:rFonts w:ascii="Calibri" w:eastAsia="Times New Roman" w:hAnsi="Calibri" w:cs="Calibri"/>
                <w:color w:val="000000"/>
                <w:sz w:val="24"/>
                <w:szCs w:val="24"/>
                <w:lang w:val="en-US" w:eastAsia="en-GB"/>
              </w:rPr>
              <w:t xml:space="preserve">to </w:t>
            </w:r>
            <w:r w:rsidRPr="001D28A7">
              <w:rPr>
                <w:rFonts w:ascii="Calibri" w:eastAsia="Arial" w:hAnsi="Calibri" w:cs="Calibri"/>
                <w:sz w:val="24"/>
                <w:szCs w:val="24"/>
              </w:rPr>
              <w:t xml:space="preserve">Contribute to Increased market availability of safe, good quality and affordable cassava </w:t>
            </w:r>
            <w:r>
              <w:rPr>
                <w:rFonts w:ascii="Calibri" w:eastAsia="Arial" w:hAnsi="Calibri" w:cs="Calibri"/>
                <w:sz w:val="24"/>
                <w:szCs w:val="24"/>
                <w:lang w:val="en-US"/>
              </w:rPr>
              <w:t xml:space="preserve">seed cuttings and improved market access which in turn leads to high quality cassava </w:t>
            </w:r>
            <w:r w:rsidRPr="001D28A7">
              <w:rPr>
                <w:rFonts w:ascii="Calibri" w:eastAsia="Arial" w:hAnsi="Calibri" w:cs="Calibri"/>
                <w:sz w:val="24"/>
                <w:szCs w:val="24"/>
              </w:rPr>
              <w:t>flour to help compensate for the long-term reduction in maize production in Kenya.</w:t>
            </w:r>
            <w:r w:rsidRPr="001D28A7">
              <w:rPr>
                <w:rFonts w:ascii="Calibri" w:hAnsi="Calibri" w:cs="Calibri"/>
                <w:sz w:val="24"/>
                <w:szCs w:val="24"/>
              </w:rPr>
              <w:t xml:space="preserve"> </w:t>
            </w:r>
            <w:r w:rsidRPr="001D28A7">
              <w:rPr>
                <w:rFonts w:ascii="Calibri" w:eastAsia="Times New Roman" w:hAnsi="Calibri" w:cs="Calibri"/>
                <w:color w:val="000000"/>
                <w:sz w:val="24"/>
                <w:szCs w:val="24"/>
                <w:lang w:eastAsia="en-GB"/>
              </w:rPr>
              <w:t>The project will cover Busia, Homabay, Kisumu, and Migori counties in Kenya. The project’s objective is to increase incomes and reduce poverty for 8,000 cassava smallholder farmers by promoting efficient and well-functioning seed systems and markets.   </w:t>
            </w:r>
          </w:p>
          <w:p w14:paraId="3802419F" w14:textId="19A134C3" w:rsidR="00C26987" w:rsidRPr="001D28A7" w:rsidRDefault="005C125D" w:rsidP="005728BB">
            <w:pPr>
              <w:spacing w:line="240" w:lineRule="auto"/>
              <w:jc w:val="both"/>
              <w:rPr>
                <w:rFonts w:ascii="Calibri" w:hAnsi="Calibri" w:cs="Calibri"/>
                <w:sz w:val="24"/>
                <w:szCs w:val="24"/>
              </w:rPr>
            </w:pPr>
            <w:r w:rsidRPr="00F34101">
              <w:rPr>
                <w:rFonts w:ascii="Calibri" w:hAnsi="Calibri" w:cs="Calibri"/>
                <w:sz w:val="24"/>
                <w:szCs w:val="24"/>
              </w:rPr>
              <w:t xml:space="preserve">The Monitoring and Evaluation </w:t>
            </w:r>
            <w:r>
              <w:rPr>
                <w:rFonts w:ascii="Calibri" w:hAnsi="Calibri" w:cs="Calibri"/>
                <w:sz w:val="24"/>
                <w:szCs w:val="24"/>
                <w:lang w:val="en-US"/>
              </w:rPr>
              <w:t>Officer</w:t>
            </w:r>
            <w:r w:rsidRPr="00F34101">
              <w:rPr>
                <w:rFonts w:ascii="Calibri" w:hAnsi="Calibri" w:cs="Calibri"/>
                <w:sz w:val="24"/>
                <w:szCs w:val="24"/>
              </w:rPr>
              <w:t xml:space="preserve"> will ensure that all necessary M&amp;E systems for tracking the programme, implementing learning and improving the programme delivery. </w:t>
            </w:r>
            <w:r>
              <w:rPr>
                <w:rFonts w:ascii="Calibri" w:hAnsi="Calibri" w:cs="Calibri"/>
                <w:sz w:val="24"/>
                <w:szCs w:val="24"/>
                <w:lang w:val="en-US"/>
              </w:rPr>
              <w:t>S/</w:t>
            </w:r>
            <w:r w:rsidRPr="00F34101">
              <w:rPr>
                <w:rFonts w:ascii="Calibri" w:hAnsi="Calibri" w:cs="Calibri"/>
                <w:sz w:val="24"/>
                <w:szCs w:val="24"/>
              </w:rPr>
              <w:t>He will communicate M&amp;E information and play an important role in documentation and reporting milestones achieved in relation to the Cassava Value Chain Programme.</w:t>
            </w:r>
          </w:p>
        </w:tc>
      </w:tr>
      <w:tr w:rsidR="00C26987" w:rsidRPr="001D28A7" w14:paraId="10C9AAE9" w14:textId="77777777" w:rsidTr="005C125D">
        <w:trPr>
          <w:trHeight w:val="3818"/>
        </w:trPr>
        <w:tc>
          <w:tcPr>
            <w:tcW w:w="2263" w:type="dxa"/>
            <w:shd w:val="clear" w:color="auto" w:fill="auto"/>
            <w:vAlign w:val="center"/>
            <w:hideMark/>
          </w:tcPr>
          <w:p w14:paraId="043B5BBD" w14:textId="77777777" w:rsidR="00C26987" w:rsidRPr="001D28A7" w:rsidRDefault="00C26987" w:rsidP="005728BB">
            <w:pPr>
              <w:spacing w:after="0" w:line="240" w:lineRule="auto"/>
              <w:rPr>
                <w:rFonts w:ascii="Calibri" w:eastAsia="Times New Roman" w:hAnsi="Calibri" w:cs="Calibri"/>
                <w:b/>
                <w:bCs/>
                <w:color w:val="000000"/>
                <w:sz w:val="24"/>
                <w:szCs w:val="24"/>
              </w:rPr>
            </w:pPr>
            <w:r w:rsidRPr="001D28A7">
              <w:rPr>
                <w:rFonts w:ascii="Calibri" w:eastAsia="Times New Roman" w:hAnsi="Calibri" w:cs="Calibri"/>
                <w:b/>
                <w:bCs/>
                <w:color w:val="000000"/>
                <w:sz w:val="24"/>
                <w:szCs w:val="24"/>
                <w:lang w:val="en-US"/>
              </w:rPr>
              <w:lastRenderedPageBreak/>
              <w:t>Key Responsibilities</w:t>
            </w:r>
          </w:p>
        </w:tc>
        <w:tc>
          <w:tcPr>
            <w:tcW w:w="6946" w:type="dxa"/>
            <w:shd w:val="clear" w:color="auto" w:fill="auto"/>
            <w:vAlign w:val="center"/>
            <w:hideMark/>
          </w:tcPr>
          <w:p w14:paraId="767154AD" w14:textId="39BD275E" w:rsidR="005C125D" w:rsidRPr="005C125D" w:rsidRDefault="005C125D" w:rsidP="005C125D">
            <w:pPr>
              <w:pStyle w:val="Default"/>
              <w:shd w:val="clear" w:color="auto" w:fill="E2EFD9" w:themeFill="accent6" w:themeFillTint="33"/>
              <w:rPr>
                <w:rFonts w:ascii="Calibri" w:hAnsi="Calibri" w:cs="Calibri"/>
                <w:b/>
              </w:rPr>
            </w:pPr>
            <w:r w:rsidRPr="005C125D">
              <w:rPr>
                <w:rFonts w:ascii="Calibri" w:hAnsi="Calibri" w:cs="Calibri"/>
                <w:b/>
              </w:rPr>
              <w:t>Effective Planning and Implementation</w:t>
            </w:r>
          </w:p>
          <w:p w14:paraId="74CA594B" w14:textId="77777777" w:rsidR="005C125D" w:rsidRPr="005C125D" w:rsidRDefault="005C125D" w:rsidP="005C125D">
            <w:pPr>
              <w:pStyle w:val="ListParagraph"/>
              <w:widowControl w:val="0"/>
              <w:numPr>
                <w:ilvl w:val="0"/>
                <w:numId w:val="12"/>
              </w:numPr>
              <w:tabs>
                <w:tab w:val="left" w:pos="460"/>
              </w:tabs>
              <w:spacing w:before="20" w:after="0" w:line="254" w:lineRule="exact"/>
              <w:ind w:right="46"/>
              <w:jc w:val="both"/>
              <w:rPr>
                <w:rFonts w:ascii="Calibri" w:eastAsia="Times New Roman" w:hAnsi="Calibri" w:cs="Calibri"/>
                <w:sz w:val="24"/>
                <w:szCs w:val="24"/>
              </w:rPr>
            </w:pPr>
            <w:r w:rsidRPr="005C125D">
              <w:rPr>
                <w:rFonts w:ascii="Calibri" w:eastAsia="Times New Roman" w:hAnsi="Calibri" w:cs="Calibri"/>
                <w:sz w:val="24"/>
                <w:szCs w:val="24"/>
              </w:rPr>
              <w:t>Assist in the review of the project log frame matrix, particularly in the areas of performance indicators and their measurement</w:t>
            </w:r>
          </w:p>
          <w:p w14:paraId="11D09A8B" w14:textId="77777777" w:rsidR="005C125D" w:rsidRPr="005C125D" w:rsidRDefault="005C125D" w:rsidP="005C125D">
            <w:pPr>
              <w:pStyle w:val="ListParagraph"/>
              <w:widowControl w:val="0"/>
              <w:numPr>
                <w:ilvl w:val="0"/>
                <w:numId w:val="12"/>
              </w:numPr>
              <w:tabs>
                <w:tab w:val="left" w:pos="460"/>
              </w:tabs>
              <w:spacing w:before="20" w:after="0" w:line="254" w:lineRule="exact"/>
              <w:ind w:right="46"/>
              <w:jc w:val="both"/>
              <w:rPr>
                <w:rFonts w:ascii="Calibri" w:eastAsia="Times New Roman" w:hAnsi="Calibri" w:cs="Calibri"/>
                <w:sz w:val="24"/>
                <w:szCs w:val="24"/>
              </w:rPr>
            </w:pPr>
            <w:r w:rsidRPr="005C125D">
              <w:rPr>
                <w:rFonts w:ascii="Calibri" w:eastAsia="Times New Roman" w:hAnsi="Calibri" w:cs="Calibri"/>
                <w:sz w:val="24"/>
                <w:szCs w:val="24"/>
              </w:rPr>
              <w:t>Assist in the development and/or finalization of the project Work Plan and keep it updated in accordance with project activities, targets, and timeframes as relevant</w:t>
            </w:r>
          </w:p>
          <w:p w14:paraId="0AC5898F" w14:textId="77777777" w:rsidR="005C125D" w:rsidRPr="005C125D" w:rsidRDefault="005C125D" w:rsidP="005C125D">
            <w:pPr>
              <w:pStyle w:val="ListParagraph"/>
              <w:widowControl w:val="0"/>
              <w:numPr>
                <w:ilvl w:val="0"/>
                <w:numId w:val="12"/>
              </w:numPr>
              <w:tabs>
                <w:tab w:val="left" w:pos="460"/>
              </w:tabs>
              <w:spacing w:before="20" w:after="0" w:line="254" w:lineRule="exact"/>
              <w:ind w:right="46"/>
              <w:jc w:val="both"/>
              <w:rPr>
                <w:rFonts w:ascii="Calibri" w:eastAsia="Gill Sans MT" w:hAnsi="Calibri" w:cs="Calibri"/>
                <w:sz w:val="24"/>
                <w:szCs w:val="24"/>
              </w:rPr>
            </w:pPr>
            <w:r w:rsidRPr="005C125D">
              <w:rPr>
                <w:rFonts w:ascii="Calibri" w:eastAsia="Gill Sans MT" w:hAnsi="Calibri" w:cs="Calibri"/>
                <w:sz w:val="24"/>
                <w:szCs w:val="24"/>
              </w:rPr>
              <w:t>Support in the development of the overall framework, for project M&amp;E, for example mid-term project review, impact assessment, end term evaluation and research with relevant data collection systems.</w:t>
            </w:r>
          </w:p>
          <w:p w14:paraId="573AFC3A" w14:textId="40EA5BB1" w:rsidR="005C125D" w:rsidRPr="005C125D" w:rsidRDefault="005C125D" w:rsidP="005C125D">
            <w:pPr>
              <w:numPr>
                <w:ilvl w:val="0"/>
                <w:numId w:val="12"/>
              </w:numPr>
              <w:spacing w:after="0" w:line="240" w:lineRule="auto"/>
              <w:jc w:val="both"/>
              <w:rPr>
                <w:rFonts w:ascii="Calibri" w:hAnsi="Calibri" w:cs="Calibri"/>
                <w:sz w:val="24"/>
                <w:szCs w:val="24"/>
              </w:rPr>
            </w:pPr>
            <w:r w:rsidRPr="005C125D">
              <w:rPr>
                <w:rFonts w:ascii="Calibri" w:hAnsi="Calibri" w:cs="Calibri"/>
                <w:sz w:val="24"/>
                <w:szCs w:val="24"/>
              </w:rPr>
              <w:t>Develop and maintain project beneficiary database and ensure the project focuses on the right beneficiary as intended.</w:t>
            </w:r>
          </w:p>
          <w:p w14:paraId="0CEB2FA4" w14:textId="77777777" w:rsidR="005C125D" w:rsidRPr="005C125D" w:rsidRDefault="005C125D" w:rsidP="005C125D">
            <w:pPr>
              <w:numPr>
                <w:ilvl w:val="0"/>
                <w:numId w:val="12"/>
              </w:numPr>
              <w:spacing w:after="0" w:line="240" w:lineRule="auto"/>
              <w:jc w:val="both"/>
              <w:rPr>
                <w:rFonts w:ascii="Calibri" w:hAnsi="Calibri" w:cs="Calibri"/>
                <w:sz w:val="24"/>
                <w:szCs w:val="24"/>
              </w:rPr>
            </w:pPr>
            <w:r w:rsidRPr="005C125D">
              <w:rPr>
                <w:rFonts w:ascii="Calibri" w:hAnsi="Calibri" w:cs="Calibri"/>
                <w:sz w:val="24"/>
                <w:szCs w:val="24"/>
              </w:rPr>
              <w:t>Ensure timely and effective implementation of all project interventions as well as the successful achievement of proposed outcomes and intended impacts.</w:t>
            </w:r>
          </w:p>
          <w:p w14:paraId="358F4FA4" w14:textId="77777777" w:rsidR="005C125D" w:rsidRPr="005C125D" w:rsidRDefault="005C125D" w:rsidP="005C125D">
            <w:pPr>
              <w:numPr>
                <w:ilvl w:val="0"/>
                <w:numId w:val="12"/>
              </w:numPr>
              <w:spacing w:after="0" w:line="240" w:lineRule="auto"/>
              <w:jc w:val="both"/>
              <w:rPr>
                <w:rFonts w:ascii="Calibri" w:hAnsi="Calibri" w:cs="Calibri"/>
                <w:sz w:val="24"/>
                <w:szCs w:val="24"/>
              </w:rPr>
            </w:pPr>
            <w:r w:rsidRPr="005C125D">
              <w:rPr>
                <w:rFonts w:ascii="Calibri" w:hAnsi="Calibri" w:cs="Calibri"/>
                <w:sz w:val="24"/>
                <w:szCs w:val="24"/>
              </w:rPr>
              <w:t>Lead the project towards data driven management to ensure that it focuses on the achievable results for effective and efficient use of resources</w:t>
            </w:r>
          </w:p>
          <w:p w14:paraId="55EF0EBC" w14:textId="77777777" w:rsidR="005C125D" w:rsidRPr="005C125D" w:rsidRDefault="005C125D" w:rsidP="005C125D">
            <w:pPr>
              <w:numPr>
                <w:ilvl w:val="0"/>
                <w:numId w:val="12"/>
              </w:numPr>
              <w:spacing w:after="0" w:line="240" w:lineRule="auto"/>
              <w:jc w:val="both"/>
              <w:rPr>
                <w:rFonts w:ascii="Calibri" w:hAnsi="Calibri" w:cs="Calibri"/>
                <w:sz w:val="24"/>
                <w:szCs w:val="24"/>
              </w:rPr>
            </w:pPr>
            <w:r w:rsidRPr="005C125D">
              <w:rPr>
                <w:rFonts w:ascii="Calibri" w:hAnsi="Calibri" w:cs="Calibri"/>
                <w:sz w:val="24"/>
                <w:szCs w:val="24"/>
              </w:rPr>
              <w:t>Maintain a Master Project file for all project data, reports, photographs, correspondences, donor reports and documentaries for future reference</w:t>
            </w:r>
          </w:p>
          <w:p w14:paraId="463F9747" w14:textId="77777777" w:rsidR="005C125D" w:rsidRDefault="005C125D" w:rsidP="005C125D">
            <w:pPr>
              <w:pStyle w:val="Default"/>
              <w:rPr>
                <w:rFonts w:ascii="Calibri" w:hAnsi="Calibri" w:cs="Calibri"/>
                <w:b/>
                <w:color w:val="auto"/>
              </w:rPr>
            </w:pPr>
          </w:p>
          <w:p w14:paraId="776F61B0" w14:textId="3DC19360" w:rsidR="005C125D" w:rsidRPr="005C125D" w:rsidRDefault="005C125D" w:rsidP="005C125D">
            <w:pPr>
              <w:pStyle w:val="Default"/>
              <w:shd w:val="clear" w:color="auto" w:fill="E2EFD9" w:themeFill="accent6" w:themeFillTint="33"/>
              <w:rPr>
                <w:rFonts w:ascii="Calibri" w:hAnsi="Calibri" w:cs="Calibri"/>
                <w:b/>
                <w:color w:val="auto"/>
              </w:rPr>
            </w:pPr>
            <w:r w:rsidRPr="005C125D">
              <w:rPr>
                <w:rFonts w:ascii="Calibri" w:hAnsi="Calibri" w:cs="Calibri"/>
                <w:b/>
                <w:color w:val="auto"/>
              </w:rPr>
              <w:t xml:space="preserve">Quality Assurance - Monitoring, Reporting and Documentation </w:t>
            </w:r>
          </w:p>
          <w:p w14:paraId="070385D7" w14:textId="77777777" w:rsidR="005C125D" w:rsidRPr="005C125D" w:rsidRDefault="005C125D" w:rsidP="005C125D">
            <w:pPr>
              <w:numPr>
                <w:ilvl w:val="0"/>
                <w:numId w:val="11"/>
              </w:numPr>
              <w:spacing w:after="0" w:line="240" w:lineRule="auto"/>
              <w:jc w:val="both"/>
              <w:rPr>
                <w:rFonts w:ascii="Calibri" w:hAnsi="Calibri" w:cs="Calibri"/>
                <w:sz w:val="24"/>
                <w:szCs w:val="24"/>
              </w:rPr>
            </w:pPr>
            <w:r w:rsidRPr="005C125D">
              <w:rPr>
                <w:rFonts w:ascii="Calibri" w:hAnsi="Calibri" w:cs="Calibri"/>
                <w:sz w:val="24"/>
                <w:szCs w:val="24"/>
              </w:rPr>
              <w:t>Ensure collection of data on a regular basis to measure achievement against the performance indicators including seasonal and annual data</w:t>
            </w:r>
          </w:p>
          <w:p w14:paraId="2D3247F9" w14:textId="77777777" w:rsidR="005C125D" w:rsidRPr="005C125D" w:rsidRDefault="005C125D" w:rsidP="005C125D">
            <w:pPr>
              <w:numPr>
                <w:ilvl w:val="0"/>
                <w:numId w:val="11"/>
              </w:numPr>
              <w:spacing w:after="0" w:line="240" w:lineRule="auto"/>
              <w:jc w:val="both"/>
              <w:rPr>
                <w:rFonts w:ascii="Calibri" w:hAnsi="Calibri" w:cs="Calibri"/>
                <w:sz w:val="24"/>
                <w:szCs w:val="24"/>
              </w:rPr>
            </w:pPr>
            <w:r w:rsidRPr="005C125D">
              <w:rPr>
                <w:rFonts w:ascii="Calibri" w:hAnsi="Calibri" w:cs="Calibri"/>
                <w:sz w:val="24"/>
                <w:szCs w:val="24"/>
              </w:rPr>
              <w:t>Review the quality of existing data in the project subject areas, the methods of collecting it, and the degree to which it will provide good baseline statistics for impact evaluation. This includes performing data quality checks to ensure trainings are delivered to the said groups to support Best Practice Adoption</w:t>
            </w:r>
          </w:p>
          <w:p w14:paraId="7CFFDE24" w14:textId="4EE06537" w:rsidR="005C125D" w:rsidRPr="005C125D" w:rsidRDefault="005C125D" w:rsidP="005C125D">
            <w:pPr>
              <w:numPr>
                <w:ilvl w:val="0"/>
                <w:numId w:val="11"/>
              </w:numPr>
              <w:spacing w:after="0" w:line="240" w:lineRule="auto"/>
              <w:jc w:val="both"/>
              <w:rPr>
                <w:rFonts w:ascii="Calibri" w:hAnsi="Calibri" w:cs="Calibri"/>
                <w:sz w:val="24"/>
                <w:szCs w:val="24"/>
              </w:rPr>
            </w:pPr>
            <w:r w:rsidRPr="005C125D">
              <w:rPr>
                <w:rFonts w:ascii="Calibri" w:hAnsi="Calibri" w:cs="Calibri"/>
                <w:sz w:val="24"/>
                <w:szCs w:val="24"/>
              </w:rPr>
              <w:t xml:space="preserve">Monitor project interventions in strict adherence to </w:t>
            </w:r>
            <w:r>
              <w:rPr>
                <w:rFonts w:ascii="Calibri" w:hAnsi="Calibri" w:cs="Calibri"/>
                <w:sz w:val="24"/>
                <w:szCs w:val="24"/>
                <w:lang w:val="en-US"/>
              </w:rPr>
              <w:t>Irish Aid</w:t>
            </w:r>
            <w:r w:rsidRPr="005C125D">
              <w:rPr>
                <w:rFonts w:ascii="Calibri" w:hAnsi="Calibri" w:cs="Calibri"/>
                <w:sz w:val="24"/>
                <w:szCs w:val="24"/>
              </w:rPr>
              <w:t>, SHA, Kenya government regulations and other agreed standards.</w:t>
            </w:r>
          </w:p>
          <w:p w14:paraId="7EF9FE3D" w14:textId="77777777" w:rsidR="005C125D" w:rsidRPr="005C125D" w:rsidRDefault="005C125D" w:rsidP="005C125D">
            <w:pPr>
              <w:numPr>
                <w:ilvl w:val="0"/>
                <w:numId w:val="11"/>
              </w:numPr>
              <w:spacing w:after="0" w:line="240" w:lineRule="auto"/>
              <w:jc w:val="both"/>
              <w:rPr>
                <w:rFonts w:ascii="Calibri" w:hAnsi="Calibri" w:cs="Calibri"/>
                <w:sz w:val="24"/>
                <w:szCs w:val="24"/>
              </w:rPr>
            </w:pPr>
            <w:r w:rsidRPr="005C125D">
              <w:rPr>
                <w:rFonts w:ascii="Calibri" w:hAnsi="Calibri" w:cs="Calibri"/>
                <w:sz w:val="24"/>
                <w:szCs w:val="24"/>
              </w:rPr>
              <w:t>Review the management information systems and make recommendations on any required changes, support and resources.</w:t>
            </w:r>
          </w:p>
          <w:p w14:paraId="579B7168" w14:textId="77777777" w:rsidR="005C125D" w:rsidRPr="005C125D" w:rsidRDefault="005C125D" w:rsidP="005C125D">
            <w:pPr>
              <w:numPr>
                <w:ilvl w:val="0"/>
                <w:numId w:val="11"/>
              </w:numPr>
              <w:spacing w:after="0" w:line="240" w:lineRule="auto"/>
              <w:jc w:val="both"/>
              <w:rPr>
                <w:rFonts w:ascii="Calibri" w:hAnsi="Calibri" w:cs="Calibri"/>
                <w:b/>
                <w:sz w:val="24"/>
                <w:szCs w:val="24"/>
              </w:rPr>
            </w:pPr>
            <w:r w:rsidRPr="005C125D">
              <w:rPr>
                <w:rFonts w:ascii="Calibri" w:hAnsi="Calibri" w:cs="Calibri"/>
                <w:sz w:val="24"/>
                <w:szCs w:val="24"/>
              </w:rPr>
              <w:t xml:space="preserve">Support the Programme Manager in compiling quarterly, annual, development partner reporting and other reports required by the donor with input from programme team ensuring timely submission of the same indicating progress of each targeted groups </w:t>
            </w:r>
          </w:p>
          <w:p w14:paraId="015A7761" w14:textId="77777777" w:rsidR="005C125D" w:rsidRPr="005C125D" w:rsidRDefault="005C125D" w:rsidP="005C125D">
            <w:pPr>
              <w:numPr>
                <w:ilvl w:val="0"/>
                <w:numId w:val="11"/>
              </w:numPr>
              <w:spacing w:after="0" w:line="240" w:lineRule="auto"/>
              <w:jc w:val="both"/>
              <w:rPr>
                <w:rFonts w:ascii="Calibri" w:hAnsi="Calibri" w:cs="Calibri"/>
                <w:sz w:val="24"/>
                <w:szCs w:val="24"/>
              </w:rPr>
            </w:pPr>
            <w:r w:rsidRPr="005C125D">
              <w:rPr>
                <w:rFonts w:ascii="Calibri" w:hAnsi="Calibri" w:cs="Calibri"/>
                <w:sz w:val="24"/>
                <w:szCs w:val="24"/>
              </w:rPr>
              <w:t>In liaison with the Communication Officer, ensure documentation of case studies and impact stories is done and that accurate project data is utilized for press releases, social media, and website among others.</w:t>
            </w:r>
          </w:p>
          <w:p w14:paraId="06A27A7D" w14:textId="77777777" w:rsidR="005C125D" w:rsidRPr="005C125D" w:rsidRDefault="005C125D" w:rsidP="005C125D">
            <w:pPr>
              <w:pStyle w:val="ListParagraph"/>
              <w:widowControl w:val="0"/>
              <w:numPr>
                <w:ilvl w:val="0"/>
                <w:numId w:val="11"/>
              </w:numPr>
              <w:tabs>
                <w:tab w:val="left" w:pos="460"/>
              </w:tabs>
              <w:spacing w:after="0" w:line="249" w:lineRule="exact"/>
              <w:ind w:right="-20"/>
              <w:rPr>
                <w:rFonts w:ascii="Calibri" w:eastAsia="Gill Sans MT" w:hAnsi="Calibri" w:cs="Calibri"/>
                <w:sz w:val="24"/>
                <w:szCs w:val="24"/>
              </w:rPr>
            </w:pPr>
            <w:r w:rsidRPr="005C125D">
              <w:rPr>
                <w:rFonts w:ascii="Calibri" w:hAnsi="Calibri" w:cs="Calibri"/>
                <w:sz w:val="24"/>
                <w:szCs w:val="24"/>
              </w:rPr>
              <w:t>Ensure that the project achieves acceptable financial and operational audit results by implementing activities in accordance with established norm and policies</w:t>
            </w:r>
          </w:p>
          <w:p w14:paraId="2241D45F" w14:textId="77777777" w:rsidR="005C125D" w:rsidRPr="005C125D" w:rsidRDefault="005C125D" w:rsidP="005C125D">
            <w:pPr>
              <w:pStyle w:val="ListParagraph"/>
              <w:widowControl w:val="0"/>
              <w:numPr>
                <w:ilvl w:val="0"/>
                <w:numId w:val="11"/>
              </w:numPr>
              <w:tabs>
                <w:tab w:val="left" w:pos="460"/>
              </w:tabs>
              <w:spacing w:after="0" w:line="249" w:lineRule="exact"/>
              <w:ind w:right="-20"/>
              <w:rPr>
                <w:rFonts w:ascii="Calibri" w:hAnsi="Calibri" w:cs="Calibri"/>
                <w:sz w:val="24"/>
                <w:szCs w:val="24"/>
              </w:rPr>
            </w:pPr>
            <w:r w:rsidRPr="005C125D">
              <w:rPr>
                <w:rFonts w:ascii="Calibri" w:eastAsia="Times New Roman" w:hAnsi="Calibri" w:cs="Calibri"/>
                <w:sz w:val="24"/>
                <w:szCs w:val="24"/>
              </w:rPr>
              <w:lastRenderedPageBreak/>
              <w:t>Support the PM in monitoring Project implementation by ensuring daily questionnaires are submitted as per the requirements by all field staff to enable review of daily/weekly dashboards</w:t>
            </w:r>
          </w:p>
          <w:p w14:paraId="527D0002" w14:textId="77777777" w:rsidR="005C125D" w:rsidRPr="005C125D" w:rsidRDefault="005C125D" w:rsidP="005C125D">
            <w:pPr>
              <w:pStyle w:val="ListParagraph"/>
              <w:widowControl w:val="0"/>
              <w:numPr>
                <w:ilvl w:val="0"/>
                <w:numId w:val="11"/>
              </w:numPr>
              <w:tabs>
                <w:tab w:val="left" w:pos="460"/>
              </w:tabs>
              <w:spacing w:after="0" w:line="249" w:lineRule="exact"/>
              <w:ind w:right="-20"/>
              <w:rPr>
                <w:rFonts w:ascii="Calibri" w:eastAsia="Times New Roman" w:hAnsi="Calibri" w:cs="Calibri"/>
                <w:sz w:val="24"/>
                <w:szCs w:val="24"/>
              </w:rPr>
            </w:pPr>
            <w:r w:rsidRPr="005C125D">
              <w:rPr>
                <w:rFonts w:ascii="Calibri" w:eastAsia="Times New Roman" w:hAnsi="Calibri" w:cs="Calibri"/>
                <w:sz w:val="24"/>
                <w:szCs w:val="24"/>
              </w:rPr>
              <w:t>Identify and provide training and mentoring to partners and staff to ensure the implementation of strong M&amp;E systems.</w:t>
            </w:r>
          </w:p>
          <w:p w14:paraId="63525F52" w14:textId="77777777" w:rsidR="005C125D" w:rsidRDefault="005C125D" w:rsidP="005C125D">
            <w:pPr>
              <w:spacing w:line="240" w:lineRule="auto"/>
              <w:jc w:val="both"/>
              <w:rPr>
                <w:rFonts w:ascii="Calibri" w:hAnsi="Calibri" w:cs="Calibri"/>
                <w:b/>
                <w:sz w:val="24"/>
                <w:szCs w:val="24"/>
              </w:rPr>
            </w:pPr>
          </w:p>
          <w:p w14:paraId="20762FD2" w14:textId="4FB163E6" w:rsidR="005C125D" w:rsidRPr="005C125D" w:rsidRDefault="005C125D" w:rsidP="005C125D">
            <w:pPr>
              <w:shd w:val="clear" w:color="auto" w:fill="E2EFD9" w:themeFill="accent6" w:themeFillTint="33"/>
              <w:spacing w:line="240" w:lineRule="auto"/>
              <w:jc w:val="both"/>
              <w:rPr>
                <w:rFonts w:ascii="Calibri" w:hAnsi="Calibri" w:cs="Calibri"/>
                <w:b/>
                <w:sz w:val="24"/>
                <w:szCs w:val="24"/>
              </w:rPr>
            </w:pPr>
            <w:r w:rsidRPr="005C125D">
              <w:rPr>
                <w:rFonts w:ascii="Calibri" w:hAnsi="Calibri" w:cs="Calibri"/>
                <w:b/>
                <w:sz w:val="24"/>
                <w:szCs w:val="24"/>
              </w:rPr>
              <w:t>Other Duties</w:t>
            </w:r>
          </w:p>
          <w:p w14:paraId="44795D73" w14:textId="758969F2" w:rsidR="005C125D" w:rsidRPr="005C125D" w:rsidRDefault="005C125D" w:rsidP="005C125D">
            <w:pPr>
              <w:pStyle w:val="ListParagraph"/>
              <w:numPr>
                <w:ilvl w:val="0"/>
                <w:numId w:val="11"/>
              </w:numPr>
              <w:spacing w:after="0" w:line="240" w:lineRule="auto"/>
              <w:jc w:val="both"/>
              <w:rPr>
                <w:rFonts w:ascii="Calibri" w:hAnsi="Calibri" w:cs="Calibri"/>
                <w:sz w:val="24"/>
                <w:szCs w:val="24"/>
              </w:rPr>
            </w:pPr>
            <w:r w:rsidRPr="005C125D">
              <w:rPr>
                <w:rFonts w:ascii="Calibri" w:hAnsi="Calibri" w:cs="Calibri"/>
                <w:sz w:val="24"/>
                <w:szCs w:val="24"/>
              </w:rPr>
              <w:t>Attending development partner meetings, capture any relevant resolutions and ensure they are implemented and used within the project.</w:t>
            </w:r>
          </w:p>
          <w:p w14:paraId="458EC288" w14:textId="71673698" w:rsidR="00C26987" w:rsidRPr="005C125D" w:rsidRDefault="005C125D" w:rsidP="005C125D">
            <w:pPr>
              <w:pStyle w:val="ListParagraph"/>
              <w:numPr>
                <w:ilvl w:val="0"/>
                <w:numId w:val="11"/>
              </w:numPr>
              <w:spacing w:after="0" w:line="240" w:lineRule="auto"/>
              <w:jc w:val="both"/>
              <w:rPr>
                <w:rFonts w:ascii="Calibri" w:hAnsi="Calibri" w:cs="Calibri"/>
                <w:sz w:val="24"/>
                <w:szCs w:val="24"/>
              </w:rPr>
            </w:pPr>
            <w:r w:rsidRPr="005C125D">
              <w:rPr>
                <w:rFonts w:ascii="Calibri" w:hAnsi="Calibri" w:cs="Calibri"/>
                <w:sz w:val="24"/>
                <w:szCs w:val="24"/>
              </w:rPr>
              <w:t>Perform any other duty assigned by the supervisor.</w:t>
            </w:r>
          </w:p>
        </w:tc>
      </w:tr>
      <w:tr w:rsidR="00C26987" w:rsidRPr="001D28A7" w14:paraId="703EC684" w14:textId="77777777" w:rsidTr="005728BB">
        <w:trPr>
          <w:trHeight w:val="1550"/>
        </w:trPr>
        <w:tc>
          <w:tcPr>
            <w:tcW w:w="2263" w:type="dxa"/>
            <w:shd w:val="clear" w:color="auto" w:fill="auto"/>
            <w:vAlign w:val="center"/>
            <w:hideMark/>
          </w:tcPr>
          <w:p w14:paraId="23AE5568"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lastRenderedPageBreak/>
              <w:t>Relationships</w:t>
            </w:r>
          </w:p>
        </w:tc>
        <w:tc>
          <w:tcPr>
            <w:tcW w:w="6946" w:type="dxa"/>
            <w:shd w:val="clear" w:color="auto" w:fill="auto"/>
            <w:vAlign w:val="center"/>
            <w:hideMark/>
          </w:tcPr>
          <w:p w14:paraId="720F496D" w14:textId="77777777" w:rsidR="00C26987" w:rsidRPr="001D28A7" w:rsidRDefault="00C26987" w:rsidP="005728BB">
            <w:pPr>
              <w:spacing w:after="0" w:line="240" w:lineRule="auto"/>
              <w:rPr>
                <w:rFonts w:ascii="Calibri" w:eastAsia="Times New Roman" w:hAnsi="Calibri" w:cs="Calibri"/>
                <w:b/>
                <w:bCs/>
                <w:color w:val="000000"/>
                <w:sz w:val="24"/>
                <w:szCs w:val="24"/>
              </w:rPr>
            </w:pPr>
            <w:r w:rsidRPr="001D28A7">
              <w:rPr>
                <w:rFonts w:ascii="Calibri" w:eastAsia="Times New Roman" w:hAnsi="Calibri" w:cs="Calibri"/>
                <w:b/>
                <w:bCs/>
                <w:color w:val="000000"/>
                <w:sz w:val="24"/>
                <w:szCs w:val="24"/>
                <w:lang w:val="en-US"/>
              </w:rPr>
              <w:t>Internal</w:t>
            </w:r>
          </w:p>
          <w:p w14:paraId="4F80C1D9" w14:textId="7DAA0B3E" w:rsidR="00C26987" w:rsidRDefault="00570CB2" w:rsidP="00C26987">
            <w:pPr>
              <w:pStyle w:val="ListParagraph"/>
              <w:numPr>
                <w:ilvl w:val="0"/>
                <w:numId w:val="5"/>
              </w:numPr>
              <w:spacing w:after="0" w:line="240" w:lineRule="auto"/>
              <w:ind w:left="357" w:hanging="357"/>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 xml:space="preserve">Regional M&amp;E </w:t>
            </w:r>
            <w:r w:rsidR="00C26987" w:rsidRPr="001D28A7">
              <w:rPr>
                <w:rFonts w:ascii="Calibri" w:eastAsia="Times New Roman" w:hAnsi="Calibri" w:cs="Calibri"/>
                <w:color w:val="000000"/>
                <w:sz w:val="24"/>
                <w:szCs w:val="24"/>
                <w:lang w:val="en-US"/>
              </w:rPr>
              <w:t>Advisor</w:t>
            </w:r>
          </w:p>
          <w:p w14:paraId="277DFD52" w14:textId="3DF3F88B" w:rsidR="00570CB2" w:rsidRPr="001D28A7" w:rsidRDefault="00570CB2" w:rsidP="00C26987">
            <w:pPr>
              <w:pStyle w:val="ListParagraph"/>
              <w:numPr>
                <w:ilvl w:val="0"/>
                <w:numId w:val="5"/>
              </w:numPr>
              <w:spacing w:after="0" w:line="240" w:lineRule="auto"/>
              <w:ind w:left="357" w:hanging="357"/>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 xml:space="preserve">Country </w:t>
            </w:r>
            <w:r w:rsidR="00DA4B0E">
              <w:rPr>
                <w:rFonts w:ascii="Calibri" w:eastAsia="Times New Roman" w:hAnsi="Calibri" w:cs="Calibri"/>
                <w:color w:val="000000"/>
                <w:sz w:val="24"/>
                <w:szCs w:val="24"/>
                <w:lang w:val="en-US"/>
              </w:rPr>
              <w:t>Level</w:t>
            </w:r>
            <w:r>
              <w:rPr>
                <w:rFonts w:ascii="Calibri" w:eastAsia="Times New Roman" w:hAnsi="Calibri" w:cs="Calibri"/>
                <w:color w:val="000000"/>
                <w:sz w:val="24"/>
                <w:szCs w:val="24"/>
                <w:lang w:val="en-US"/>
              </w:rPr>
              <w:t xml:space="preserve"> M&amp;E Officers</w:t>
            </w:r>
          </w:p>
          <w:p w14:paraId="1999875D" w14:textId="7949CD62" w:rsidR="00C26987" w:rsidRPr="001D28A7" w:rsidRDefault="005D21A4" w:rsidP="00C26987">
            <w:pPr>
              <w:pStyle w:val="ListParagraph"/>
              <w:numPr>
                <w:ilvl w:val="0"/>
                <w:numId w:val="5"/>
              </w:numPr>
              <w:spacing w:after="0" w:line="240" w:lineRule="auto"/>
              <w:ind w:left="357" w:hanging="357"/>
              <w:rPr>
                <w:rFonts w:ascii="Calibri" w:eastAsia="Times New Roman" w:hAnsi="Calibri" w:cs="Calibri"/>
                <w:color w:val="000000"/>
                <w:sz w:val="24"/>
                <w:szCs w:val="24"/>
              </w:rPr>
            </w:pPr>
            <w:r>
              <w:rPr>
                <w:rFonts w:ascii="Calibri" w:eastAsia="Times New Roman" w:hAnsi="Calibri" w:cs="Calibri"/>
                <w:color w:val="000000"/>
                <w:sz w:val="24"/>
                <w:szCs w:val="24"/>
                <w:lang w:val="en-US"/>
              </w:rPr>
              <w:t xml:space="preserve">Senior </w:t>
            </w:r>
            <w:proofErr w:type="spellStart"/>
            <w:r>
              <w:rPr>
                <w:rFonts w:ascii="Calibri" w:eastAsia="Times New Roman" w:hAnsi="Calibri" w:cs="Calibri"/>
                <w:color w:val="000000"/>
                <w:sz w:val="24"/>
                <w:szCs w:val="24"/>
                <w:lang w:val="en-US"/>
              </w:rPr>
              <w:t>Programmes</w:t>
            </w:r>
            <w:proofErr w:type="spellEnd"/>
            <w:r>
              <w:rPr>
                <w:rFonts w:ascii="Calibri" w:eastAsia="Times New Roman" w:hAnsi="Calibri" w:cs="Calibri"/>
                <w:color w:val="000000"/>
                <w:sz w:val="24"/>
                <w:szCs w:val="24"/>
                <w:lang w:val="en-US"/>
              </w:rPr>
              <w:t xml:space="preserve"> Manager &amp; Private Sector Lead</w:t>
            </w:r>
          </w:p>
          <w:p w14:paraId="41A45958" w14:textId="3AA43BFA" w:rsidR="00DA4B0E" w:rsidRPr="00DA4B0E" w:rsidRDefault="00DA4B0E" w:rsidP="00C26987">
            <w:pPr>
              <w:pStyle w:val="ListParagraph"/>
              <w:numPr>
                <w:ilvl w:val="0"/>
                <w:numId w:val="5"/>
              </w:numPr>
              <w:spacing w:after="0" w:line="240" w:lineRule="auto"/>
              <w:ind w:left="357" w:hanging="357"/>
              <w:rPr>
                <w:rFonts w:ascii="Calibri" w:eastAsia="Times New Roman" w:hAnsi="Calibri" w:cs="Calibri"/>
                <w:color w:val="000000"/>
                <w:sz w:val="24"/>
                <w:szCs w:val="24"/>
              </w:rPr>
            </w:pPr>
            <w:proofErr w:type="spellStart"/>
            <w:r>
              <w:rPr>
                <w:rFonts w:ascii="Calibri" w:eastAsia="Times New Roman" w:hAnsi="Calibri" w:cs="Calibri"/>
                <w:color w:val="000000"/>
                <w:sz w:val="24"/>
                <w:szCs w:val="24"/>
                <w:lang w:val="en-GB"/>
              </w:rPr>
              <w:t>Tru</w:t>
            </w:r>
            <w:proofErr w:type="spellEnd"/>
            <w:r>
              <w:rPr>
                <w:rFonts w:ascii="Calibri" w:eastAsia="Times New Roman" w:hAnsi="Calibri" w:cs="Calibri"/>
                <w:color w:val="000000"/>
                <w:sz w:val="24"/>
                <w:szCs w:val="24"/>
                <w:lang w:val="en-GB"/>
              </w:rPr>
              <w:t xml:space="preserve"> Trade Representative </w:t>
            </w:r>
          </w:p>
          <w:p w14:paraId="31EAB2FC" w14:textId="5392CBE1" w:rsidR="00C26987" w:rsidRPr="001D28A7" w:rsidRDefault="005D21A4" w:rsidP="00C26987">
            <w:pPr>
              <w:pStyle w:val="ListParagraph"/>
              <w:numPr>
                <w:ilvl w:val="0"/>
                <w:numId w:val="5"/>
              </w:numPr>
              <w:spacing w:after="0" w:line="240" w:lineRule="auto"/>
              <w:ind w:left="357" w:hanging="357"/>
              <w:rPr>
                <w:rFonts w:ascii="Calibri" w:eastAsia="Times New Roman" w:hAnsi="Calibri" w:cs="Calibri"/>
                <w:color w:val="000000"/>
                <w:sz w:val="24"/>
                <w:szCs w:val="24"/>
              </w:rPr>
            </w:pPr>
            <w:r>
              <w:rPr>
                <w:rFonts w:ascii="Calibri" w:eastAsia="Times New Roman" w:hAnsi="Calibri" w:cs="Calibri"/>
                <w:color w:val="000000"/>
                <w:sz w:val="24"/>
                <w:szCs w:val="24"/>
                <w:lang w:val="en-US"/>
              </w:rPr>
              <w:t>Project</w:t>
            </w:r>
            <w:r w:rsidR="00C26987" w:rsidRPr="001D28A7">
              <w:rPr>
                <w:rFonts w:ascii="Calibri" w:eastAsia="Times New Roman" w:hAnsi="Calibri" w:cs="Calibri"/>
                <w:color w:val="000000"/>
                <w:sz w:val="24"/>
                <w:szCs w:val="24"/>
                <w:lang w:val="en-US"/>
              </w:rPr>
              <w:t xml:space="preserve"> Officer</w:t>
            </w:r>
            <w:r w:rsidR="00570CB2">
              <w:rPr>
                <w:rFonts w:ascii="Calibri" w:eastAsia="Times New Roman" w:hAnsi="Calibri" w:cs="Calibri"/>
                <w:color w:val="000000"/>
                <w:sz w:val="24"/>
                <w:szCs w:val="24"/>
                <w:lang w:val="en-US"/>
              </w:rPr>
              <w:t>s</w:t>
            </w:r>
          </w:p>
          <w:p w14:paraId="400FE597" w14:textId="0DA2FDB7" w:rsidR="00C26987" w:rsidRPr="001D28A7" w:rsidRDefault="00570CB2" w:rsidP="00C26987">
            <w:pPr>
              <w:pStyle w:val="ListParagraph"/>
              <w:numPr>
                <w:ilvl w:val="0"/>
                <w:numId w:val="5"/>
              </w:numPr>
              <w:spacing w:after="0" w:line="240" w:lineRule="auto"/>
              <w:ind w:left="357" w:hanging="357"/>
              <w:rPr>
                <w:rFonts w:ascii="Calibri" w:eastAsia="Times New Roman" w:hAnsi="Calibri" w:cs="Calibri"/>
                <w:b/>
                <w:bCs/>
                <w:color w:val="000000"/>
                <w:sz w:val="24"/>
                <w:szCs w:val="24"/>
              </w:rPr>
            </w:pPr>
            <w:proofErr w:type="spellStart"/>
            <w:r>
              <w:rPr>
                <w:rFonts w:ascii="Calibri" w:eastAsia="Times New Roman" w:hAnsi="Calibri" w:cs="Calibri"/>
                <w:color w:val="000000"/>
                <w:sz w:val="24"/>
                <w:szCs w:val="24"/>
                <w:lang w:val="en-US"/>
              </w:rPr>
              <w:t>Programme</w:t>
            </w:r>
            <w:proofErr w:type="spellEnd"/>
            <w:r>
              <w:rPr>
                <w:rFonts w:ascii="Calibri" w:eastAsia="Times New Roman" w:hAnsi="Calibri" w:cs="Calibri"/>
                <w:color w:val="000000"/>
                <w:sz w:val="24"/>
                <w:szCs w:val="24"/>
                <w:lang w:val="en-US"/>
              </w:rPr>
              <w:t xml:space="preserve"> Manager</w:t>
            </w:r>
          </w:p>
          <w:p w14:paraId="66E24CC8" w14:textId="77777777" w:rsidR="005D21A4" w:rsidRDefault="005D21A4" w:rsidP="005728BB">
            <w:pPr>
              <w:spacing w:after="0" w:line="240" w:lineRule="auto"/>
              <w:rPr>
                <w:rFonts w:ascii="Calibri" w:eastAsia="Times New Roman" w:hAnsi="Calibri" w:cs="Calibri"/>
                <w:b/>
                <w:bCs/>
                <w:color w:val="000000"/>
                <w:sz w:val="24"/>
                <w:szCs w:val="24"/>
                <w:lang w:val="en-US"/>
              </w:rPr>
            </w:pPr>
          </w:p>
          <w:p w14:paraId="3CE7B7AF" w14:textId="3845BFF8" w:rsidR="00C26987" w:rsidRPr="001D28A7" w:rsidRDefault="00C26987" w:rsidP="005728BB">
            <w:pPr>
              <w:spacing w:after="0" w:line="240" w:lineRule="auto"/>
              <w:rPr>
                <w:rFonts w:ascii="Calibri" w:eastAsia="Times New Roman" w:hAnsi="Calibri" w:cs="Calibri"/>
                <w:b/>
                <w:bCs/>
                <w:color w:val="000000"/>
                <w:sz w:val="24"/>
                <w:szCs w:val="24"/>
                <w:lang w:val="en-US"/>
              </w:rPr>
            </w:pPr>
            <w:r w:rsidRPr="001D28A7">
              <w:rPr>
                <w:rFonts w:ascii="Calibri" w:eastAsia="Times New Roman" w:hAnsi="Calibri" w:cs="Calibri"/>
                <w:b/>
                <w:bCs/>
                <w:color w:val="000000"/>
                <w:sz w:val="24"/>
                <w:szCs w:val="24"/>
                <w:lang w:val="en-US"/>
              </w:rPr>
              <w:t>External</w:t>
            </w:r>
          </w:p>
          <w:p w14:paraId="207E88A5" w14:textId="77777777" w:rsidR="00C26987" w:rsidRPr="001D28A7" w:rsidRDefault="00C26987" w:rsidP="00C26987">
            <w:pPr>
              <w:pStyle w:val="ListParagraph"/>
              <w:numPr>
                <w:ilvl w:val="0"/>
                <w:numId w:val="7"/>
              </w:numPr>
              <w:spacing w:after="0" w:line="240" w:lineRule="auto"/>
              <w:rPr>
                <w:rFonts w:ascii="Calibri" w:eastAsia="Times New Roman" w:hAnsi="Calibri" w:cs="Calibri"/>
                <w:b/>
                <w:bCs/>
                <w:color w:val="000000"/>
                <w:sz w:val="24"/>
                <w:szCs w:val="24"/>
                <w:lang w:val="en-US"/>
              </w:rPr>
            </w:pPr>
            <w:r w:rsidRPr="001D28A7">
              <w:rPr>
                <w:rFonts w:ascii="Calibri" w:hAnsi="Calibri" w:cs="Calibri"/>
                <w:sz w:val="24"/>
                <w:szCs w:val="24"/>
              </w:rPr>
              <w:t>Stakeholders including government, research institutes, financial institutions, external auditors, donors, academic institutions and private companies</w:t>
            </w:r>
          </w:p>
          <w:p w14:paraId="314CF424" w14:textId="12A87DA2" w:rsidR="00C26987" w:rsidRPr="001D28A7" w:rsidRDefault="00C26987" w:rsidP="00C26987">
            <w:pPr>
              <w:pStyle w:val="ListParagraph"/>
              <w:numPr>
                <w:ilvl w:val="0"/>
                <w:numId w:val="7"/>
              </w:numPr>
              <w:spacing w:after="0" w:line="240" w:lineRule="auto"/>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Project Implementing Partner</w:t>
            </w:r>
            <w:r w:rsidR="005D21A4">
              <w:rPr>
                <w:rFonts w:ascii="Calibri" w:eastAsia="Times New Roman" w:hAnsi="Calibri" w:cs="Calibri"/>
                <w:color w:val="000000"/>
                <w:sz w:val="24"/>
                <w:szCs w:val="24"/>
                <w:lang w:val="en-US"/>
              </w:rPr>
              <w:t>s</w:t>
            </w:r>
          </w:p>
        </w:tc>
      </w:tr>
      <w:tr w:rsidR="00C26987" w:rsidRPr="001D28A7" w14:paraId="4B8F9E2A" w14:textId="77777777" w:rsidTr="005728BB">
        <w:trPr>
          <w:trHeight w:val="1975"/>
        </w:trPr>
        <w:tc>
          <w:tcPr>
            <w:tcW w:w="2263" w:type="dxa"/>
            <w:shd w:val="clear" w:color="auto" w:fill="auto"/>
            <w:vAlign w:val="center"/>
            <w:hideMark/>
          </w:tcPr>
          <w:p w14:paraId="3352B40F" w14:textId="77777777" w:rsidR="00C26987" w:rsidRPr="005D21A4" w:rsidRDefault="00C26987" w:rsidP="005728BB">
            <w:pPr>
              <w:spacing w:after="0" w:line="240" w:lineRule="auto"/>
              <w:rPr>
                <w:rFonts w:ascii="Calibri" w:eastAsia="Times New Roman" w:hAnsi="Calibri" w:cs="Calibri"/>
                <w:b/>
                <w:bCs/>
                <w:color w:val="000000"/>
                <w:sz w:val="24"/>
                <w:szCs w:val="24"/>
              </w:rPr>
            </w:pPr>
            <w:r w:rsidRPr="005D21A4">
              <w:rPr>
                <w:rFonts w:ascii="Calibri" w:eastAsia="Times New Roman" w:hAnsi="Calibri" w:cs="Calibri"/>
                <w:b/>
                <w:bCs/>
                <w:color w:val="000000"/>
                <w:sz w:val="24"/>
                <w:szCs w:val="24"/>
                <w:lang w:val="en-US"/>
              </w:rPr>
              <w:t xml:space="preserve">Knowledge, </w:t>
            </w:r>
            <w:proofErr w:type="gramStart"/>
            <w:r w:rsidRPr="005D21A4">
              <w:rPr>
                <w:rFonts w:ascii="Calibri" w:eastAsia="Times New Roman" w:hAnsi="Calibri" w:cs="Calibri"/>
                <w:b/>
                <w:bCs/>
                <w:color w:val="000000"/>
                <w:sz w:val="24"/>
                <w:szCs w:val="24"/>
                <w:lang w:val="en-US"/>
              </w:rPr>
              <w:t>experience</w:t>
            </w:r>
            <w:proofErr w:type="gramEnd"/>
            <w:r w:rsidRPr="005D21A4">
              <w:rPr>
                <w:rFonts w:ascii="Calibri" w:eastAsia="Times New Roman" w:hAnsi="Calibri" w:cs="Calibri"/>
                <w:b/>
                <w:bCs/>
                <w:color w:val="000000"/>
                <w:sz w:val="24"/>
                <w:szCs w:val="24"/>
                <w:lang w:val="en-US"/>
              </w:rPr>
              <w:t xml:space="preserve"> and skills</w:t>
            </w:r>
          </w:p>
        </w:tc>
        <w:tc>
          <w:tcPr>
            <w:tcW w:w="6946" w:type="dxa"/>
            <w:shd w:val="clear" w:color="auto" w:fill="auto"/>
            <w:vAlign w:val="center"/>
            <w:hideMark/>
          </w:tcPr>
          <w:p w14:paraId="0AF31125" w14:textId="77777777" w:rsidR="000A7293" w:rsidRPr="00F34101" w:rsidRDefault="00C26987" w:rsidP="000A7293">
            <w:pPr>
              <w:numPr>
                <w:ilvl w:val="0"/>
                <w:numId w:val="10"/>
              </w:numPr>
              <w:spacing w:after="0" w:line="240" w:lineRule="auto"/>
              <w:ind w:left="360"/>
              <w:jc w:val="both"/>
              <w:rPr>
                <w:rFonts w:ascii="Calibri" w:hAnsi="Calibri" w:cs="Calibri"/>
                <w:bCs/>
                <w:sz w:val="24"/>
                <w:szCs w:val="24"/>
              </w:rPr>
            </w:pPr>
            <w:r w:rsidRPr="001D28A7">
              <w:rPr>
                <w:rFonts w:ascii="Calibri" w:eastAsia="Times New Roman" w:hAnsi="Calibri" w:cs="Calibri"/>
                <w:color w:val="000000"/>
                <w:sz w:val="24"/>
                <w:szCs w:val="24"/>
                <w:lang w:val="en-US"/>
              </w:rPr>
              <w:t xml:space="preserve"> </w:t>
            </w:r>
            <w:r w:rsidR="000A7293" w:rsidRPr="00F34101">
              <w:rPr>
                <w:rFonts w:ascii="Calibri" w:hAnsi="Calibri" w:cs="Calibri"/>
                <w:bCs/>
                <w:sz w:val="24"/>
                <w:szCs w:val="24"/>
              </w:rPr>
              <w:t>A first degree in social sciences, development Studies, Project planning &amp; management, Monitoring &amp; evaluation or other related discipline from a recognized university.</w:t>
            </w:r>
          </w:p>
          <w:p w14:paraId="78FFDDF6" w14:textId="29E565C6" w:rsidR="000A7293" w:rsidRPr="000A7293" w:rsidRDefault="000A7293" w:rsidP="000A7293">
            <w:pPr>
              <w:pStyle w:val="ListParagraph"/>
              <w:numPr>
                <w:ilvl w:val="0"/>
                <w:numId w:val="15"/>
              </w:numPr>
              <w:spacing w:after="0" w:line="240" w:lineRule="auto"/>
              <w:rPr>
                <w:rFonts w:ascii="Calibri" w:hAnsi="Calibri" w:cs="Calibri"/>
                <w:sz w:val="24"/>
                <w:szCs w:val="24"/>
              </w:rPr>
            </w:pPr>
            <w:r w:rsidRPr="00F34101">
              <w:rPr>
                <w:rFonts w:ascii="Calibri" w:hAnsi="Calibri" w:cs="Calibri"/>
                <w:bCs/>
                <w:sz w:val="24"/>
                <w:szCs w:val="24"/>
              </w:rPr>
              <w:t>Training in Project Management will be an added advantage</w:t>
            </w:r>
          </w:p>
          <w:p w14:paraId="128836A4" w14:textId="6442FD64" w:rsidR="000A7293" w:rsidRPr="00F34101" w:rsidRDefault="000A7293" w:rsidP="000A7293">
            <w:pPr>
              <w:pStyle w:val="ListParagraph"/>
              <w:numPr>
                <w:ilvl w:val="0"/>
                <w:numId w:val="15"/>
              </w:numPr>
              <w:spacing w:after="0" w:line="240" w:lineRule="auto"/>
              <w:rPr>
                <w:rFonts w:ascii="Calibri" w:hAnsi="Calibri" w:cs="Calibri"/>
                <w:sz w:val="24"/>
                <w:szCs w:val="24"/>
              </w:rPr>
            </w:pPr>
            <w:r w:rsidRPr="00F34101">
              <w:rPr>
                <w:rFonts w:ascii="Calibri" w:hAnsi="Calibri" w:cs="Calibri"/>
                <w:sz w:val="24"/>
                <w:szCs w:val="24"/>
              </w:rPr>
              <w:t>At least 3 years relevant working experience in Monitoring and Evaluation  in Donor funded Project</w:t>
            </w:r>
          </w:p>
          <w:p w14:paraId="0EA4DF70" w14:textId="77777777" w:rsidR="000A7293" w:rsidRPr="00F34101" w:rsidRDefault="000A7293" w:rsidP="000A7293">
            <w:pPr>
              <w:pStyle w:val="ListParagraph"/>
              <w:numPr>
                <w:ilvl w:val="0"/>
                <w:numId w:val="15"/>
              </w:numPr>
              <w:spacing w:after="0" w:line="240" w:lineRule="auto"/>
              <w:rPr>
                <w:rFonts w:ascii="Calibri" w:hAnsi="Calibri" w:cs="Calibri"/>
                <w:sz w:val="24"/>
                <w:szCs w:val="24"/>
              </w:rPr>
            </w:pPr>
            <w:r w:rsidRPr="00F34101">
              <w:rPr>
                <w:rFonts w:ascii="Calibri" w:hAnsi="Calibri" w:cs="Calibri"/>
                <w:sz w:val="24"/>
                <w:szCs w:val="24"/>
              </w:rPr>
              <w:t>Has excellent knowledge and practice on Cycle of project management</w:t>
            </w:r>
          </w:p>
          <w:p w14:paraId="661C8575" w14:textId="77777777" w:rsidR="000A7293" w:rsidRPr="00F34101" w:rsidRDefault="000A7293" w:rsidP="000A7293">
            <w:pPr>
              <w:pStyle w:val="ListParagraph"/>
              <w:numPr>
                <w:ilvl w:val="0"/>
                <w:numId w:val="15"/>
              </w:numPr>
              <w:spacing w:after="0" w:line="240" w:lineRule="auto"/>
              <w:rPr>
                <w:rFonts w:ascii="Calibri" w:hAnsi="Calibri" w:cs="Calibri"/>
                <w:sz w:val="24"/>
                <w:szCs w:val="24"/>
              </w:rPr>
            </w:pPr>
            <w:r w:rsidRPr="00F34101">
              <w:rPr>
                <w:rFonts w:ascii="Calibri" w:hAnsi="Calibri" w:cs="Calibri"/>
                <w:sz w:val="24"/>
                <w:szCs w:val="24"/>
              </w:rPr>
              <w:t>Demonstrated skills in result based M&amp;E frameworks, indicators tracking, M&amp;E systems development, Development of data collection tools and report writing.</w:t>
            </w:r>
          </w:p>
          <w:p w14:paraId="6F38B510" w14:textId="77777777" w:rsidR="000A7293" w:rsidRPr="00F34101" w:rsidRDefault="000A7293" w:rsidP="000A7293">
            <w:pPr>
              <w:pStyle w:val="ListParagraph"/>
              <w:numPr>
                <w:ilvl w:val="0"/>
                <w:numId w:val="15"/>
              </w:numPr>
              <w:spacing w:after="0" w:line="240" w:lineRule="auto"/>
              <w:rPr>
                <w:rFonts w:ascii="Calibri" w:hAnsi="Calibri" w:cs="Calibri"/>
                <w:sz w:val="24"/>
                <w:szCs w:val="24"/>
              </w:rPr>
            </w:pPr>
            <w:r w:rsidRPr="00F34101">
              <w:rPr>
                <w:rFonts w:ascii="Calibri" w:hAnsi="Calibri" w:cs="Calibri"/>
                <w:sz w:val="24"/>
                <w:szCs w:val="24"/>
              </w:rPr>
              <w:t>Familiarity with database management and statistical analysis, and a thorough understanding of M&amp;E </w:t>
            </w:r>
          </w:p>
          <w:p w14:paraId="6D8725AA" w14:textId="77777777" w:rsidR="000A7293" w:rsidRPr="00F34101" w:rsidRDefault="000A7293" w:rsidP="000A7293">
            <w:pPr>
              <w:pStyle w:val="ListParagraph"/>
              <w:numPr>
                <w:ilvl w:val="0"/>
                <w:numId w:val="15"/>
              </w:numPr>
              <w:spacing w:after="0" w:line="240" w:lineRule="auto"/>
              <w:rPr>
                <w:rFonts w:ascii="Calibri" w:hAnsi="Calibri" w:cs="Calibri"/>
                <w:sz w:val="24"/>
                <w:szCs w:val="24"/>
              </w:rPr>
            </w:pPr>
            <w:r w:rsidRPr="00F34101">
              <w:rPr>
                <w:rFonts w:ascii="Calibri" w:hAnsi="Calibri" w:cs="Calibri"/>
                <w:sz w:val="24"/>
                <w:szCs w:val="24"/>
              </w:rPr>
              <w:t>Practical/ Field experience in data collection, analysis &amp; data quality control.</w:t>
            </w:r>
          </w:p>
          <w:p w14:paraId="574D4CFE" w14:textId="74BCD886" w:rsidR="00C26987" w:rsidRPr="001D28A7" w:rsidRDefault="000A7293" w:rsidP="000A7293">
            <w:pPr>
              <w:pStyle w:val="ListParagraph"/>
              <w:numPr>
                <w:ilvl w:val="0"/>
                <w:numId w:val="3"/>
              </w:numPr>
              <w:spacing w:after="0" w:line="240" w:lineRule="auto"/>
              <w:ind w:left="357" w:hanging="357"/>
              <w:rPr>
                <w:rFonts w:ascii="Calibri" w:eastAsia="Times New Roman" w:hAnsi="Calibri" w:cs="Calibri"/>
                <w:color w:val="000000"/>
                <w:sz w:val="24"/>
                <w:szCs w:val="24"/>
              </w:rPr>
            </w:pPr>
            <w:r w:rsidRPr="00F34101">
              <w:rPr>
                <w:rFonts w:ascii="Calibri" w:hAnsi="Calibri" w:cs="Calibri"/>
                <w:sz w:val="24"/>
                <w:szCs w:val="24"/>
              </w:rPr>
              <w:t>Excellent knowledge of Windows environment (Word, Excel, Power Point, Access)</w:t>
            </w:r>
          </w:p>
        </w:tc>
      </w:tr>
      <w:tr w:rsidR="00C26987" w:rsidRPr="001D28A7" w14:paraId="12AFD1F1" w14:textId="77777777" w:rsidTr="005728BB">
        <w:trPr>
          <w:trHeight w:val="1206"/>
        </w:trPr>
        <w:tc>
          <w:tcPr>
            <w:tcW w:w="2263" w:type="dxa"/>
            <w:shd w:val="clear" w:color="auto" w:fill="auto"/>
            <w:vAlign w:val="center"/>
          </w:tcPr>
          <w:p w14:paraId="5FB38EB1" w14:textId="77777777" w:rsidR="00C26987" w:rsidRPr="001D28A7" w:rsidRDefault="00C26987" w:rsidP="005728BB">
            <w:pPr>
              <w:spacing w:after="0" w:line="240" w:lineRule="auto"/>
              <w:rPr>
                <w:rFonts w:ascii="Calibri" w:eastAsia="Times New Roman" w:hAnsi="Calibri" w:cs="Calibri"/>
                <w:b/>
                <w:bCs/>
                <w:color w:val="000000"/>
                <w:sz w:val="24"/>
                <w:szCs w:val="24"/>
                <w:lang w:val="en-US"/>
              </w:rPr>
            </w:pPr>
            <w:r w:rsidRPr="001D28A7">
              <w:rPr>
                <w:rFonts w:ascii="Calibri" w:eastAsia="Times New Roman" w:hAnsi="Calibri" w:cs="Calibri"/>
                <w:b/>
                <w:bCs/>
                <w:color w:val="000000"/>
                <w:sz w:val="24"/>
                <w:szCs w:val="24"/>
                <w:lang w:val="en-US"/>
              </w:rPr>
              <w:lastRenderedPageBreak/>
              <w:t xml:space="preserve">Key competencies </w:t>
            </w:r>
          </w:p>
        </w:tc>
        <w:tc>
          <w:tcPr>
            <w:tcW w:w="6946" w:type="dxa"/>
            <w:shd w:val="clear" w:color="auto" w:fill="auto"/>
            <w:vAlign w:val="center"/>
          </w:tcPr>
          <w:p w14:paraId="730F5105" w14:textId="77777777" w:rsidR="000A7293" w:rsidRPr="00F34101" w:rsidRDefault="000A7293" w:rsidP="000A7293">
            <w:pPr>
              <w:numPr>
                <w:ilvl w:val="0"/>
                <w:numId w:val="3"/>
              </w:numPr>
              <w:spacing w:after="0" w:line="240" w:lineRule="auto"/>
              <w:ind w:left="598" w:hanging="218"/>
              <w:rPr>
                <w:rFonts w:ascii="Calibri" w:hAnsi="Calibri" w:cs="Calibri"/>
                <w:sz w:val="24"/>
                <w:szCs w:val="24"/>
              </w:rPr>
            </w:pPr>
            <w:r w:rsidRPr="00F34101">
              <w:rPr>
                <w:rFonts w:ascii="Calibri" w:hAnsi="Calibri" w:cs="Calibri"/>
                <w:sz w:val="24"/>
                <w:szCs w:val="24"/>
              </w:rPr>
              <w:t xml:space="preserve">A strong commitment to the aims, objectives and values of SHA Kenya </w:t>
            </w:r>
          </w:p>
          <w:p w14:paraId="2DA41964" w14:textId="77777777" w:rsidR="000A7293" w:rsidRPr="00F34101" w:rsidRDefault="000A7293" w:rsidP="000A7293">
            <w:pPr>
              <w:numPr>
                <w:ilvl w:val="0"/>
                <w:numId w:val="3"/>
              </w:numPr>
              <w:spacing w:after="0" w:line="240" w:lineRule="auto"/>
              <w:ind w:left="598" w:hanging="218"/>
              <w:rPr>
                <w:rFonts w:ascii="Calibri" w:hAnsi="Calibri" w:cs="Calibri"/>
                <w:sz w:val="24"/>
                <w:szCs w:val="24"/>
              </w:rPr>
            </w:pPr>
            <w:r w:rsidRPr="00F34101">
              <w:rPr>
                <w:rFonts w:ascii="Calibri" w:hAnsi="Calibri" w:cs="Calibri"/>
                <w:sz w:val="24"/>
                <w:szCs w:val="24"/>
              </w:rPr>
              <w:t xml:space="preserve">Commitment to international and humanitarian NGO codes, standards </w:t>
            </w:r>
          </w:p>
          <w:p w14:paraId="0B6ECC73" w14:textId="77777777" w:rsidR="000A7293" w:rsidRPr="00F34101" w:rsidRDefault="000A7293" w:rsidP="000A7293">
            <w:pPr>
              <w:numPr>
                <w:ilvl w:val="0"/>
                <w:numId w:val="3"/>
              </w:numPr>
              <w:spacing w:after="0" w:line="240" w:lineRule="auto"/>
              <w:ind w:left="598" w:hanging="218"/>
              <w:rPr>
                <w:rFonts w:ascii="Calibri" w:hAnsi="Calibri" w:cs="Calibri"/>
                <w:sz w:val="24"/>
                <w:szCs w:val="24"/>
              </w:rPr>
            </w:pPr>
            <w:r w:rsidRPr="00F34101">
              <w:rPr>
                <w:rFonts w:ascii="Calibri" w:hAnsi="Calibri" w:cs="Calibri"/>
                <w:sz w:val="24"/>
                <w:szCs w:val="24"/>
              </w:rPr>
              <w:t>and practices</w:t>
            </w:r>
          </w:p>
          <w:p w14:paraId="34A61751" w14:textId="77777777" w:rsidR="000A7293" w:rsidRPr="00F34101" w:rsidRDefault="000A7293" w:rsidP="000A7293">
            <w:pPr>
              <w:numPr>
                <w:ilvl w:val="0"/>
                <w:numId w:val="3"/>
              </w:numPr>
              <w:spacing w:after="0" w:line="240" w:lineRule="auto"/>
              <w:ind w:left="598" w:hanging="218"/>
              <w:rPr>
                <w:rFonts w:ascii="Calibri" w:hAnsi="Calibri" w:cs="Calibri"/>
                <w:sz w:val="24"/>
                <w:szCs w:val="24"/>
              </w:rPr>
            </w:pPr>
            <w:r w:rsidRPr="00F34101">
              <w:rPr>
                <w:rFonts w:ascii="Calibri" w:hAnsi="Calibri" w:cs="Calibri"/>
                <w:sz w:val="24"/>
                <w:szCs w:val="24"/>
              </w:rPr>
              <w:t>Excellent facilitation, communication, leadership and interpersonal relations,</w:t>
            </w:r>
          </w:p>
          <w:p w14:paraId="62D95976" w14:textId="77777777" w:rsidR="000A7293" w:rsidRPr="00F34101" w:rsidRDefault="000A7293" w:rsidP="000A7293">
            <w:pPr>
              <w:numPr>
                <w:ilvl w:val="0"/>
                <w:numId w:val="3"/>
              </w:numPr>
              <w:spacing w:after="0" w:line="240" w:lineRule="auto"/>
              <w:ind w:left="598" w:hanging="218"/>
              <w:rPr>
                <w:rFonts w:ascii="Calibri" w:hAnsi="Calibri" w:cs="Calibri"/>
                <w:sz w:val="24"/>
                <w:szCs w:val="24"/>
              </w:rPr>
            </w:pPr>
            <w:r w:rsidRPr="00F34101">
              <w:rPr>
                <w:rFonts w:ascii="Calibri" w:hAnsi="Calibri" w:cs="Calibri"/>
                <w:sz w:val="24"/>
                <w:szCs w:val="24"/>
              </w:rPr>
              <w:t>Outstanding analytical and problem solving skills</w:t>
            </w:r>
          </w:p>
          <w:p w14:paraId="4749F84E" w14:textId="77777777" w:rsidR="000A7293" w:rsidRPr="00F34101" w:rsidRDefault="000A7293" w:rsidP="000A7293">
            <w:pPr>
              <w:numPr>
                <w:ilvl w:val="0"/>
                <w:numId w:val="3"/>
              </w:numPr>
              <w:spacing w:after="0" w:line="240" w:lineRule="auto"/>
              <w:ind w:left="598" w:hanging="218"/>
              <w:rPr>
                <w:rFonts w:ascii="Calibri" w:hAnsi="Calibri" w:cs="Calibri"/>
                <w:sz w:val="24"/>
                <w:szCs w:val="24"/>
              </w:rPr>
            </w:pPr>
            <w:r w:rsidRPr="00F34101">
              <w:rPr>
                <w:rFonts w:ascii="Calibri" w:hAnsi="Calibri" w:cs="Calibri"/>
                <w:sz w:val="24"/>
                <w:szCs w:val="24"/>
              </w:rPr>
              <w:t>Ability to work under minimal supervision.</w:t>
            </w:r>
          </w:p>
          <w:p w14:paraId="419BD7BA" w14:textId="7BC7AC83" w:rsidR="00C26987" w:rsidRPr="001D28A7" w:rsidRDefault="000A7293" w:rsidP="000A7293">
            <w:pPr>
              <w:numPr>
                <w:ilvl w:val="0"/>
                <w:numId w:val="3"/>
              </w:numPr>
              <w:spacing w:after="0" w:line="240" w:lineRule="auto"/>
              <w:ind w:left="598" w:hanging="218"/>
              <w:rPr>
                <w:rFonts w:ascii="Calibri" w:eastAsia="Times New Roman" w:hAnsi="Calibri" w:cs="Calibri"/>
                <w:color w:val="000000"/>
                <w:sz w:val="24"/>
                <w:szCs w:val="24"/>
              </w:rPr>
            </w:pPr>
            <w:r w:rsidRPr="00F34101">
              <w:rPr>
                <w:rFonts w:ascii="Calibri" w:hAnsi="Calibri" w:cs="Calibri"/>
                <w:sz w:val="24"/>
                <w:szCs w:val="24"/>
              </w:rPr>
              <w:t>Ability to deliver desired results within strict deadlines</w:t>
            </w:r>
          </w:p>
        </w:tc>
      </w:tr>
    </w:tbl>
    <w:p w14:paraId="6462C63B" w14:textId="77777777" w:rsidR="00813B0E" w:rsidRDefault="00813B0E" w:rsidP="00813B0E">
      <w:pPr>
        <w:pStyle w:val="ListParagraph"/>
        <w:widowControl w:val="0"/>
        <w:tabs>
          <w:tab w:val="left" w:pos="860"/>
          <w:tab w:val="left" w:pos="861"/>
        </w:tabs>
        <w:autoSpaceDE w:val="0"/>
        <w:autoSpaceDN w:val="0"/>
        <w:spacing w:after="0"/>
        <w:ind w:left="860" w:right="915"/>
        <w:contextualSpacing w:val="0"/>
        <w:rPr>
          <w:i/>
        </w:rPr>
      </w:pPr>
    </w:p>
    <w:p w14:paraId="58A94AF0" w14:textId="77777777" w:rsidR="00375418" w:rsidRPr="00AD5123" w:rsidRDefault="00375418" w:rsidP="00375418">
      <w:pPr>
        <w:tabs>
          <w:tab w:val="left" w:pos="6359"/>
        </w:tabs>
        <w:jc w:val="center"/>
        <w:rPr>
          <w:rFonts w:cstheme="minorHAnsi"/>
          <w:i/>
          <w:iCs/>
          <w:color w:val="000000" w:themeColor="text1"/>
        </w:rPr>
      </w:pPr>
      <w:r w:rsidRPr="00AD5123">
        <w:rPr>
          <w:rFonts w:cstheme="minorHAnsi"/>
          <w:i/>
          <w:iCs/>
          <w:color w:val="000000" w:themeColor="text1"/>
        </w:rPr>
        <w:t>This Job Description only serves as a guide for the position available and SHA</w:t>
      </w:r>
      <w:r w:rsidRPr="00AD5123">
        <w:rPr>
          <w:rFonts w:cstheme="minorHAnsi"/>
          <w:i/>
          <w:iCs/>
          <w:color w:val="000000" w:themeColor="text1"/>
          <w:spacing w:val="-51"/>
        </w:rPr>
        <w:t xml:space="preserve"> </w:t>
      </w:r>
      <w:r w:rsidRPr="00AD5123">
        <w:rPr>
          <w:rFonts w:cstheme="minorHAnsi"/>
          <w:i/>
          <w:iCs/>
          <w:color w:val="000000" w:themeColor="text1"/>
        </w:rPr>
        <w:t>reserves</w:t>
      </w:r>
      <w:r w:rsidRPr="00AD5123">
        <w:rPr>
          <w:rFonts w:cstheme="minorHAnsi"/>
          <w:i/>
          <w:iCs/>
          <w:color w:val="000000" w:themeColor="text1"/>
          <w:spacing w:val="-1"/>
        </w:rPr>
        <w:t xml:space="preserve"> </w:t>
      </w:r>
      <w:r w:rsidRPr="00AD5123">
        <w:rPr>
          <w:rFonts w:cstheme="minorHAnsi"/>
          <w:i/>
          <w:iCs/>
          <w:color w:val="000000" w:themeColor="text1"/>
        </w:rPr>
        <w:t>the</w:t>
      </w:r>
      <w:r w:rsidRPr="00AD5123">
        <w:rPr>
          <w:rFonts w:cstheme="minorHAnsi"/>
          <w:i/>
          <w:iCs/>
          <w:color w:val="000000" w:themeColor="text1"/>
          <w:spacing w:val="-1"/>
        </w:rPr>
        <w:t xml:space="preserve"> </w:t>
      </w:r>
      <w:r w:rsidRPr="00AD5123">
        <w:rPr>
          <w:rFonts w:cstheme="minorHAnsi"/>
          <w:i/>
          <w:iCs/>
          <w:color w:val="000000" w:themeColor="text1"/>
        </w:rPr>
        <w:t>right</w:t>
      </w:r>
      <w:r w:rsidRPr="00AD5123">
        <w:rPr>
          <w:rFonts w:cstheme="minorHAnsi"/>
          <w:i/>
          <w:iCs/>
          <w:color w:val="000000" w:themeColor="text1"/>
          <w:spacing w:val="-1"/>
        </w:rPr>
        <w:t xml:space="preserve"> </w:t>
      </w:r>
      <w:r w:rsidRPr="00AD5123">
        <w:rPr>
          <w:rFonts w:cstheme="minorHAnsi"/>
          <w:i/>
          <w:iCs/>
          <w:color w:val="000000" w:themeColor="text1"/>
        </w:rPr>
        <w:t>to</w:t>
      </w:r>
      <w:r w:rsidRPr="00AD5123">
        <w:rPr>
          <w:rFonts w:cstheme="minorHAnsi"/>
          <w:i/>
          <w:iCs/>
          <w:color w:val="000000" w:themeColor="text1"/>
          <w:spacing w:val="-1"/>
        </w:rPr>
        <w:t xml:space="preserve"> </w:t>
      </w:r>
      <w:r w:rsidRPr="00AD5123">
        <w:rPr>
          <w:rFonts w:cstheme="minorHAnsi"/>
          <w:i/>
          <w:iCs/>
          <w:color w:val="000000" w:themeColor="text1"/>
        </w:rPr>
        <w:t>make</w:t>
      </w:r>
      <w:r w:rsidRPr="00AD5123">
        <w:rPr>
          <w:rFonts w:cstheme="minorHAnsi"/>
          <w:i/>
          <w:iCs/>
          <w:color w:val="000000" w:themeColor="text1"/>
          <w:spacing w:val="-2"/>
        </w:rPr>
        <w:t xml:space="preserve"> </w:t>
      </w:r>
      <w:r w:rsidRPr="00AD5123">
        <w:rPr>
          <w:rFonts w:cstheme="minorHAnsi"/>
          <w:i/>
          <w:iCs/>
          <w:color w:val="000000" w:themeColor="text1"/>
        </w:rPr>
        <w:t>necessary</w:t>
      </w:r>
      <w:r w:rsidRPr="00AD5123">
        <w:rPr>
          <w:rFonts w:cstheme="minorHAnsi"/>
          <w:i/>
          <w:iCs/>
          <w:color w:val="000000" w:themeColor="text1"/>
          <w:spacing w:val="-2"/>
        </w:rPr>
        <w:t xml:space="preserve"> </w:t>
      </w:r>
      <w:r w:rsidRPr="00AD5123">
        <w:rPr>
          <w:rFonts w:cstheme="minorHAnsi"/>
          <w:i/>
          <w:iCs/>
          <w:color w:val="000000" w:themeColor="text1"/>
        </w:rPr>
        <w:t>changes.</w:t>
      </w:r>
    </w:p>
    <w:p w14:paraId="0CA71F53" w14:textId="77777777" w:rsidR="00375418" w:rsidRPr="00AD5123" w:rsidRDefault="00375418" w:rsidP="00375418">
      <w:pPr>
        <w:pStyle w:val="BodyText"/>
        <w:rPr>
          <w:rFonts w:asciiTheme="minorHAnsi" w:hAnsiTheme="minorHAnsi" w:cstheme="minorHAnsi"/>
          <w:color w:val="000000" w:themeColor="text1"/>
        </w:rPr>
      </w:pPr>
    </w:p>
    <w:p w14:paraId="2389DE05" w14:textId="52430AD0" w:rsidR="00375418" w:rsidRPr="00375418" w:rsidRDefault="00375418" w:rsidP="00375418">
      <w:pPr>
        <w:spacing w:line="465" w:lineRule="auto"/>
        <w:ind w:left="220" w:right="3875"/>
        <w:rPr>
          <w:rFonts w:cstheme="minorHAnsi"/>
          <w:color w:val="000000" w:themeColor="text1"/>
        </w:rPr>
      </w:pPr>
      <w:r w:rsidRPr="00AD5123">
        <w:rPr>
          <w:rFonts w:cstheme="minorHAnsi"/>
          <w:noProof/>
        </w:rPr>
        <mc:AlternateContent>
          <mc:Choice Requires="wps">
            <w:drawing>
              <wp:anchor distT="0" distB="0" distL="0" distR="0" simplePos="0" relativeHeight="251661312" behindDoc="1" locked="0" layoutInCell="1" allowOverlap="1" wp14:anchorId="79569EE2" wp14:editId="0B1A31CD">
                <wp:simplePos x="0" y="0"/>
                <wp:positionH relativeFrom="page">
                  <wp:posOffset>914400</wp:posOffset>
                </wp:positionH>
                <wp:positionV relativeFrom="paragraph">
                  <wp:posOffset>636270</wp:posOffset>
                </wp:positionV>
                <wp:extent cx="566102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w 8915"/>
                            <a:gd name="T1" fmla="*/ 0 h 1270"/>
                            <a:gd name="T2" fmla="*/ 2147483646 w 8915"/>
                            <a:gd name="T3" fmla="*/ 0 h 1270"/>
                            <a:gd name="T4" fmla="*/ 0 60000 65536"/>
                            <a:gd name="T5" fmla="*/ 0 60000 65536"/>
                          </a:gdLst>
                          <a:ahLst/>
                          <a:cxnLst>
                            <a:cxn ang="T4">
                              <a:pos x="T0" y="T1"/>
                            </a:cxn>
                            <a:cxn ang="T5">
                              <a:pos x="T2" y="T3"/>
                            </a:cxn>
                          </a:cxnLst>
                          <a:rect l="0" t="0" r="r" b="b"/>
                          <a:pathLst>
                            <a:path w="8915" h="1270">
                              <a:moveTo>
                                <a:pt x="0" y="0"/>
                              </a:moveTo>
                              <a:lnTo>
                                <a:pt x="8915"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780F8" id="Freeform 3" o:spid="_x0000_s1026" style="position:absolute;margin-left:1in;margin-top:50.1pt;width:445.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" path="m,l8915,e" filled="f" strokeweight=".18694mm">
                <v:path arrowok="t" o:connecttype="custom" o:connectlocs="0,0;2147483646,0" o:connectangles="0,0"/>
                <w10:wrap type="topAndBottom" anchorx="page"/>
              </v:shape>
            </w:pict>
          </mc:Fallback>
        </mc:AlternateContent>
      </w:r>
      <w:r w:rsidRPr="00AD5123">
        <w:rPr>
          <w:rFonts w:cstheme="minorHAnsi"/>
          <w:color w:val="000000" w:themeColor="text1"/>
        </w:rPr>
        <w:t>This Job Description has been read and clearly understood.</w:t>
      </w:r>
      <w:r w:rsidRPr="00AD5123">
        <w:rPr>
          <w:rFonts w:cstheme="minorHAnsi"/>
          <w:color w:val="000000" w:themeColor="text1"/>
          <w:spacing w:val="-51"/>
        </w:rPr>
        <w:t xml:space="preserve"> </w:t>
      </w:r>
      <w:r w:rsidRPr="00AD5123">
        <w:rPr>
          <w:rFonts w:cstheme="minorHAnsi"/>
          <w:color w:val="000000" w:themeColor="text1"/>
        </w:rPr>
        <w:t>Signed:</w:t>
      </w:r>
    </w:p>
    <w:p w14:paraId="7B17316B" w14:textId="77777777" w:rsidR="00375418" w:rsidRPr="00AD5123" w:rsidRDefault="00375418" w:rsidP="00375418">
      <w:pPr>
        <w:spacing w:before="101"/>
        <w:ind w:left="220"/>
        <w:rPr>
          <w:rFonts w:cstheme="minorHAnsi"/>
          <w:color w:val="000000" w:themeColor="text1"/>
        </w:rPr>
      </w:pPr>
      <w:r w:rsidRPr="00AD5123">
        <w:rPr>
          <w:rFonts w:cstheme="minorHAnsi"/>
          <w:color w:val="000000" w:themeColor="text1"/>
        </w:rPr>
        <w:t>Name</w:t>
      </w:r>
      <w:r w:rsidRPr="00AD5123">
        <w:rPr>
          <w:rFonts w:cstheme="minorHAnsi"/>
          <w:color w:val="000000" w:themeColor="text1"/>
          <w:spacing w:val="-2"/>
        </w:rPr>
        <w:t xml:space="preserve"> </w:t>
      </w:r>
      <w:r w:rsidRPr="00AD5123">
        <w:rPr>
          <w:rFonts w:cstheme="minorHAnsi"/>
          <w:color w:val="000000" w:themeColor="text1"/>
        </w:rPr>
        <w:t>and Date:</w:t>
      </w:r>
    </w:p>
    <w:p w14:paraId="169C70EE" w14:textId="7259DD9A" w:rsidR="00375418" w:rsidRPr="00AD5123" w:rsidRDefault="00375418" w:rsidP="00375418">
      <w:pPr>
        <w:pStyle w:val="BodyText"/>
        <w:spacing w:before="6"/>
        <w:rPr>
          <w:rFonts w:asciiTheme="minorHAnsi" w:hAnsiTheme="minorHAnsi" w:cstheme="minorHAnsi"/>
          <w:i w:val="0"/>
          <w:color w:val="000000" w:themeColor="text1"/>
        </w:rPr>
      </w:pPr>
      <w:r w:rsidRPr="00AD5123">
        <w:rPr>
          <w:rFonts w:asciiTheme="minorHAnsi" w:hAnsiTheme="minorHAnsi" w:cstheme="minorHAnsi"/>
          <w:noProof/>
        </w:rPr>
        <mc:AlternateContent>
          <mc:Choice Requires="wps">
            <w:drawing>
              <wp:anchor distT="0" distB="0" distL="0" distR="0" simplePos="0" relativeHeight="251662336" behindDoc="1" locked="0" layoutInCell="1" allowOverlap="1" wp14:anchorId="06F535F4" wp14:editId="08239920">
                <wp:simplePos x="0" y="0"/>
                <wp:positionH relativeFrom="page">
                  <wp:posOffset>914400</wp:posOffset>
                </wp:positionH>
                <wp:positionV relativeFrom="paragraph">
                  <wp:posOffset>170180</wp:posOffset>
                </wp:positionV>
                <wp:extent cx="557022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0220" cy="1270"/>
                        </a:xfrm>
                        <a:custGeom>
                          <a:avLst/>
                          <a:gdLst>
                            <a:gd name="T0" fmla="*/ 0 w 8772"/>
                            <a:gd name="T1" fmla="*/ 0 h 1270"/>
                            <a:gd name="T2" fmla="*/ 2147483646 w 8772"/>
                            <a:gd name="T3" fmla="*/ 0 h 1270"/>
                            <a:gd name="T4" fmla="*/ 0 60000 65536"/>
                            <a:gd name="T5" fmla="*/ 0 60000 65536"/>
                          </a:gdLst>
                          <a:ahLst/>
                          <a:cxnLst>
                            <a:cxn ang="T4">
                              <a:pos x="T0" y="T1"/>
                            </a:cxn>
                            <a:cxn ang="T5">
                              <a:pos x="T2" y="T3"/>
                            </a:cxn>
                          </a:cxnLst>
                          <a:rect l="0" t="0" r="r" b="b"/>
                          <a:pathLst>
                            <a:path w="8772" h="1270">
                              <a:moveTo>
                                <a:pt x="0" y="0"/>
                              </a:moveTo>
                              <a:lnTo>
                                <a:pt x="877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E82C" id="Freeform 2" o:spid="_x0000_s1026" style="position:absolute;margin-left:1in;margin-top:13.4pt;width:43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" path="m,l8772,e" filled="f" strokeweight=".18694mm">
                <v:path arrowok="t" o:connecttype="custom" o:connectlocs="0,0;2147483646,0" o:connectangles="0,0"/>
                <w10:wrap type="topAndBottom" anchorx="page"/>
              </v:shape>
            </w:pict>
          </mc:Fallback>
        </mc:AlternateContent>
      </w:r>
    </w:p>
    <w:p w14:paraId="0AA50FAA" w14:textId="77777777" w:rsidR="00375418" w:rsidRPr="00AD5123" w:rsidRDefault="00375418" w:rsidP="00375418">
      <w:pPr>
        <w:spacing w:before="101"/>
        <w:ind w:left="1050"/>
        <w:rPr>
          <w:rFonts w:cstheme="minorHAnsi"/>
          <w:b/>
          <w:color w:val="000000" w:themeColor="text1"/>
        </w:rPr>
      </w:pPr>
      <w:r w:rsidRPr="00AD5123">
        <w:rPr>
          <w:rFonts w:cstheme="minorHAnsi"/>
          <w:b/>
          <w:color w:val="000000" w:themeColor="text1"/>
        </w:rPr>
        <w:t>Self</w:t>
      </w:r>
      <w:r w:rsidRPr="00AD5123">
        <w:rPr>
          <w:rFonts w:cstheme="minorHAnsi"/>
          <w:b/>
          <w:color w:val="000000" w:themeColor="text1"/>
          <w:spacing w:val="-5"/>
        </w:rPr>
        <w:t xml:space="preserve"> </w:t>
      </w:r>
      <w:r w:rsidRPr="00AD5123">
        <w:rPr>
          <w:rFonts w:cstheme="minorHAnsi"/>
          <w:b/>
          <w:color w:val="000000" w:themeColor="text1"/>
        </w:rPr>
        <w:t>Help</w:t>
      </w:r>
      <w:r w:rsidRPr="00AD5123">
        <w:rPr>
          <w:rFonts w:cstheme="minorHAnsi"/>
          <w:b/>
          <w:color w:val="000000" w:themeColor="text1"/>
          <w:spacing w:val="-3"/>
        </w:rPr>
        <w:t xml:space="preserve"> </w:t>
      </w:r>
      <w:r w:rsidRPr="00AD5123">
        <w:rPr>
          <w:rFonts w:cstheme="minorHAnsi"/>
          <w:b/>
          <w:color w:val="000000" w:themeColor="text1"/>
        </w:rPr>
        <w:t>Africa</w:t>
      </w:r>
      <w:r w:rsidRPr="00AD5123">
        <w:rPr>
          <w:rFonts w:cstheme="minorHAnsi"/>
          <w:b/>
          <w:color w:val="000000" w:themeColor="text1"/>
          <w:spacing w:val="-3"/>
        </w:rPr>
        <w:t xml:space="preserve"> </w:t>
      </w:r>
      <w:r w:rsidRPr="00AD5123">
        <w:rPr>
          <w:rFonts w:cstheme="minorHAnsi"/>
          <w:b/>
          <w:color w:val="000000" w:themeColor="text1"/>
        </w:rPr>
        <w:t>is</w:t>
      </w:r>
      <w:r w:rsidRPr="00AD5123">
        <w:rPr>
          <w:rFonts w:cstheme="minorHAnsi"/>
          <w:b/>
          <w:color w:val="000000" w:themeColor="text1"/>
          <w:spacing w:val="-4"/>
        </w:rPr>
        <w:t xml:space="preserve"> </w:t>
      </w:r>
      <w:r w:rsidRPr="00AD5123">
        <w:rPr>
          <w:rFonts w:cstheme="minorHAnsi"/>
          <w:b/>
          <w:color w:val="000000" w:themeColor="text1"/>
        </w:rPr>
        <w:t>committed</w:t>
      </w:r>
      <w:r w:rsidRPr="00AD5123">
        <w:rPr>
          <w:rFonts w:cstheme="minorHAnsi"/>
          <w:b/>
          <w:color w:val="000000" w:themeColor="text1"/>
          <w:spacing w:val="-7"/>
        </w:rPr>
        <w:t xml:space="preserve"> </w:t>
      </w:r>
      <w:r w:rsidRPr="00AD5123">
        <w:rPr>
          <w:rFonts w:cstheme="minorHAnsi"/>
          <w:b/>
          <w:color w:val="000000" w:themeColor="text1"/>
        </w:rPr>
        <w:t>to</w:t>
      </w:r>
      <w:r w:rsidRPr="00AD5123">
        <w:rPr>
          <w:rFonts w:cstheme="minorHAnsi"/>
          <w:b/>
          <w:color w:val="000000" w:themeColor="text1"/>
          <w:spacing w:val="-4"/>
        </w:rPr>
        <w:t xml:space="preserve"> </w:t>
      </w:r>
      <w:r w:rsidRPr="00AD5123">
        <w:rPr>
          <w:rFonts w:cstheme="minorHAnsi"/>
          <w:b/>
          <w:color w:val="000000" w:themeColor="text1"/>
        </w:rPr>
        <w:t>equal</w:t>
      </w:r>
      <w:r w:rsidRPr="00AD5123">
        <w:rPr>
          <w:rFonts w:cstheme="minorHAnsi"/>
          <w:b/>
          <w:color w:val="000000" w:themeColor="text1"/>
          <w:spacing w:val="-3"/>
        </w:rPr>
        <w:t xml:space="preserve"> </w:t>
      </w:r>
      <w:r w:rsidRPr="00AD5123">
        <w:rPr>
          <w:rFonts w:cstheme="minorHAnsi"/>
          <w:b/>
          <w:color w:val="000000" w:themeColor="text1"/>
        </w:rPr>
        <w:t>employment</w:t>
      </w:r>
      <w:r w:rsidRPr="00AD5123">
        <w:rPr>
          <w:rFonts w:cstheme="minorHAnsi"/>
          <w:b/>
          <w:color w:val="000000" w:themeColor="text1"/>
          <w:spacing w:val="-3"/>
        </w:rPr>
        <w:t xml:space="preserve"> </w:t>
      </w:r>
      <w:r w:rsidRPr="00AD5123">
        <w:rPr>
          <w:rFonts w:cstheme="minorHAnsi"/>
          <w:b/>
          <w:color w:val="000000" w:themeColor="text1"/>
        </w:rPr>
        <w:t>opportunities.</w:t>
      </w:r>
    </w:p>
    <w:p w14:paraId="15631462" w14:textId="77777777" w:rsidR="00C26987" w:rsidRDefault="00C26987"/>
    <w:sectPr w:rsidR="00C26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638"/>
    <w:multiLevelType w:val="hybridMultilevel"/>
    <w:tmpl w:val="C39259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8E7C15"/>
    <w:multiLevelType w:val="hybridMultilevel"/>
    <w:tmpl w:val="EFB0C45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6D6524A"/>
    <w:multiLevelType w:val="hybridMultilevel"/>
    <w:tmpl w:val="2DC07A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A64944"/>
    <w:multiLevelType w:val="hybridMultilevel"/>
    <w:tmpl w:val="33B4D49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33938"/>
    <w:multiLevelType w:val="hybridMultilevel"/>
    <w:tmpl w:val="B6E85ECE"/>
    <w:lvl w:ilvl="0" w:tplc="04090001">
      <w:start w:val="1"/>
      <w:numFmt w:val="bullet"/>
      <w:lvlText w:val=""/>
      <w:lvlJc w:val="left"/>
      <w:pPr>
        <w:ind w:left="360" w:hanging="360"/>
      </w:pPr>
      <w:rPr>
        <w:rFonts w:ascii="Symbol" w:hAnsi="Symbol" w:hint="default"/>
      </w:rPr>
    </w:lvl>
    <w:lvl w:ilvl="1" w:tplc="A0021366">
      <w:numFmt w:val="bullet"/>
      <w:lvlText w:val="•"/>
      <w:lvlJc w:val="left"/>
      <w:pPr>
        <w:ind w:left="1080" w:hanging="360"/>
      </w:pPr>
      <w:rPr>
        <w:rFonts w:ascii="Gill Sans MT" w:eastAsia="Gill Sans MT" w:hAnsi="Gill Sans MT" w:cs="Gill Sans 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B3164B"/>
    <w:multiLevelType w:val="hybridMultilevel"/>
    <w:tmpl w:val="D90C2A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3516C"/>
    <w:multiLevelType w:val="hybridMultilevel"/>
    <w:tmpl w:val="C992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0600542"/>
    <w:multiLevelType w:val="hybridMultilevel"/>
    <w:tmpl w:val="619AE4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230169F"/>
    <w:multiLevelType w:val="hybridMultilevel"/>
    <w:tmpl w:val="FFBA2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406A37"/>
    <w:multiLevelType w:val="hybridMultilevel"/>
    <w:tmpl w:val="0EFE7E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C31586"/>
    <w:multiLevelType w:val="hybridMultilevel"/>
    <w:tmpl w:val="F36AF3B4"/>
    <w:lvl w:ilvl="0" w:tplc="DD524BE0">
      <w:numFmt w:val="bullet"/>
      <w:lvlText w:val=""/>
      <w:lvlJc w:val="left"/>
      <w:pPr>
        <w:ind w:left="860" w:hanging="360"/>
      </w:pPr>
      <w:rPr>
        <w:rFonts w:ascii="Symbol" w:eastAsia="Symbol" w:hAnsi="Symbol" w:cs="Symbol" w:hint="default"/>
        <w:w w:val="100"/>
        <w:sz w:val="22"/>
        <w:szCs w:val="22"/>
        <w:lang w:val="en-US" w:eastAsia="en-US" w:bidi="ar-SA"/>
      </w:rPr>
    </w:lvl>
    <w:lvl w:ilvl="1" w:tplc="35C06424">
      <w:numFmt w:val="bullet"/>
      <w:lvlText w:val="•"/>
      <w:lvlJc w:val="left"/>
      <w:pPr>
        <w:ind w:left="1800" w:hanging="360"/>
      </w:pPr>
      <w:rPr>
        <w:rFonts w:hint="default"/>
        <w:lang w:val="en-US" w:eastAsia="en-US" w:bidi="ar-SA"/>
      </w:rPr>
    </w:lvl>
    <w:lvl w:ilvl="2" w:tplc="4DA4EF5A">
      <w:numFmt w:val="bullet"/>
      <w:lvlText w:val="•"/>
      <w:lvlJc w:val="left"/>
      <w:pPr>
        <w:ind w:left="2740" w:hanging="360"/>
      </w:pPr>
      <w:rPr>
        <w:rFonts w:hint="default"/>
        <w:lang w:val="en-US" w:eastAsia="en-US" w:bidi="ar-SA"/>
      </w:rPr>
    </w:lvl>
    <w:lvl w:ilvl="3" w:tplc="139A821A">
      <w:numFmt w:val="bullet"/>
      <w:lvlText w:val="•"/>
      <w:lvlJc w:val="left"/>
      <w:pPr>
        <w:ind w:left="3680" w:hanging="360"/>
      </w:pPr>
      <w:rPr>
        <w:rFonts w:hint="default"/>
        <w:lang w:val="en-US" w:eastAsia="en-US" w:bidi="ar-SA"/>
      </w:rPr>
    </w:lvl>
    <w:lvl w:ilvl="4" w:tplc="B5586118">
      <w:numFmt w:val="bullet"/>
      <w:lvlText w:val="•"/>
      <w:lvlJc w:val="left"/>
      <w:pPr>
        <w:ind w:left="4620" w:hanging="360"/>
      </w:pPr>
      <w:rPr>
        <w:rFonts w:hint="default"/>
        <w:lang w:val="en-US" w:eastAsia="en-US" w:bidi="ar-SA"/>
      </w:rPr>
    </w:lvl>
    <w:lvl w:ilvl="5" w:tplc="6DDCFBF6">
      <w:numFmt w:val="bullet"/>
      <w:lvlText w:val="•"/>
      <w:lvlJc w:val="left"/>
      <w:pPr>
        <w:ind w:left="5560" w:hanging="360"/>
      </w:pPr>
      <w:rPr>
        <w:rFonts w:hint="default"/>
        <w:lang w:val="en-US" w:eastAsia="en-US" w:bidi="ar-SA"/>
      </w:rPr>
    </w:lvl>
    <w:lvl w:ilvl="6" w:tplc="CB26027E">
      <w:numFmt w:val="bullet"/>
      <w:lvlText w:val="•"/>
      <w:lvlJc w:val="left"/>
      <w:pPr>
        <w:ind w:left="6500" w:hanging="360"/>
      </w:pPr>
      <w:rPr>
        <w:rFonts w:hint="default"/>
        <w:lang w:val="en-US" w:eastAsia="en-US" w:bidi="ar-SA"/>
      </w:rPr>
    </w:lvl>
    <w:lvl w:ilvl="7" w:tplc="16286AEA">
      <w:numFmt w:val="bullet"/>
      <w:lvlText w:val="•"/>
      <w:lvlJc w:val="left"/>
      <w:pPr>
        <w:ind w:left="7440" w:hanging="360"/>
      </w:pPr>
      <w:rPr>
        <w:rFonts w:hint="default"/>
        <w:lang w:val="en-US" w:eastAsia="en-US" w:bidi="ar-SA"/>
      </w:rPr>
    </w:lvl>
    <w:lvl w:ilvl="8" w:tplc="2ABE2250">
      <w:numFmt w:val="bullet"/>
      <w:lvlText w:val="•"/>
      <w:lvlJc w:val="left"/>
      <w:pPr>
        <w:ind w:left="8380" w:hanging="360"/>
      </w:pPr>
      <w:rPr>
        <w:rFonts w:hint="default"/>
        <w:lang w:val="en-US" w:eastAsia="en-US" w:bidi="ar-SA"/>
      </w:rPr>
    </w:lvl>
  </w:abstractNum>
  <w:abstractNum w:abstractNumId="1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num w:numId="1" w16cid:durableId="74743138">
    <w:abstractNumId w:val="10"/>
  </w:num>
  <w:num w:numId="2" w16cid:durableId="1969120516">
    <w:abstractNumId w:val="2"/>
  </w:num>
  <w:num w:numId="3" w16cid:durableId="220212579">
    <w:abstractNumId w:val="0"/>
  </w:num>
  <w:num w:numId="4" w16cid:durableId="1708602320">
    <w:abstractNumId w:val="5"/>
  </w:num>
  <w:num w:numId="5" w16cid:durableId="1594320508">
    <w:abstractNumId w:val="1"/>
  </w:num>
  <w:num w:numId="6" w16cid:durableId="1962765903">
    <w:abstractNumId w:val="3"/>
  </w:num>
  <w:num w:numId="7" w16cid:durableId="594900393">
    <w:abstractNumId w:val="8"/>
  </w:num>
  <w:num w:numId="8" w16cid:durableId="1237008191">
    <w:abstractNumId w:val="13"/>
  </w:num>
  <w:num w:numId="9" w16cid:durableId="1060714979">
    <w:abstractNumId w:val="9"/>
  </w:num>
  <w:num w:numId="10" w16cid:durableId="2019384728">
    <w:abstractNumId w:val="7"/>
  </w:num>
  <w:num w:numId="11" w16cid:durableId="1376008925">
    <w:abstractNumId w:val="12"/>
  </w:num>
  <w:num w:numId="12" w16cid:durableId="1746368144">
    <w:abstractNumId w:val="4"/>
  </w:num>
  <w:num w:numId="13" w16cid:durableId="487869606">
    <w:abstractNumId w:val="14"/>
  </w:num>
  <w:num w:numId="14" w16cid:durableId="1110515424">
    <w:abstractNumId w:val="6"/>
  </w:num>
  <w:num w:numId="15" w16cid:durableId="693726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87"/>
    <w:rsid w:val="000A7293"/>
    <w:rsid w:val="00165A7E"/>
    <w:rsid w:val="001D28A7"/>
    <w:rsid w:val="00375418"/>
    <w:rsid w:val="00452B26"/>
    <w:rsid w:val="00570CB2"/>
    <w:rsid w:val="005C125D"/>
    <w:rsid w:val="005D21A4"/>
    <w:rsid w:val="00813B0E"/>
    <w:rsid w:val="00894697"/>
    <w:rsid w:val="009A72C1"/>
    <w:rsid w:val="00BC6C2A"/>
    <w:rsid w:val="00C26987"/>
    <w:rsid w:val="00DA4B0E"/>
    <w:rsid w:val="00EF2026"/>
    <w:rsid w:val="00F234E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2B7A"/>
  <w15:chartTrackingRefBased/>
  <w15:docId w15:val="{56250C79-2983-9848-AB64-421AEEC9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87"/>
    <w:pPr>
      <w:spacing w:after="160" w:line="259" w:lineRule="auto"/>
    </w:pPr>
    <w:rPr>
      <w:kern w:val="0"/>
      <w:sz w:val="22"/>
      <w:szCs w:val="22"/>
      <w14:ligatures w14:val="none"/>
    </w:rPr>
  </w:style>
  <w:style w:type="paragraph" w:styleId="Heading1">
    <w:name w:val="heading 1"/>
    <w:basedOn w:val="Normal"/>
    <w:next w:val="Normal"/>
    <w:link w:val="Heading1Char"/>
    <w:qFormat/>
    <w:rsid w:val="005C125D"/>
    <w:pPr>
      <w:numPr>
        <w:numId w:val="9"/>
      </w:numPr>
      <w:spacing w:after="320" w:line="320" w:lineRule="exact"/>
      <w:outlineLvl w:val="0"/>
    </w:pPr>
    <w:rPr>
      <w:rFonts w:ascii="Arial" w:eastAsia="Times New Roman" w:hAnsi="Arial" w:cs="Times New Roman"/>
      <w:b/>
      <w:color w:val="000000"/>
      <w:sz w:val="28"/>
      <w:szCs w:val="20"/>
      <w:lang w:val="en-GB"/>
    </w:rPr>
  </w:style>
  <w:style w:type="paragraph" w:styleId="Heading2">
    <w:name w:val="heading 2"/>
    <w:next w:val="Normal"/>
    <w:link w:val="Heading2Char"/>
    <w:qFormat/>
    <w:rsid w:val="005C125D"/>
    <w:pPr>
      <w:numPr>
        <w:ilvl w:val="1"/>
        <w:numId w:val="9"/>
      </w:numPr>
      <w:spacing w:line="260" w:lineRule="exact"/>
      <w:outlineLvl w:val="1"/>
    </w:pPr>
    <w:rPr>
      <w:rFonts w:ascii="Arial" w:eastAsia="Times New Roman" w:hAnsi="Arial" w:cs="Times New Roman"/>
      <w:b/>
      <w:kern w:val="0"/>
      <w:sz w:val="22"/>
      <w:szCs w:val="20"/>
      <w:lang w:val="en-GB"/>
      <w14:ligatures w14:val="none"/>
    </w:rPr>
  </w:style>
  <w:style w:type="paragraph" w:styleId="Heading3">
    <w:name w:val="heading 3"/>
    <w:basedOn w:val="Normal"/>
    <w:next w:val="Normal"/>
    <w:link w:val="Heading3Char"/>
    <w:qFormat/>
    <w:rsid w:val="005C125D"/>
    <w:pPr>
      <w:keepNext/>
      <w:numPr>
        <w:ilvl w:val="2"/>
        <w:numId w:val="9"/>
      </w:numPr>
      <w:spacing w:after="0" w:line="260" w:lineRule="exact"/>
      <w:outlineLvl w:val="2"/>
    </w:pPr>
    <w:rPr>
      <w:rFonts w:ascii="Arial" w:eastAsia="Times New Roman" w:hAnsi="Arial" w:cs="Times New Roman"/>
      <w:b/>
      <w:i/>
      <w:color w:val="000000"/>
      <w:kern w:val="28"/>
      <w:sz w:val="20"/>
      <w:szCs w:val="20"/>
      <w:lang w:val="en-GB"/>
    </w:rPr>
  </w:style>
  <w:style w:type="paragraph" w:styleId="Heading4">
    <w:name w:val="heading 4"/>
    <w:basedOn w:val="Normal"/>
    <w:next w:val="Normal"/>
    <w:link w:val="Heading4Char"/>
    <w:qFormat/>
    <w:rsid w:val="005C125D"/>
    <w:pPr>
      <w:numPr>
        <w:ilvl w:val="3"/>
        <w:numId w:val="9"/>
      </w:numPr>
      <w:spacing w:after="0" w:line="260" w:lineRule="exact"/>
      <w:outlineLvl w:val="3"/>
    </w:pPr>
    <w:rPr>
      <w:rFonts w:ascii="Arial" w:eastAsia="Times New Roman" w:hAnsi="Arial" w:cs="Times New Roman"/>
      <w:b/>
      <w:color w:val="000000"/>
      <w:sz w:val="20"/>
      <w:szCs w:val="20"/>
      <w:lang w:val="en-GB"/>
    </w:rPr>
  </w:style>
  <w:style w:type="paragraph" w:styleId="Heading5">
    <w:name w:val="heading 5"/>
    <w:aliases w:val="h5"/>
    <w:basedOn w:val="Normal"/>
    <w:next w:val="Normal"/>
    <w:link w:val="Heading5Char"/>
    <w:qFormat/>
    <w:rsid w:val="005C125D"/>
    <w:pPr>
      <w:keepNext/>
      <w:numPr>
        <w:ilvl w:val="4"/>
        <w:numId w:val="9"/>
      </w:numPr>
      <w:spacing w:after="0" w:line="260" w:lineRule="exact"/>
      <w:jc w:val="center"/>
      <w:outlineLvl w:val="4"/>
    </w:pPr>
    <w:rPr>
      <w:rFonts w:ascii="Arial" w:eastAsia="Times New Roman" w:hAnsi="Arial" w:cs="Times New Roman"/>
      <w:b/>
      <w:color w:val="000000"/>
      <w:sz w:val="20"/>
      <w:szCs w:val="20"/>
      <w:lang w:val="en-GB"/>
    </w:rPr>
  </w:style>
  <w:style w:type="paragraph" w:styleId="Heading6">
    <w:name w:val="heading 6"/>
    <w:basedOn w:val="Normal"/>
    <w:next w:val="Normal"/>
    <w:link w:val="Heading6Char"/>
    <w:qFormat/>
    <w:rsid w:val="005C125D"/>
    <w:pPr>
      <w:keepNext/>
      <w:numPr>
        <w:ilvl w:val="5"/>
        <w:numId w:val="9"/>
      </w:numPr>
      <w:spacing w:after="0" w:line="260" w:lineRule="exact"/>
      <w:jc w:val="center"/>
      <w:outlineLvl w:val="5"/>
    </w:pPr>
    <w:rPr>
      <w:rFonts w:ascii="Arial" w:eastAsia="Times New Roman" w:hAnsi="Arial" w:cs="Times New Roman"/>
      <w:b/>
      <w:color w:val="000000"/>
      <w:sz w:val="20"/>
      <w:szCs w:val="20"/>
      <w:lang w:val="en-GB"/>
    </w:rPr>
  </w:style>
  <w:style w:type="paragraph" w:styleId="Heading7">
    <w:name w:val="heading 7"/>
    <w:basedOn w:val="Normal"/>
    <w:next w:val="Normal"/>
    <w:link w:val="Heading7Char"/>
    <w:qFormat/>
    <w:rsid w:val="005C125D"/>
    <w:pPr>
      <w:keepNext/>
      <w:numPr>
        <w:ilvl w:val="6"/>
        <w:numId w:val="9"/>
      </w:numPr>
      <w:spacing w:after="0" w:line="260" w:lineRule="exact"/>
      <w:outlineLvl w:val="6"/>
    </w:pPr>
    <w:rPr>
      <w:rFonts w:ascii="Arial" w:eastAsia="Times New Roman" w:hAnsi="Arial" w:cs="Times New Roman"/>
      <w:b/>
      <w:color w:val="000000"/>
      <w:sz w:val="20"/>
      <w:szCs w:val="20"/>
      <w:lang w:val="en-GB"/>
    </w:rPr>
  </w:style>
  <w:style w:type="paragraph" w:styleId="Heading8">
    <w:name w:val="heading 8"/>
    <w:basedOn w:val="Normal"/>
    <w:next w:val="Normal"/>
    <w:link w:val="Heading8Char"/>
    <w:qFormat/>
    <w:rsid w:val="005C125D"/>
    <w:pPr>
      <w:keepNext/>
      <w:numPr>
        <w:ilvl w:val="7"/>
        <w:numId w:val="9"/>
      </w:numPr>
      <w:spacing w:after="0" w:line="260" w:lineRule="exact"/>
      <w:jc w:val="both"/>
      <w:outlineLvl w:val="7"/>
    </w:pPr>
    <w:rPr>
      <w:rFonts w:ascii="Helvetica 55 Roman" w:eastAsia="Times New Roman" w:hAnsi="Helvetica 55 Roman" w:cs="Times New Roman"/>
      <w:b/>
      <w:i/>
      <w:color w:val="000000"/>
      <w:sz w:val="18"/>
      <w:szCs w:val="20"/>
      <w:lang w:val="en-GB"/>
    </w:rPr>
  </w:style>
  <w:style w:type="paragraph" w:styleId="Heading9">
    <w:name w:val="heading 9"/>
    <w:basedOn w:val="Normal"/>
    <w:next w:val="Normal"/>
    <w:link w:val="Heading9Char"/>
    <w:qFormat/>
    <w:rsid w:val="005C125D"/>
    <w:pPr>
      <w:keepNext/>
      <w:numPr>
        <w:ilvl w:val="8"/>
        <w:numId w:val="9"/>
      </w:numPr>
      <w:spacing w:after="0" w:line="260" w:lineRule="exact"/>
      <w:jc w:val="both"/>
      <w:outlineLvl w:val="8"/>
    </w:pPr>
    <w:rPr>
      <w:rFonts w:ascii="Arial" w:eastAsia="Times New Roman" w:hAnsi="Arial" w:cs="Times New Roman"/>
      <w:b/>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List Paragraph1,Numbered Para 1,List Paragraph12,Bullet Points,MAIN CONTENT,Bullet 1"/>
    <w:basedOn w:val="Normal"/>
    <w:link w:val="ListParagraphChar"/>
    <w:uiPriority w:val="34"/>
    <w:qFormat/>
    <w:rsid w:val="00C26987"/>
    <w:pPr>
      <w:ind w:left="720"/>
      <w:contextualSpacing/>
    </w:pPr>
  </w:style>
  <w:style w:type="paragraph" w:styleId="BodyText">
    <w:name w:val="Body Text"/>
    <w:basedOn w:val="Normal"/>
    <w:link w:val="BodyTextChar"/>
    <w:uiPriority w:val="1"/>
    <w:qFormat/>
    <w:rsid w:val="00375418"/>
    <w:pPr>
      <w:widowControl w:val="0"/>
      <w:autoSpaceDE w:val="0"/>
      <w:autoSpaceDN w:val="0"/>
      <w:spacing w:after="0" w:line="240" w:lineRule="auto"/>
    </w:pPr>
    <w:rPr>
      <w:rFonts w:ascii="Georgia" w:eastAsia="Georgia" w:hAnsi="Georgia" w:cs="Georgia"/>
      <w:i/>
      <w:iCs/>
      <w:lang w:val="en-US"/>
    </w:rPr>
  </w:style>
  <w:style w:type="character" w:customStyle="1" w:styleId="BodyTextChar">
    <w:name w:val="Body Text Char"/>
    <w:basedOn w:val="DefaultParagraphFont"/>
    <w:link w:val="BodyText"/>
    <w:uiPriority w:val="1"/>
    <w:rsid w:val="00375418"/>
    <w:rPr>
      <w:rFonts w:ascii="Georgia" w:eastAsia="Georgia" w:hAnsi="Georgia" w:cs="Georgia"/>
      <w:i/>
      <w:iCs/>
      <w:kern w:val="0"/>
      <w:sz w:val="22"/>
      <w:szCs w:val="22"/>
      <w:lang w:val="en-US"/>
      <w14:ligatures w14:val="none"/>
    </w:rPr>
  </w:style>
  <w:style w:type="character" w:customStyle="1" w:styleId="Heading1Char">
    <w:name w:val="Heading 1 Char"/>
    <w:basedOn w:val="DefaultParagraphFont"/>
    <w:link w:val="Heading1"/>
    <w:rsid w:val="005C125D"/>
    <w:rPr>
      <w:rFonts w:ascii="Arial" w:eastAsia="Times New Roman" w:hAnsi="Arial" w:cs="Times New Roman"/>
      <w:b/>
      <w:color w:val="000000"/>
      <w:kern w:val="0"/>
      <w:sz w:val="28"/>
      <w:szCs w:val="20"/>
      <w:lang w:val="en-GB"/>
      <w14:ligatures w14:val="none"/>
    </w:rPr>
  </w:style>
  <w:style w:type="character" w:customStyle="1" w:styleId="Heading2Char">
    <w:name w:val="Heading 2 Char"/>
    <w:basedOn w:val="DefaultParagraphFont"/>
    <w:link w:val="Heading2"/>
    <w:rsid w:val="005C125D"/>
    <w:rPr>
      <w:rFonts w:ascii="Arial" w:eastAsia="Times New Roman" w:hAnsi="Arial" w:cs="Times New Roman"/>
      <w:b/>
      <w:kern w:val="0"/>
      <w:sz w:val="22"/>
      <w:szCs w:val="20"/>
      <w:lang w:val="en-GB"/>
      <w14:ligatures w14:val="none"/>
    </w:rPr>
  </w:style>
  <w:style w:type="character" w:customStyle="1" w:styleId="Heading3Char">
    <w:name w:val="Heading 3 Char"/>
    <w:basedOn w:val="DefaultParagraphFont"/>
    <w:link w:val="Heading3"/>
    <w:rsid w:val="005C125D"/>
    <w:rPr>
      <w:rFonts w:ascii="Arial" w:eastAsia="Times New Roman" w:hAnsi="Arial" w:cs="Times New Roman"/>
      <w:b/>
      <w:i/>
      <w:color w:val="000000"/>
      <w:kern w:val="28"/>
      <w:sz w:val="20"/>
      <w:szCs w:val="20"/>
      <w:lang w:val="en-GB"/>
      <w14:ligatures w14:val="none"/>
    </w:rPr>
  </w:style>
  <w:style w:type="character" w:customStyle="1" w:styleId="Heading4Char">
    <w:name w:val="Heading 4 Char"/>
    <w:basedOn w:val="DefaultParagraphFont"/>
    <w:link w:val="Heading4"/>
    <w:rsid w:val="005C125D"/>
    <w:rPr>
      <w:rFonts w:ascii="Arial" w:eastAsia="Times New Roman" w:hAnsi="Arial" w:cs="Times New Roman"/>
      <w:b/>
      <w:color w:val="000000"/>
      <w:kern w:val="0"/>
      <w:sz w:val="20"/>
      <w:szCs w:val="20"/>
      <w:lang w:val="en-GB"/>
      <w14:ligatures w14:val="none"/>
    </w:rPr>
  </w:style>
  <w:style w:type="character" w:customStyle="1" w:styleId="Heading5Char">
    <w:name w:val="Heading 5 Char"/>
    <w:aliases w:val="h5 Char"/>
    <w:basedOn w:val="DefaultParagraphFont"/>
    <w:link w:val="Heading5"/>
    <w:rsid w:val="005C125D"/>
    <w:rPr>
      <w:rFonts w:ascii="Arial" w:eastAsia="Times New Roman" w:hAnsi="Arial" w:cs="Times New Roman"/>
      <w:b/>
      <w:color w:val="000000"/>
      <w:kern w:val="0"/>
      <w:sz w:val="20"/>
      <w:szCs w:val="20"/>
      <w:lang w:val="en-GB"/>
      <w14:ligatures w14:val="none"/>
    </w:rPr>
  </w:style>
  <w:style w:type="character" w:customStyle="1" w:styleId="Heading6Char">
    <w:name w:val="Heading 6 Char"/>
    <w:basedOn w:val="DefaultParagraphFont"/>
    <w:link w:val="Heading6"/>
    <w:rsid w:val="005C125D"/>
    <w:rPr>
      <w:rFonts w:ascii="Arial" w:eastAsia="Times New Roman" w:hAnsi="Arial" w:cs="Times New Roman"/>
      <w:b/>
      <w:color w:val="000000"/>
      <w:kern w:val="0"/>
      <w:sz w:val="20"/>
      <w:szCs w:val="20"/>
      <w:lang w:val="en-GB"/>
      <w14:ligatures w14:val="none"/>
    </w:rPr>
  </w:style>
  <w:style w:type="character" w:customStyle="1" w:styleId="Heading7Char">
    <w:name w:val="Heading 7 Char"/>
    <w:basedOn w:val="DefaultParagraphFont"/>
    <w:link w:val="Heading7"/>
    <w:rsid w:val="005C125D"/>
    <w:rPr>
      <w:rFonts w:ascii="Arial" w:eastAsia="Times New Roman" w:hAnsi="Arial" w:cs="Times New Roman"/>
      <w:b/>
      <w:color w:val="000000"/>
      <w:kern w:val="0"/>
      <w:sz w:val="20"/>
      <w:szCs w:val="20"/>
      <w:lang w:val="en-GB"/>
      <w14:ligatures w14:val="none"/>
    </w:rPr>
  </w:style>
  <w:style w:type="character" w:customStyle="1" w:styleId="Heading8Char">
    <w:name w:val="Heading 8 Char"/>
    <w:basedOn w:val="DefaultParagraphFont"/>
    <w:link w:val="Heading8"/>
    <w:rsid w:val="005C125D"/>
    <w:rPr>
      <w:rFonts w:ascii="Helvetica 55 Roman" w:eastAsia="Times New Roman" w:hAnsi="Helvetica 55 Roman" w:cs="Times New Roman"/>
      <w:b/>
      <w:i/>
      <w:color w:val="000000"/>
      <w:kern w:val="0"/>
      <w:sz w:val="18"/>
      <w:szCs w:val="20"/>
      <w:lang w:val="en-GB"/>
      <w14:ligatures w14:val="none"/>
    </w:rPr>
  </w:style>
  <w:style w:type="character" w:customStyle="1" w:styleId="Heading9Char">
    <w:name w:val="Heading 9 Char"/>
    <w:basedOn w:val="DefaultParagraphFont"/>
    <w:link w:val="Heading9"/>
    <w:rsid w:val="005C125D"/>
    <w:rPr>
      <w:rFonts w:ascii="Arial" w:eastAsia="Times New Roman" w:hAnsi="Arial" w:cs="Times New Roman"/>
      <w:b/>
      <w:color w:val="000000"/>
      <w:kern w:val="0"/>
      <w:sz w:val="20"/>
      <w:szCs w:val="20"/>
      <w:lang w:val="en-GB"/>
      <w14:ligatures w14:val="none"/>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
    <w:link w:val="ListParagraph"/>
    <w:uiPriority w:val="34"/>
    <w:locked/>
    <w:rsid w:val="005C125D"/>
    <w:rPr>
      <w:kern w:val="0"/>
      <w:sz w:val="22"/>
      <w:szCs w:val="22"/>
      <w14:ligatures w14:val="none"/>
    </w:rPr>
  </w:style>
  <w:style w:type="paragraph" w:customStyle="1" w:styleId="Default">
    <w:name w:val="Default"/>
    <w:rsid w:val="005C125D"/>
    <w:pPr>
      <w:autoSpaceDE w:val="0"/>
      <w:autoSpaceDN w:val="0"/>
      <w:adjustRightInd w:val="0"/>
    </w:pPr>
    <w:rPr>
      <w:rFonts w:ascii="Gill Sans MT" w:eastAsia="Times New Roman" w:hAnsi="Gill Sans MT" w:cs="Gill Sans MT"/>
      <w:color w:val="000000"/>
      <w:kern w:val="0"/>
      <w:lang w:val="en-US"/>
      <w14:ligatures w14:val="none"/>
    </w:rPr>
  </w:style>
  <w:style w:type="paragraph" w:customStyle="1" w:styleId="BulletIndent">
    <w:name w:val="Bullet Indent"/>
    <w:basedOn w:val="Normal"/>
    <w:rsid w:val="000A7293"/>
    <w:pPr>
      <w:numPr>
        <w:numId w:val="13"/>
      </w:numPr>
      <w:tabs>
        <w:tab w:val="left" w:pos="284"/>
      </w:tabs>
      <w:spacing w:after="0" w:line="260" w:lineRule="exact"/>
      <w:ind w:left="284" w:hanging="284"/>
    </w:pPr>
    <w:rPr>
      <w:rFonts w:ascii="Arial" w:eastAsia="Times New Roman" w:hAnsi="Arial" w:cs="Times New Roman"/>
      <w:color w:val="000000"/>
      <w:sz w:val="20"/>
      <w:szCs w:val="20"/>
      <w:lang w:val="en-GB"/>
    </w:rPr>
  </w:style>
  <w:style w:type="numbering" w:customStyle="1" w:styleId="CurrentList1">
    <w:name w:val="Current List1"/>
    <w:rsid w:val="000A729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Aluoch</dc:creator>
  <cp:keywords/>
  <dc:description/>
  <cp:lastModifiedBy>Jo  Ryan</cp:lastModifiedBy>
  <cp:revision>2</cp:revision>
  <cp:lastPrinted>2023-06-02T13:08:00Z</cp:lastPrinted>
  <dcterms:created xsi:type="dcterms:W3CDTF">2023-06-02T13:08:00Z</dcterms:created>
  <dcterms:modified xsi:type="dcterms:W3CDTF">2023-06-02T13:08:00Z</dcterms:modified>
</cp:coreProperties>
</file>