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01E7" w14:textId="2A0D93E6" w:rsidR="00753BD6" w:rsidRPr="00753BD6" w:rsidRDefault="00753BD6" w:rsidP="00753BD6">
      <w:p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b/>
          <w:bCs/>
          <w:color w:val="3A3A3A"/>
          <w:sz w:val="26"/>
          <w:szCs w:val="26"/>
          <w:bdr w:val="none" w:sz="0" w:space="0" w:color="auto" w:frame="1"/>
        </w:rPr>
        <w:t>Self Help Africa</w:t>
      </w:r>
      <w:r w:rsidRPr="00753BD6">
        <w:rPr>
          <w:rFonts w:ascii="Helvetica" w:eastAsia="Times New Roman" w:hAnsi="Helvetica" w:cs="Times New Roman"/>
          <w:color w:val="3A3A3A"/>
          <w:sz w:val="26"/>
          <w:szCs w:val="26"/>
        </w:rPr>
        <w:t xml:space="preserve">  is an International non-profit organization implementing food security and livelihood programmes in rural Zambia.  </w:t>
      </w:r>
      <w:r w:rsidR="00F178DD">
        <w:rPr>
          <w:rFonts w:ascii="Helvetica" w:eastAsia="Times New Roman" w:hAnsi="Helvetica" w:cs="Times New Roman"/>
          <w:color w:val="3A3A3A"/>
          <w:sz w:val="26"/>
          <w:szCs w:val="26"/>
        </w:rPr>
        <w:t xml:space="preserve">The organization’s </w:t>
      </w:r>
      <w:r w:rsidRPr="00753BD6">
        <w:rPr>
          <w:rFonts w:ascii="Helvetica" w:eastAsia="Times New Roman" w:hAnsi="Helvetica" w:cs="Times New Roman"/>
          <w:color w:val="3A3A3A"/>
          <w:sz w:val="26"/>
          <w:szCs w:val="26"/>
        </w:rPr>
        <w:t xml:space="preserve"> mission is to support sustainable livelihoods and develop enterprising solutions for smallholder farmers. Self Help Africa  Zambia Country Programme would like to recruit a Programme Advisor for Agriculture who will be responsible for providing overall leadership, management, strategic direction and technical assistance to ensure that </w:t>
      </w:r>
      <w:r w:rsidR="00F178DD">
        <w:rPr>
          <w:rFonts w:ascii="Helvetica" w:eastAsia="Times New Roman" w:hAnsi="Helvetica" w:cs="Times New Roman"/>
          <w:color w:val="3A3A3A"/>
          <w:sz w:val="26"/>
          <w:szCs w:val="26"/>
        </w:rPr>
        <w:t>it’</w:t>
      </w:r>
      <w:r w:rsidRPr="00753BD6">
        <w:rPr>
          <w:rFonts w:ascii="Helvetica" w:eastAsia="Times New Roman" w:hAnsi="Helvetica" w:cs="Times New Roman"/>
          <w:color w:val="3A3A3A"/>
          <w:sz w:val="26"/>
          <w:szCs w:val="26"/>
        </w:rPr>
        <w:t>s current and future agricultural and livelihoods projects/programmes are designed and implemented with the highest quality, and in accordance with the organi</w:t>
      </w:r>
      <w:r w:rsidR="00A04380">
        <w:rPr>
          <w:rFonts w:ascii="Helvetica" w:eastAsia="Times New Roman" w:hAnsi="Helvetica" w:cs="Times New Roman"/>
          <w:color w:val="3A3A3A"/>
          <w:sz w:val="26"/>
          <w:szCs w:val="26"/>
        </w:rPr>
        <w:t>s</w:t>
      </w:r>
      <w:r w:rsidRPr="00753BD6">
        <w:rPr>
          <w:rFonts w:ascii="Helvetica" w:eastAsia="Times New Roman" w:hAnsi="Helvetica" w:cs="Times New Roman"/>
          <w:color w:val="3A3A3A"/>
          <w:sz w:val="26"/>
          <w:szCs w:val="26"/>
        </w:rPr>
        <w:t>ation’s agriculture strategy thus maximizing sustainable impact for smallholder farmers.</w:t>
      </w:r>
    </w:p>
    <w:p w14:paraId="6992A4BA" w14:textId="77777777" w:rsidR="00753BD6" w:rsidRPr="00753BD6" w:rsidRDefault="00753BD6" w:rsidP="00753BD6">
      <w:p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b/>
          <w:bCs/>
          <w:color w:val="3A3A3A"/>
          <w:sz w:val="26"/>
          <w:szCs w:val="26"/>
          <w:bdr w:val="none" w:sz="0" w:space="0" w:color="auto" w:frame="1"/>
        </w:rPr>
        <w:t>Duties</w:t>
      </w:r>
    </w:p>
    <w:p w14:paraId="39C65B0C" w14:textId="77777777" w:rsidR="00753BD6" w:rsidRPr="00753BD6" w:rsidRDefault="00753BD6" w:rsidP="00753BD6">
      <w:pPr>
        <w:shd w:val="clear" w:color="auto" w:fill="FFFFFF"/>
        <w:spacing w:after="360"/>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The Programme Advisor – Agriculture will be required to;</w:t>
      </w:r>
    </w:p>
    <w:p w14:paraId="099FAF48" w14:textId="6CE09583" w:rsidR="00753BD6" w:rsidRPr="00753BD6" w:rsidRDefault="00753BD6" w:rsidP="00753BD6">
      <w:pPr>
        <w:numPr>
          <w:ilvl w:val="0"/>
          <w:numId w:val="1"/>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Provide technical and strategic support to SHA’s programme for planning, coordination, monitoring and quality assurance of agricultural, livestock, livelihoods and natural resource management project interventions ensuring that farmer organi</w:t>
      </w:r>
      <w:r w:rsidR="00A04380">
        <w:rPr>
          <w:rFonts w:ascii="Helvetica" w:eastAsia="Times New Roman" w:hAnsi="Helvetica" w:cs="Times New Roman"/>
          <w:color w:val="3A3A3A"/>
          <w:sz w:val="26"/>
          <w:szCs w:val="26"/>
        </w:rPr>
        <w:t>s</w:t>
      </w:r>
      <w:r w:rsidRPr="00753BD6">
        <w:rPr>
          <w:rFonts w:ascii="Helvetica" w:eastAsia="Times New Roman" w:hAnsi="Helvetica" w:cs="Times New Roman"/>
          <w:color w:val="3A3A3A"/>
          <w:sz w:val="26"/>
          <w:szCs w:val="26"/>
        </w:rPr>
        <w:t>ation, sustainable agriculture practices, nutrition, natural resources management and livelihood improvement issues are adequately addressed across the country programme;</w:t>
      </w:r>
    </w:p>
    <w:p w14:paraId="4E14216A" w14:textId="77777777" w:rsidR="00753BD6" w:rsidRPr="00753BD6" w:rsidRDefault="00753BD6" w:rsidP="00753BD6">
      <w:pPr>
        <w:numPr>
          <w:ilvl w:val="0"/>
          <w:numId w:val="1"/>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Lead agricultural and livelihood development components of SHA program focusing on diversification and sustainable intensification of agricultural production;</w:t>
      </w:r>
    </w:p>
    <w:p w14:paraId="7552CB8D" w14:textId="6AE6BAB7" w:rsidR="00753BD6" w:rsidRPr="00753BD6" w:rsidRDefault="00753BD6" w:rsidP="00753BD6">
      <w:pPr>
        <w:numPr>
          <w:ilvl w:val="0"/>
          <w:numId w:val="1"/>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Advise the Senior Management of SHA Zambia of new technologies and approaches developed by national and international research institutions, Universities, NGOs and private companies that could be utilised in SHA’s projects</w:t>
      </w:r>
      <w:r w:rsidR="00B115A7">
        <w:rPr>
          <w:rFonts w:ascii="Helvetica" w:eastAsia="Times New Roman" w:hAnsi="Helvetica" w:cs="Times New Roman"/>
          <w:color w:val="3A3A3A"/>
          <w:sz w:val="26"/>
          <w:szCs w:val="26"/>
        </w:rPr>
        <w:t xml:space="preserve"> </w:t>
      </w:r>
      <w:r w:rsidRPr="00753BD6">
        <w:rPr>
          <w:rFonts w:ascii="Helvetica" w:eastAsia="Times New Roman" w:hAnsi="Helvetica" w:cs="Times New Roman"/>
          <w:color w:val="3A3A3A"/>
          <w:sz w:val="26"/>
          <w:szCs w:val="26"/>
        </w:rPr>
        <w:t>and identify opportunities for collaboration with research institutions.</w:t>
      </w:r>
    </w:p>
    <w:p w14:paraId="0457DD95" w14:textId="77777777" w:rsidR="00753BD6" w:rsidRPr="00753BD6" w:rsidRDefault="00753BD6" w:rsidP="00753BD6">
      <w:pPr>
        <w:numPr>
          <w:ilvl w:val="0"/>
          <w:numId w:val="1"/>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Support, train and coach programme staff to meet technical quality, appropriateness and timelines as well as ensure its sustainability;</w:t>
      </w:r>
    </w:p>
    <w:p w14:paraId="39DC4C42" w14:textId="77777777" w:rsidR="00753BD6" w:rsidRPr="00753BD6" w:rsidRDefault="00753BD6" w:rsidP="00753BD6">
      <w:pPr>
        <w:numPr>
          <w:ilvl w:val="0"/>
          <w:numId w:val="1"/>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Provide technical backstopping to implementing partners. Ensure training materials used in SHA programmes are appropriate from both a technical agriculture perspective and reflect good practice in learning for adults with basic literacy/numeracy skills;</w:t>
      </w:r>
    </w:p>
    <w:p w14:paraId="5366637B" w14:textId="77777777" w:rsidR="00753BD6" w:rsidRPr="00753BD6" w:rsidRDefault="00753BD6" w:rsidP="00753BD6">
      <w:pPr>
        <w:numPr>
          <w:ilvl w:val="0"/>
          <w:numId w:val="1"/>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Prepare training materials, proceedings, policy briefs, posters, etc as deemed necessary;</w:t>
      </w:r>
    </w:p>
    <w:p w14:paraId="1A0347EB" w14:textId="77777777" w:rsidR="00753BD6" w:rsidRPr="00753BD6" w:rsidRDefault="00753BD6" w:rsidP="00753BD6">
      <w:pPr>
        <w:numPr>
          <w:ilvl w:val="0"/>
          <w:numId w:val="1"/>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Lead practical action research projects on farming systems &amp; technology adoption;</w:t>
      </w:r>
    </w:p>
    <w:p w14:paraId="3573EF8A" w14:textId="77777777" w:rsidR="00F178DD" w:rsidRDefault="00F178DD" w:rsidP="00753BD6">
      <w:pPr>
        <w:shd w:val="clear" w:color="auto" w:fill="FFFFFF"/>
        <w:rPr>
          <w:rFonts w:ascii="Helvetica" w:eastAsia="Times New Roman" w:hAnsi="Helvetica" w:cs="Times New Roman"/>
          <w:b/>
          <w:bCs/>
          <w:color w:val="3A3A3A"/>
          <w:sz w:val="26"/>
          <w:szCs w:val="26"/>
          <w:bdr w:val="none" w:sz="0" w:space="0" w:color="auto" w:frame="1"/>
        </w:rPr>
      </w:pPr>
    </w:p>
    <w:p w14:paraId="0AEABADF" w14:textId="65EFA403" w:rsidR="00753BD6" w:rsidRPr="00753BD6" w:rsidRDefault="00753BD6" w:rsidP="00753BD6">
      <w:p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b/>
          <w:bCs/>
          <w:color w:val="3A3A3A"/>
          <w:sz w:val="26"/>
          <w:szCs w:val="26"/>
          <w:bdr w:val="none" w:sz="0" w:space="0" w:color="auto" w:frame="1"/>
        </w:rPr>
        <w:t>Required relevant Qualifications and Experience:</w:t>
      </w:r>
    </w:p>
    <w:p w14:paraId="6A0FAED6" w14:textId="6B4689B0" w:rsidR="00753BD6" w:rsidRPr="00753BD6" w:rsidRDefault="00753BD6" w:rsidP="00753BD6">
      <w:pPr>
        <w:numPr>
          <w:ilvl w:val="0"/>
          <w:numId w:val="2"/>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 xml:space="preserve">Minimum of a Bachelor’s (preferably Master’s) degree in Agricultural </w:t>
      </w:r>
      <w:r w:rsidR="00F178DD">
        <w:rPr>
          <w:rFonts w:ascii="Helvetica" w:eastAsia="Times New Roman" w:hAnsi="Helvetica" w:cs="Times New Roman"/>
          <w:color w:val="3A3A3A"/>
          <w:sz w:val="26"/>
          <w:szCs w:val="26"/>
        </w:rPr>
        <w:t>Science</w:t>
      </w:r>
      <w:r w:rsidRPr="00753BD6">
        <w:rPr>
          <w:rFonts w:ascii="Helvetica" w:eastAsia="Times New Roman" w:hAnsi="Helvetica" w:cs="Times New Roman"/>
          <w:color w:val="3A3A3A"/>
          <w:sz w:val="26"/>
          <w:szCs w:val="26"/>
        </w:rPr>
        <w:t xml:space="preserve">, Agricultural Extension, </w:t>
      </w:r>
      <w:r w:rsidR="00F178DD">
        <w:rPr>
          <w:rFonts w:ascii="Helvetica" w:eastAsia="Times New Roman" w:hAnsi="Helvetica" w:cs="Times New Roman"/>
          <w:color w:val="3A3A3A"/>
          <w:sz w:val="26"/>
          <w:szCs w:val="26"/>
        </w:rPr>
        <w:t>Crop Science</w:t>
      </w:r>
      <w:r w:rsidRPr="00753BD6">
        <w:rPr>
          <w:rFonts w:ascii="Helvetica" w:eastAsia="Times New Roman" w:hAnsi="Helvetica" w:cs="Times New Roman"/>
          <w:color w:val="3A3A3A"/>
          <w:sz w:val="26"/>
          <w:szCs w:val="26"/>
        </w:rPr>
        <w:t>, Livestock Production, Horticulture, or related discipline</w:t>
      </w:r>
      <w:r w:rsidR="00F178DD">
        <w:rPr>
          <w:rFonts w:ascii="Helvetica" w:eastAsia="Times New Roman" w:hAnsi="Helvetica" w:cs="Times New Roman"/>
          <w:color w:val="3A3A3A"/>
          <w:sz w:val="26"/>
          <w:szCs w:val="26"/>
        </w:rPr>
        <w:t>.</w:t>
      </w:r>
    </w:p>
    <w:p w14:paraId="76B33FED" w14:textId="0C1D0B5E" w:rsidR="00753BD6" w:rsidRPr="00753BD6" w:rsidRDefault="00753BD6" w:rsidP="00753BD6">
      <w:pPr>
        <w:numPr>
          <w:ilvl w:val="0"/>
          <w:numId w:val="2"/>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lastRenderedPageBreak/>
        <w:t>Minimum of five years of relevant technical and managerial experience in agriculture and/or livelihoods development, especially targeting smallholder farmers and farmers’ organization</w:t>
      </w:r>
      <w:r w:rsidR="00F178DD">
        <w:rPr>
          <w:rFonts w:ascii="Helvetica" w:eastAsia="Times New Roman" w:hAnsi="Helvetica" w:cs="Times New Roman"/>
          <w:color w:val="3A3A3A"/>
          <w:sz w:val="26"/>
          <w:szCs w:val="26"/>
        </w:rPr>
        <w:t>.</w:t>
      </w:r>
    </w:p>
    <w:p w14:paraId="55A84E6C" w14:textId="5149D450" w:rsidR="00753BD6" w:rsidRPr="00753BD6" w:rsidRDefault="00753BD6" w:rsidP="00753BD6">
      <w:pPr>
        <w:numPr>
          <w:ilvl w:val="0"/>
          <w:numId w:val="2"/>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At least five years of working experience at a senior level in an NGO or in government or private sector with knowledge NGO sector</w:t>
      </w:r>
      <w:r w:rsidR="00F178DD">
        <w:rPr>
          <w:rFonts w:ascii="Helvetica" w:eastAsia="Times New Roman" w:hAnsi="Helvetica" w:cs="Times New Roman"/>
          <w:color w:val="3A3A3A"/>
          <w:sz w:val="26"/>
          <w:szCs w:val="26"/>
        </w:rPr>
        <w:t>.</w:t>
      </w:r>
    </w:p>
    <w:p w14:paraId="34D571A8" w14:textId="1862DFA0" w:rsidR="00753BD6" w:rsidRPr="00753BD6" w:rsidRDefault="00753BD6" w:rsidP="00753BD6">
      <w:pPr>
        <w:numPr>
          <w:ilvl w:val="0"/>
          <w:numId w:val="2"/>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Ability to work as part of team across different cultures</w:t>
      </w:r>
      <w:r w:rsidR="00F178DD">
        <w:rPr>
          <w:rFonts w:ascii="Helvetica" w:eastAsia="Times New Roman" w:hAnsi="Helvetica" w:cs="Times New Roman"/>
          <w:color w:val="3A3A3A"/>
          <w:sz w:val="26"/>
          <w:szCs w:val="26"/>
        </w:rPr>
        <w:t>.</w:t>
      </w:r>
    </w:p>
    <w:p w14:paraId="7B760D80" w14:textId="2429B972" w:rsidR="00753BD6" w:rsidRPr="00753BD6" w:rsidRDefault="00753BD6" w:rsidP="00753BD6">
      <w:pPr>
        <w:numPr>
          <w:ilvl w:val="0"/>
          <w:numId w:val="2"/>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Proven strong writing and analytical skills</w:t>
      </w:r>
      <w:r w:rsidR="00F178DD">
        <w:rPr>
          <w:rFonts w:ascii="Helvetica" w:eastAsia="Times New Roman" w:hAnsi="Helvetica" w:cs="Times New Roman"/>
          <w:color w:val="3A3A3A"/>
          <w:sz w:val="26"/>
          <w:szCs w:val="26"/>
        </w:rPr>
        <w:t>.</w:t>
      </w:r>
    </w:p>
    <w:p w14:paraId="7AF0CEAC" w14:textId="6FBC065B" w:rsidR="00753BD6" w:rsidRPr="00753BD6" w:rsidRDefault="00753BD6" w:rsidP="00753BD6">
      <w:pPr>
        <w:numPr>
          <w:ilvl w:val="0"/>
          <w:numId w:val="2"/>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Very good working knowledge of MS Office (Word, Excel, PowerPoint) and general IT skills</w:t>
      </w:r>
      <w:r w:rsidR="00F178DD">
        <w:rPr>
          <w:rFonts w:ascii="Helvetica" w:eastAsia="Times New Roman" w:hAnsi="Helvetica" w:cs="Times New Roman"/>
          <w:color w:val="3A3A3A"/>
          <w:sz w:val="26"/>
          <w:szCs w:val="26"/>
        </w:rPr>
        <w:t>.</w:t>
      </w:r>
    </w:p>
    <w:p w14:paraId="0335A156" w14:textId="20D8C4F5" w:rsidR="00753BD6" w:rsidRPr="00753BD6" w:rsidRDefault="00753BD6" w:rsidP="00753BD6">
      <w:pPr>
        <w:numPr>
          <w:ilvl w:val="0"/>
          <w:numId w:val="2"/>
        </w:num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Strong skills in speaking and writing English</w:t>
      </w:r>
      <w:r w:rsidR="001155A9">
        <w:rPr>
          <w:rFonts w:ascii="Helvetica" w:eastAsia="Times New Roman" w:hAnsi="Helvetica" w:cs="Times New Roman"/>
          <w:color w:val="3A3A3A"/>
          <w:sz w:val="26"/>
          <w:szCs w:val="26"/>
        </w:rPr>
        <w:t xml:space="preserve">. </w:t>
      </w:r>
    </w:p>
    <w:p w14:paraId="64C257AB" w14:textId="77777777" w:rsidR="001155A9" w:rsidRDefault="001155A9" w:rsidP="001155A9">
      <w:pPr>
        <w:shd w:val="clear" w:color="auto" w:fill="FFFFFF"/>
        <w:rPr>
          <w:rFonts w:ascii="Helvetica" w:eastAsia="Times New Roman" w:hAnsi="Helvetica" w:cs="Times New Roman"/>
          <w:color w:val="3A3A3A"/>
          <w:sz w:val="26"/>
          <w:szCs w:val="26"/>
        </w:rPr>
      </w:pPr>
    </w:p>
    <w:p w14:paraId="3B7B15AB" w14:textId="3708B988" w:rsidR="00753BD6" w:rsidRPr="00753BD6" w:rsidRDefault="00753BD6" w:rsidP="001155A9">
      <w:pPr>
        <w:shd w:val="clear" w:color="auto" w:fill="FFFFFF"/>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For more details on the roles and responsibilities and application process log on to: www.selfhelpafrica.org.</w:t>
      </w:r>
    </w:p>
    <w:p w14:paraId="2F268534" w14:textId="77777777" w:rsidR="001155A9" w:rsidRDefault="001155A9" w:rsidP="001155A9">
      <w:pPr>
        <w:shd w:val="clear" w:color="auto" w:fill="FFFFFF"/>
        <w:rPr>
          <w:rFonts w:ascii="Helvetica" w:eastAsia="Times New Roman" w:hAnsi="Helvetica" w:cs="Times New Roman"/>
          <w:color w:val="3A3A3A"/>
          <w:sz w:val="26"/>
          <w:szCs w:val="26"/>
        </w:rPr>
      </w:pPr>
    </w:p>
    <w:p w14:paraId="6874B880" w14:textId="02D8DA1C" w:rsidR="00753BD6" w:rsidRPr="00753BD6" w:rsidRDefault="00753BD6" w:rsidP="00753BD6">
      <w:pPr>
        <w:shd w:val="clear" w:color="auto" w:fill="FFFFFF"/>
        <w:spacing w:after="360"/>
        <w:rPr>
          <w:rFonts w:ascii="Helvetica" w:eastAsia="Times New Roman" w:hAnsi="Helvetica" w:cs="Times New Roman"/>
          <w:color w:val="3A3A3A"/>
          <w:sz w:val="26"/>
          <w:szCs w:val="26"/>
        </w:rPr>
      </w:pPr>
      <w:r w:rsidRPr="00753BD6">
        <w:rPr>
          <w:rFonts w:ascii="Helvetica" w:eastAsia="Times New Roman" w:hAnsi="Helvetica" w:cs="Times New Roman"/>
          <w:color w:val="3A3A3A"/>
          <w:sz w:val="26"/>
          <w:szCs w:val="26"/>
        </w:rPr>
        <w:t>Closing date for applications is Monday</w:t>
      </w:r>
      <w:r w:rsidR="001155A9">
        <w:rPr>
          <w:rFonts w:ascii="Helvetica" w:eastAsia="Times New Roman" w:hAnsi="Helvetica" w:cs="Times New Roman"/>
          <w:color w:val="3A3A3A"/>
          <w:sz w:val="26"/>
          <w:szCs w:val="26"/>
        </w:rPr>
        <w:t xml:space="preserve"> </w:t>
      </w:r>
      <w:r w:rsidRPr="00753BD6">
        <w:rPr>
          <w:rFonts w:ascii="Helvetica" w:eastAsia="Times New Roman" w:hAnsi="Helvetica" w:cs="Times New Roman"/>
          <w:color w:val="3A3A3A"/>
          <w:sz w:val="26"/>
          <w:szCs w:val="26"/>
        </w:rPr>
        <w:t>6</w:t>
      </w:r>
      <w:r w:rsidR="001155A9" w:rsidRPr="001155A9">
        <w:rPr>
          <w:rFonts w:ascii="Helvetica" w:eastAsia="Times New Roman" w:hAnsi="Helvetica" w:cs="Times New Roman"/>
          <w:color w:val="3A3A3A"/>
          <w:sz w:val="26"/>
          <w:szCs w:val="26"/>
          <w:vertAlign w:val="superscript"/>
        </w:rPr>
        <w:t>th</w:t>
      </w:r>
      <w:r w:rsidR="001155A9">
        <w:rPr>
          <w:rFonts w:ascii="Helvetica" w:eastAsia="Times New Roman" w:hAnsi="Helvetica" w:cs="Times New Roman"/>
          <w:color w:val="3A3A3A"/>
          <w:sz w:val="26"/>
          <w:szCs w:val="26"/>
        </w:rPr>
        <w:t xml:space="preserve"> February 2023</w:t>
      </w:r>
    </w:p>
    <w:p w14:paraId="60D6FBE9" w14:textId="77777777" w:rsidR="00EB6C9B" w:rsidRDefault="00000000"/>
    <w:sectPr w:rsidR="00EB6C9B" w:rsidSect="00846F5A">
      <w:pgSz w:w="11894" w:h="16834"/>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0F5"/>
    <w:multiLevelType w:val="multilevel"/>
    <w:tmpl w:val="AC80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05CF2"/>
    <w:multiLevelType w:val="multilevel"/>
    <w:tmpl w:val="E7A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3649028">
    <w:abstractNumId w:val="1"/>
  </w:num>
  <w:num w:numId="2" w16cid:durableId="84609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D6"/>
    <w:rsid w:val="000064CD"/>
    <w:rsid w:val="001155A9"/>
    <w:rsid w:val="001C1457"/>
    <w:rsid w:val="0047444A"/>
    <w:rsid w:val="005560C3"/>
    <w:rsid w:val="0060290F"/>
    <w:rsid w:val="006A3C7A"/>
    <w:rsid w:val="00753BD6"/>
    <w:rsid w:val="00846F5A"/>
    <w:rsid w:val="0086399C"/>
    <w:rsid w:val="009276D6"/>
    <w:rsid w:val="00A04380"/>
    <w:rsid w:val="00B115A7"/>
    <w:rsid w:val="00B457A2"/>
    <w:rsid w:val="00CF66F6"/>
    <w:rsid w:val="00E116AC"/>
    <w:rsid w:val="00F1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0C5A"/>
  <w15:chartTrackingRefBased/>
  <w15:docId w15:val="{ED5069B4-CF3D-6349-B695-CD83AB28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BD6"/>
    <w:pPr>
      <w:spacing w:before="100" w:beforeAutospacing="1" w:after="100" w:afterAutospacing="1"/>
    </w:pPr>
    <w:rPr>
      <w:rFonts w:eastAsia="Times New Roman" w:cs="Times New Roman"/>
    </w:rPr>
  </w:style>
  <w:style w:type="character" w:styleId="Strong">
    <w:name w:val="Strong"/>
    <w:basedOn w:val="DefaultParagraphFont"/>
    <w:uiPriority w:val="22"/>
    <w:qFormat/>
    <w:rsid w:val="00753BD6"/>
    <w:rPr>
      <w:b/>
      <w:bCs/>
    </w:rPr>
  </w:style>
  <w:style w:type="character" w:styleId="Hyperlink">
    <w:name w:val="Hyperlink"/>
    <w:basedOn w:val="DefaultParagraphFont"/>
    <w:uiPriority w:val="99"/>
    <w:semiHidden/>
    <w:unhideWhenUsed/>
    <w:rsid w:val="00753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Ackson Joseph Mwanza</dc:creator>
  <cp:keywords/>
  <dc:description/>
  <cp:lastModifiedBy>Sarah Phiri</cp:lastModifiedBy>
  <cp:revision>3</cp:revision>
  <dcterms:created xsi:type="dcterms:W3CDTF">2023-01-24T10:55:00Z</dcterms:created>
  <dcterms:modified xsi:type="dcterms:W3CDTF">2023-01-26T11:14:00Z</dcterms:modified>
</cp:coreProperties>
</file>