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DE3A33" w:rsidRPr="00E32C70" w14:paraId="4704841E" w14:textId="77777777" w:rsidTr="001A11EC">
        <w:tc>
          <w:tcPr>
            <w:tcW w:w="2065" w:type="dxa"/>
          </w:tcPr>
          <w:p w14:paraId="2C8EE63D" w14:textId="77777777" w:rsidR="00DE3A33" w:rsidRPr="00E32C70" w:rsidRDefault="00DE3A33" w:rsidP="00DE3A33">
            <w:pPr>
              <w:spacing w:before="60" w:after="60" w:line="240" w:lineRule="auto"/>
              <w:jc w:val="center"/>
              <w:rPr>
                <w:rFonts w:cs="Arial"/>
                <w:b/>
              </w:rPr>
            </w:pPr>
            <w:r w:rsidRPr="00E32C70">
              <w:rPr>
                <w:rFonts w:cs="Arial"/>
                <w:b/>
              </w:rPr>
              <w:t>Job Title:</w:t>
            </w:r>
          </w:p>
        </w:tc>
        <w:tc>
          <w:tcPr>
            <w:tcW w:w="7541" w:type="dxa"/>
          </w:tcPr>
          <w:p w14:paraId="01236C75" w14:textId="130625DC" w:rsidR="00DE3A33" w:rsidRPr="00E32C70" w:rsidRDefault="00DE3A33" w:rsidP="00DE3A33">
            <w:pPr>
              <w:spacing w:before="60" w:after="60" w:line="240" w:lineRule="auto"/>
              <w:jc w:val="both"/>
              <w:rPr>
                <w:rFonts w:cs="Arial"/>
              </w:rPr>
            </w:pPr>
            <w:r w:rsidRPr="00F56182">
              <w:rPr>
                <w:rFonts w:asciiTheme="minorHAnsi" w:hAnsiTheme="minorHAnsi" w:cstheme="minorHAnsi"/>
                <w:sz w:val="22"/>
                <w:szCs w:val="22"/>
              </w:rPr>
              <w:t xml:space="preserve">Programme </w:t>
            </w:r>
            <w:r w:rsidR="00544CC6">
              <w:rPr>
                <w:rFonts w:asciiTheme="minorHAnsi" w:hAnsiTheme="minorHAnsi" w:cstheme="minorHAnsi"/>
                <w:sz w:val="22"/>
                <w:szCs w:val="22"/>
              </w:rPr>
              <w:t>manager</w:t>
            </w:r>
            <w:r w:rsidR="0019590C">
              <w:rPr>
                <w:rFonts w:asciiTheme="minorHAnsi" w:hAnsiTheme="minorHAnsi" w:cstheme="minorHAnsi"/>
                <w:sz w:val="22"/>
                <w:szCs w:val="22"/>
              </w:rPr>
              <w:t>/coordinator</w:t>
            </w:r>
            <w:r w:rsidR="00AC644D">
              <w:rPr>
                <w:rFonts w:asciiTheme="minorHAnsi" w:hAnsiTheme="minorHAnsi" w:cstheme="minorHAnsi"/>
                <w:sz w:val="22"/>
                <w:szCs w:val="22"/>
              </w:rPr>
              <w:t xml:space="preserve"> – </w:t>
            </w:r>
            <w:r w:rsidR="00544CC6">
              <w:rPr>
                <w:rFonts w:asciiTheme="minorHAnsi" w:hAnsiTheme="minorHAnsi" w:cstheme="minorHAnsi"/>
                <w:sz w:val="22"/>
                <w:szCs w:val="22"/>
              </w:rPr>
              <w:t>Irish Aid</w:t>
            </w:r>
          </w:p>
        </w:tc>
      </w:tr>
      <w:tr w:rsidR="00DE3A33" w:rsidRPr="00E32C70" w14:paraId="76E33890" w14:textId="77777777" w:rsidTr="001A11EC">
        <w:tc>
          <w:tcPr>
            <w:tcW w:w="2065" w:type="dxa"/>
          </w:tcPr>
          <w:p w14:paraId="134D54E9" w14:textId="77777777" w:rsidR="00DE3A33" w:rsidRPr="00E32C70" w:rsidRDefault="00DE3A33" w:rsidP="00DE3A33">
            <w:pPr>
              <w:spacing w:before="60" w:after="60" w:line="240" w:lineRule="auto"/>
              <w:jc w:val="center"/>
              <w:rPr>
                <w:rFonts w:cs="Arial"/>
                <w:b/>
              </w:rPr>
            </w:pPr>
            <w:r w:rsidRPr="00E32C70">
              <w:rPr>
                <w:rFonts w:cs="Arial"/>
                <w:b/>
              </w:rPr>
              <w:t>Company:</w:t>
            </w:r>
          </w:p>
        </w:tc>
        <w:tc>
          <w:tcPr>
            <w:tcW w:w="7541" w:type="dxa"/>
          </w:tcPr>
          <w:p w14:paraId="18BF1DB4" w14:textId="642E7BC4" w:rsidR="00DE3A33" w:rsidRPr="00E32C70" w:rsidRDefault="00DE3A33" w:rsidP="00DE3A33">
            <w:pPr>
              <w:spacing w:before="60" w:after="60" w:line="240" w:lineRule="auto"/>
              <w:jc w:val="both"/>
              <w:rPr>
                <w:rFonts w:cs="Arial"/>
              </w:rPr>
            </w:pPr>
            <w:r w:rsidRPr="00E32C70">
              <w:rPr>
                <w:rFonts w:cs="Arial"/>
              </w:rPr>
              <w:t xml:space="preserve">Self Help Africa </w:t>
            </w:r>
          </w:p>
        </w:tc>
      </w:tr>
      <w:tr w:rsidR="00DE3A33" w:rsidRPr="00E32C70" w14:paraId="6F6DBFF9" w14:textId="77777777" w:rsidTr="001A11EC">
        <w:tc>
          <w:tcPr>
            <w:tcW w:w="2065" w:type="dxa"/>
          </w:tcPr>
          <w:p w14:paraId="05FDD2AB" w14:textId="77777777" w:rsidR="00DE3A33" w:rsidRPr="00E32C70" w:rsidRDefault="00DE3A33" w:rsidP="00DE3A33">
            <w:pPr>
              <w:spacing w:before="60" w:after="60" w:line="240" w:lineRule="auto"/>
              <w:jc w:val="center"/>
              <w:rPr>
                <w:rFonts w:cs="Arial"/>
                <w:b/>
              </w:rPr>
            </w:pPr>
            <w:r w:rsidRPr="00E32C70">
              <w:rPr>
                <w:rFonts w:cs="Arial"/>
                <w:b/>
              </w:rPr>
              <w:t>Location:</w:t>
            </w:r>
          </w:p>
        </w:tc>
        <w:tc>
          <w:tcPr>
            <w:tcW w:w="7541" w:type="dxa"/>
          </w:tcPr>
          <w:p w14:paraId="7587A264" w14:textId="0E74A34E" w:rsidR="00DE3A33" w:rsidRPr="00E32C70" w:rsidRDefault="00E266B9" w:rsidP="00AB1457">
            <w:pPr>
              <w:spacing w:line="240" w:lineRule="auto"/>
              <w:rPr>
                <w:rFonts w:cs="Arial"/>
              </w:rPr>
            </w:pPr>
            <w:r>
              <w:rPr>
                <w:rFonts w:asciiTheme="minorHAnsi" w:hAnsiTheme="minorHAnsi" w:cstheme="minorHAnsi"/>
                <w:color w:val="000000" w:themeColor="text1"/>
                <w:sz w:val="22"/>
                <w:szCs w:val="22"/>
              </w:rPr>
              <w:t xml:space="preserve">Ireland, UK or </w:t>
            </w:r>
            <w:r w:rsidR="00AB1457">
              <w:rPr>
                <w:rFonts w:asciiTheme="minorHAnsi" w:hAnsiTheme="minorHAnsi" w:cstheme="minorHAnsi"/>
                <w:color w:val="000000" w:themeColor="text1"/>
                <w:sz w:val="22"/>
                <w:szCs w:val="22"/>
              </w:rPr>
              <w:t xml:space="preserve">any of the </w:t>
            </w:r>
            <w:proofErr w:type="gramStart"/>
            <w:r w:rsidR="00AB1457">
              <w:rPr>
                <w:rFonts w:asciiTheme="minorHAnsi" w:hAnsiTheme="minorHAnsi" w:cstheme="minorHAnsi"/>
                <w:color w:val="000000" w:themeColor="text1"/>
                <w:sz w:val="22"/>
                <w:szCs w:val="22"/>
              </w:rPr>
              <w:t>Self Help</w:t>
            </w:r>
            <w:proofErr w:type="gramEnd"/>
            <w:r w:rsidR="00AB1457">
              <w:rPr>
                <w:rFonts w:asciiTheme="minorHAnsi" w:hAnsiTheme="minorHAnsi" w:cstheme="minorHAnsi"/>
                <w:color w:val="000000" w:themeColor="text1"/>
                <w:sz w:val="22"/>
                <w:szCs w:val="22"/>
              </w:rPr>
              <w:t xml:space="preserve"> Africa or United Purpose countries of operation. </w:t>
            </w:r>
          </w:p>
        </w:tc>
      </w:tr>
      <w:tr w:rsidR="00DE3A33" w:rsidRPr="00E32C70" w14:paraId="00DA12E1" w14:textId="77777777" w:rsidTr="001A11EC">
        <w:tc>
          <w:tcPr>
            <w:tcW w:w="2065" w:type="dxa"/>
          </w:tcPr>
          <w:p w14:paraId="606AB827" w14:textId="5D34B6F5" w:rsidR="00DE3A33" w:rsidRPr="00E32C70" w:rsidRDefault="00DE3A33" w:rsidP="00DE3A33">
            <w:pPr>
              <w:spacing w:before="60" w:after="60" w:line="240" w:lineRule="auto"/>
              <w:jc w:val="center"/>
              <w:rPr>
                <w:rFonts w:cs="Arial"/>
                <w:b/>
              </w:rPr>
            </w:pPr>
            <w:r>
              <w:rPr>
                <w:rFonts w:cs="Arial"/>
                <w:b/>
              </w:rPr>
              <w:t>Contract type:</w:t>
            </w:r>
          </w:p>
        </w:tc>
        <w:tc>
          <w:tcPr>
            <w:tcW w:w="7541" w:type="dxa"/>
          </w:tcPr>
          <w:p w14:paraId="7927A461" w14:textId="20A04129" w:rsidR="00DE3A33" w:rsidRPr="00E32C70" w:rsidRDefault="003F59AD" w:rsidP="00DE3A33">
            <w:pPr>
              <w:spacing w:before="60" w:after="60" w:line="240" w:lineRule="auto"/>
              <w:jc w:val="both"/>
              <w:rPr>
                <w:rFonts w:cs="Arial"/>
              </w:rPr>
            </w:pPr>
            <w:r w:rsidRPr="00F56182">
              <w:rPr>
                <w:rFonts w:asciiTheme="minorHAnsi" w:hAnsiTheme="minorHAnsi" w:cstheme="minorHAnsi"/>
                <w:sz w:val="22"/>
                <w:szCs w:val="22"/>
              </w:rPr>
              <w:t>Two-year fixed term</w:t>
            </w:r>
            <w:r w:rsidR="00CC684E">
              <w:rPr>
                <w:rFonts w:asciiTheme="minorHAnsi" w:hAnsiTheme="minorHAnsi" w:cstheme="minorHAnsi"/>
                <w:sz w:val="22"/>
                <w:szCs w:val="22"/>
              </w:rPr>
              <w:t xml:space="preserve"> contract, </w:t>
            </w:r>
            <w:r w:rsidRPr="00F56182">
              <w:rPr>
                <w:rFonts w:asciiTheme="minorHAnsi" w:hAnsiTheme="minorHAnsi" w:cstheme="minorHAnsi"/>
                <w:sz w:val="22"/>
                <w:szCs w:val="22"/>
              </w:rPr>
              <w:t>full-time</w:t>
            </w:r>
          </w:p>
        </w:tc>
      </w:tr>
      <w:tr w:rsidR="00DE3A33" w:rsidRPr="00E32C70" w14:paraId="5D17C976" w14:textId="77777777" w:rsidTr="001A11EC">
        <w:tc>
          <w:tcPr>
            <w:tcW w:w="2065" w:type="dxa"/>
          </w:tcPr>
          <w:p w14:paraId="4912FC1B" w14:textId="342B82D9" w:rsidR="00DE3A33" w:rsidRPr="00E32C70" w:rsidRDefault="00DE3A33" w:rsidP="00DE3A33">
            <w:pPr>
              <w:spacing w:before="60" w:after="60" w:line="240" w:lineRule="auto"/>
              <w:jc w:val="center"/>
              <w:rPr>
                <w:rFonts w:cs="Arial"/>
                <w:b/>
              </w:rPr>
            </w:pPr>
            <w:r>
              <w:rPr>
                <w:rFonts w:cs="Arial"/>
                <w:b/>
              </w:rPr>
              <w:t>Hours:</w:t>
            </w:r>
          </w:p>
        </w:tc>
        <w:tc>
          <w:tcPr>
            <w:tcW w:w="7541" w:type="dxa"/>
          </w:tcPr>
          <w:p w14:paraId="785E84C1" w14:textId="120D344D" w:rsidR="00DE3A33" w:rsidRPr="00E32C70" w:rsidRDefault="003F59AD" w:rsidP="00DE3A33">
            <w:pPr>
              <w:spacing w:before="60" w:after="60" w:line="240" w:lineRule="auto"/>
              <w:jc w:val="both"/>
              <w:rPr>
                <w:rFonts w:cs="Arial"/>
              </w:rPr>
            </w:pPr>
            <w:r>
              <w:rPr>
                <w:rFonts w:cs="Arial"/>
              </w:rPr>
              <w:t>37.5 hours</w:t>
            </w:r>
          </w:p>
        </w:tc>
      </w:tr>
      <w:tr w:rsidR="00DE3A33" w:rsidRPr="00E32C70" w14:paraId="3DA19B22" w14:textId="77777777" w:rsidTr="001A11EC">
        <w:tc>
          <w:tcPr>
            <w:tcW w:w="2065" w:type="dxa"/>
          </w:tcPr>
          <w:p w14:paraId="27B0D06F" w14:textId="36B0CF82" w:rsidR="00DE3A33" w:rsidRPr="00E32C70" w:rsidRDefault="00DE3A33" w:rsidP="00DE3A33">
            <w:pPr>
              <w:spacing w:before="60" w:line="240" w:lineRule="auto"/>
              <w:jc w:val="center"/>
              <w:rPr>
                <w:rFonts w:cs="Arial"/>
                <w:b/>
              </w:rPr>
            </w:pPr>
            <w:r>
              <w:rPr>
                <w:rFonts w:cs="Arial"/>
                <w:b/>
              </w:rPr>
              <w:t>Reports to:</w:t>
            </w:r>
          </w:p>
        </w:tc>
        <w:tc>
          <w:tcPr>
            <w:tcW w:w="7541" w:type="dxa"/>
          </w:tcPr>
          <w:p w14:paraId="263E431E" w14:textId="6890E28A" w:rsidR="00DE3A33" w:rsidRPr="00E32C70" w:rsidRDefault="00DE3A33" w:rsidP="00DE3A33">
            <w:pPr>
              <w:rPr>
                <w:rFonts w:cs="Arial"/>
                <w:b/>
                <w:bCs/>
                <w:lang w:val="en-US"/>
              </w:rPr>
            </w:pPr>
            <w:r>
              <w:rPr>
                <w:rFonts w:ascii="Calibri" w:hAnsi="Calibri" w:cs="Calibri"/>
                <w:sz w:val="22"/>
                <w:szCs w:val="22"/>
              </w:rPr>
              <w:t xml:space="preserve">Global Programmes </w:t>
            </w:r>
            <w:r w:rsidRPr="00CC0E55">
              <w:rPr>
                <w:rFonts w:ascii="Calibri" w:hAnsi="Calibri" w:cs="Calibri"/>
                <w:color w:val="000000" w:themeColor="text1"/>
                <w:sz w:val="22"/>
                <w:szCs w:val="22"/>
              </w:rPr>
              <w:t>Coordinator and Policy Advisor</w:t>
            </w:r>
          </w:p>
        </w:tc>
      </w:tr>
      <w:tr w:rsidR="00DE3A33" w:rsidRPr="00E32C70" w14:paraId="76F402B5" w14:textId="77777777" w:rsidTr="001A11EC">
        <w:tc>
          <w:tcPr>
            <w:tcW w:w="2065" w:type="dxa"/>
          </w:tcPr>
          <w:p w14:paraId="0133EFB4" w14:textId="43360007" w:rsidR="00DE3A33" w:rsidRDefault="00DE3A33" w:rsidP="00DE3A33">
            <w:pPr>
              <w:spacing w:before="60" w:line="240" w:lineRule="auto"/>
              <w:jc w:val="center"/>
              <w:rPr>
                <w:rFonts w:cs="Arial"/>
                <w:b/>
              </w:rPr>
            </w:pPr>
            <w:r>
              <w:rPr>
                <w:rFonts w:cs="Arial"/>
                <w:b/>
              </w:rPr>
              <w:t>Organisation overview:</w:t>
            </w:r>
          </w:p>
          <w:p w14:paraId="407F8D21" w14:textId="77777777" w:rsidR="00DE3A33" w:rsidRDefault="00DE3A33" w:rsidP="00DE3A33">
            <w:pPr>
              <w:spacing w:before="60" w:line="240" w:lineRule="auto"/>
              <w:jc w:val="center"/>
              <w:rPr>
                <w:rFonts w:cs="Arial"/>
                <w:b/>
              </w:rPr>
            </w:pPr>
          </w:p>
          <w:p w14:paraId="765418D7" w14:textId="1363B4D0" w:rsidR="00DE3A33" w:rsidRPr="00E32C70" w:rsidRDefault="00DE3A33" w:rsidP="00DE3A33">
            <w:pPr>
              <w:spacing w:before="60" w:line="240" w:lineRule="auto"/>
              <w:jc w:val="center"/>
              <w:rPr>
                <w:rFonts w:cs="Arial"/>
                <w:b/>
              </w:rPr>
            </w:pPr>
          </w:p>
        </w:tc>
        <w:tc>
          <w:tcPr>
            <w:tcW w:w="7541" w:type="dxa"/>
          </w:tcPr>
          <w:p w14:paraId="7856026D" w14:textId="3FDBCA1E" w:rsidR="00DE3A33" w:rsidRPr="00E32C70" w:rsidRDefault="00DE3A33" w:rsidP="00DE3A33">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14:paraId="16A81A4B" w14:textId="19716891" w:rsidR="00DE3A33" w:rsidRPr="00E36AED" w:rsidRDefault="00DE3A33" w:rsidP="00CC35DF">
            <w:pPr>
              <w:autoSpaceDE w:val="0"/>
              <w:autoSpaceDN w:val="0"/>
              <w:adjustRightInd w:val="0"/>
              <w:spacing w:line="240" w:lineRule="auto"/>
              <w:rPr>
                <w:rFonts w:asciiTheme="minorHAnsi" w:hAnsiTheme="minorHAnsi" w:cstheme="minorHAnsi"/>
                <w:sz w:val="22"/>
                <w:szCs w:val="22"/>
              </w:rPr>
            </w:pPr>
            <w:r w:rsidRPr="00E36AED">
              <w:rPr>
                <w:rFonts w:asciiTheme="minorHAnsi" w:hAnsiTheme="minorHAnsi" w:cstheme="minorHAnsi"/>
                <w:sz w:val="22"/>
                <w:szCs w:val="22"/>
              </w:rPr>
              <w:t xml:space="preserve">In late 2021 Self Help Africa (SHA) and United Purpose (UP) merged. The two organisations – one headquartered in Ireland and the other in Wales – implement projects </w:t>
            </w:r>
            <w:r w:rsidR="00282120" w:rsidRPr="00CC35DF">
              <w:rPr>
                <w:rFonts w:asciiTheme="minorHAnsi" w:hAnsiTheme="minorHAnsi" w:cstheme="minorHAnsi"/>
                <w:sz w:val="22"/>
                <w:szCs w:val="22"/>
              </w:rPr>
              <w:t>focused on ending poverty and hunger through community-led and market-based</w:t>
            </w:r>
            <w:r w:rsidR="00CC35DF">
              <w:rPr>
                <w:rFonts w:asciiTheme="minorHAnsi" w:hAnsiTheme="minorHAnsi" w:cstheme="minorHAnsi"/>
                <w:sz w:val="22"/>
                <w:szCs w:val="22"/>
              </w:rPr>
              <w:t xml:space="preserve"> </w:t>
            </w:r>
            <w:r w:rsidR="00282120" w:rsidRPr="00CC35DF">
              <w:rPr>
                <w:rFonts w:asciiTheme="minorHAnsi" w:hAnsiTheme="minorHAnsi" w:cstheme="minorHAnsi"/>
                <w:sz w:val="22"/>
                <w:szCs w:val="22"/>
              </w:rPr>
              <w:t>approaches.</w:t>
            </w:r>
          </w:p>
          <w:p w14:paraId="7ADA24CE" w14:textId="77777777" w:rsidR="00E36AED" w:rsidRDefault="00DE3A33" w:rsidP="003F59AD">
            <w:pPr>
              <w:spacing w:line="240" w:lineRule="auto"/>
              <w:jc w:val="both"/>
              <w:rPr>
                <w:rFonts w:asciiTheme="minorHAnsi" w:hAnsiTheme="minorHAnsi" w:cstheme="minorHAnsi"/>
                <w:sz w:val="22"/>
                <w:szCs w:val="22"/>
              </w:rPr>
            </w:pPr>
            <w:r w:rsidRPr="00E36AED">
              <w:rPr>
                <w:rFonts w:asciiTheme="minorHAnsi" w:hAnsiTheme="minorHAnsi" w:cstheme="minorHAnsi"/>
                <w:sz w:val="22"/>
                <w:szCs w:val="22"/>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16E554D4" w14:textId="7562659F" w:rsidR="00E36AED" w:rsidRPr="00EC06D9" w:rsidRDefault="00E36AED" w:rsidP="003F59AD">
            <w:pPr>
              <w:spacing w:line="240" w:lineRule="auto"/>
              <w:jc w:val="both"/>
              <w:rPr>
                <w:rFonts w:asciiTheme="minorHAnsi" w:hAnsiTheme="minorHAnsi" w:cstheme="minorHAnsi"/>
                <w:sz w:val="22"/>
                <w:szCs w:val="22"/>
              </w:rPr>
            </w:pPr>
            <w:r>
              <w:rPr>
                <w:rFonts w:asciiTheme="minorHAnsi" w:hAnsiTheme="minorHAnsi" w:cstheme="minorHAnsi"/>
                <w:sz w:val="22"/>
                <w:szCs w:val="22"/>
              </w:rPr>
              <w:t>I</w:t>
            </w:r>
            <w:r w:rsidR="00DE3A33" w:rsidRPr="00E36AED">
              <w:rPr>
                <w:rFonts w:asciiTheme="minorHAnsi" w:hAnsiTheme="minorHAnsi" w:cstheme="minorHAnsi"/>
                <w:sz w:val="22"/>
                <w:szCs w:val="22"/>
              </w:rPr>
              <w:t xml:space="preserve">n 2022 </w:t>
            </w:r>
            <w:r w:rsidR="00EC06D9">
              <w:rPr>
                <w:rFonts w:asciiTheme="minorHAnsi" w:hAnsiTheme="minorHAnsi" w:cstheme="minorHAnsi"/>
                <w:sz w:val="22"/>
                <w:szCs w:val="22"/>
              </w:rPr>
              <w:t>we reached</w:t>
            </w:r>
            <w:r w:rsidR="00DE3A33" w:rsidRPr="00E36AED">
              <w:rPr>
                <w:rFonts w:asciiTheme="minorHAnsi" w:hAnsiTheme="minorHAnsi" w:cstheme="minorHAnsi"/>
                <w:sz w:val="22"/>
                <w:szCs w:val="22"/>
              </w:rPr>
              <w:t xml:space="preserve"> more than six million people and invest</w:t>
            </w:r>
            <w:r w:rsidR="00EC06D9">
              <w:rPr>
                <w:rFonts w:asciiTheme="minorHAnsi" w:hAnsiTheme="minorHAnsi" w:cstheme="minorHAnsi"/>
                <w:sz w:val="22"/>
                <w:szCs w:val="22"/>
              </w:rPr>
              <w:t>ed</w:t>
            </w:r>
            <w:r w:rsidR="00DE3A33" w:rsidRPr="00E36AED">
              <w:rPr>
                <w:rFonts w:asciiTheme="minorHAnsi" w:hAnsiTheme="minorHAnsi" w:cstheme="minorHAnsi"/>
                <w:sz w:val="22"/>
                <w:szCs w:val="22"/>
              </w:rPr>
              <w:t xml:space="preserve"> upwards of €45m in more than 100 development programmes designed to improve food systems, facilitate access to markets and financial services, combat climate change, gender inequality, and improve access to clean water, </w:t>
            </w:r>
            <w:proofErr w:type="gramStart"/>
            <w:r w:rsidR="00DE3A33" w:rsidRPr="00E36AED">
              <w:rPr>
                <w:rFonts w:asciiTheme="minorHAnsi" w:hAnsiTheme="minorHAnsi" w:cstheme="minorHAnsi"/>
                <w:sz w:val="22"/>
                <w:szCs w:val="22"/>
              </w:rPr>
              <w:t>sanitation</w:t>
            </w:r>
            <w:proofErr w:type="gramEnd"/>
            <w:r w:rsidR="00DE3A33" w:rsidRPr="00E36AED">
              <w:rPr>
                <w:rFonts w:asciiTheme="minorHAnsi" w:hAnsiTheme="minorHAnsi" w:cstheme="minorHAnsi"/>
                <w:sz w:val="22"/>
                <w:szCs w:val="22"/>
              </w:rPr>
              <w:t xml:space="preserve"> and hygiene. </w:t>
            </w:r>
          </w:p>
        </w:tc>
      </w:tr>
      <w:tr w:rsidR="00DE3A33" w:rsidRPr="00E32C70" w14:paraId="0A9E34BE" w14:textId="77777777" w:rsidTr="001A11EC">
        <w:tc>
          <w:tcPr>
            <w:tcW w:w="2065" w:type="dxa"/>
          </w:tcPr>
          <w:p w14:paraId="55C3ED7B" w14:textId="55EBD730" w:rsidR="00DE3A33" w:rsidRPr="00E32C70" w:rsidRDefault="00DE3A33" w:rsidP="00DE3A33">
            <w:pPr>
              <w:spacing w:before="60" w:line="240" w:lineRule="auto"/>
              <w:jc w:val="center"/>
              <w:rPr>
                <w:rFonts w:cs="Arial"/>
                <w:b/>
              </w:rPr>
            </w:pPr>
            <w:r w:rsidRPr="00E32C70">
              <w:rPr>
                <w:rFonts w:cs="Arial"/>
                <w:b/>
              </w:rPr>
              <w:t>Job Purpose</w:t>
            </w:r>
            <w:r>
              <w:rPr>
                <w:rFonts w:cs="Arial"/>
                <w:b/>
              </w:rPr>
              <w:t>:</w:t>
            </w:r>
          </w:p>
          <w:p w14:paraId="587A6EDC" w14:textId="77777777" w:rsidR="00DE3A33" w:rsidRPr="00E32C70" w:rsidRDefault="00DE3A33" w:rsidP="00DE3A33">
            <w:pPr>
              <w:spacing w:before="60" w:line="240" w:lineRule="auto"/>
              <w:jc w:val="center"/>
              <w:rPr>
                <w:rFonts w:cs="Arial"/>
                <w:b/>
              </w:rPr>
            </w:pPr>
          </w:p>
          <w:p w14:paraId="0A18D4B7" w14:textId="18537BE0" w:rsidR="00DE3A33" w:rsidRPr="00E32C70" w:rsidRDefault="00DE3A33" w:rsidP="00DE3A33">
            <w:pPr>
              <w:spacing w:line="240" w:lineRule="auto"/>
              <w:jc w:val="center"/>
              <w:rPr>
                <w:rFonts w:cs="Arial"/>
                <w:b/>
              </w:rPr>
            </w:pPr>
          </w:p>
        </w:tc>
        <w:tc>
          <w:tcPr>
            <w:tcW w:w="7541" w:type="dxa"/>
          </w:tcPr>
          <w:p w14:paraId="26A028FD" w14:textId="2D828763" w:rsidR="00282120" w:rsidRDefault="00DE3A33" w:rsidP="00DE3A33">
            <w:pPr>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 xml:space="preserve">This </w:t>
            </w:r>
            <w:r w:rsidR="00282120">
              <w:rPr>
                <w:rFonts w:asciiTheme="minorHAnsi" w:hAnsiTheme="minorHAnsi" w:cstheme="minorHAnsi"/>
                <w:sz w:val="22"/>
                <w:szCs w:val="22"/>
              </w:rPr>
              <w:t xml:space="preserve">key </w:t>
            </w:r>
            <w:r w:rsidRPr="00F56182">
              <w:rPr>
                <w:rFonts w:asciiTheme="minorHAnsi" w:hAnsiTheme="minorHAnsi" w:cstheme="minorHAnsi"/>
                <w:sz w:val="22"/>
                <w:szCs w:val="22"/>
              </w:rPr>
              <w:t xml:space="preserve">role </w:t>
            </w:r>
            <w:r w:rsidR="00EF5286">
              <w:rPr>
                <w:rFonts w:asciiTheme="minorHAnsi" w:hAnsiTheme="minorHAnsi" w:cstheme="minorHAnsi"/>
                <w:sz w:val="22"/>
                <w:szCs w:val="22"/>
              </w:rPr>
              <w:t xml:space="preserve">in the Programme Operations and Support Team </w:t>
            </w:r>
            <w:r w:rsidRPr="00F56182">
              <w:rPr>
                <w:rFonts w:asciiTheme="minorHAnsi" w:hAnsiTheme="minorHAnsi" w:cstheme="minorHAnsi"/>
                <w:sz w:val="22"/>
                <w:szCs w:val="22"/>
              </w:rPr>
              <w:t xml:space="preserve">involves supporting </w:t>
            </w:r>
            <w:r w:rsidRPr="002A2CA8">
              <w:rPr>
                <w:rFonts w:asciiTheme="minorHAnsi" w:hAnsiTheme="minorHAnsi" w:cstheme="minorHAnsi"/>
                <w:sz w:val="22"/>
                <w:szCs w:val="22"/>
              </w:rPr>
              <w:t xml:space="preserve">Self Help Africa </w:t>
            </w:r>
            <w:r>
              <w:rPr>
                <w:rFonts w:asciiTheme="minorHAnsi" w:hAnsiTheme="minorHAnsi" w:cstheme="minorHAnsi"/>
                <w:sz w:val="22"/>
                <w:szCs w:val="22"/>
              </w:rPr>
              <w:t xml:space="preserve">and </w:t>
            </w:r>
            <w:r w:rsidRPr="002A2CA8">
              <w:rPr>
                <w:rFonts w:asciiTheme="minorHAnsi" w:hAnsiTheme="minorHAnsi" w:cstheme="minorHAnsi"/>
                <w:sz w:val="22"/>
                <w:szCs w:val="22"/>
              </w:rPr>
              <w:t>United Purpose</w:t>
            </w:r>
            <w:r>
              <w:rPr>
                <w:rFonts w:asciiTheme="minorHAnsi" w:hAnsiTheme="minorHAnsi" w:cstheme="minorHAnsi"/>
                <w:sz w:val="22"/>
                <w:szCs w:val="22"/>
              </w:rPr>
              <w:t xml:space="preserve"> </w:t>
            </w:r>
            <w:r w:rsidRPr="00F56182">
              <w:rPr>
                <w:rFonts w:asciiTheme="minorHAnsi" w:hAnsiTheme="minorHAnsi" w:cstheme="minorHAnsi"/>
                <w:sz w:val="22"/>
                <w:szCs w:val="22"/>
              </w:rPr>
              <w:t xml:space="preserve">country and Head Office teams in the day-to-day effective implementation of </w:t>
            </w:r>
            <w:r w:rsidR="00282120">
              <w:rPr>
                <w:rFonts w:asciiTheme="minorHAnsi" w:hAnsiTheme="minorHAnsi" w:cstheme="minorHAnsi"/>
                <w:sz w:val="22"/>
                <w:szCs w:val="22"/>
              </w:rPr>
              <w:t xml:space="preserve">the Irish Aid funded portfolio of </w:t>
            </w:r>
            <w:r w:rsidRPr="00F56182">
              <w:rPr>
                <w:rFonts w:asciiTheme="minorHAnsi" w:hAnsiTheme="minorHAnsi" w:cstheme="minorHAnsi"/>
                <w:sz w:val="22"/>
                <w:szCs w:val="22"/>
              </w:rPr>
              <w:t xml:space="preserve">projects in the country programme portfolio, ensuring the highest standards are achieved in </w:t>
            </w:r>
            <w:r w:rsidR="00282120">
              <w:rPr>
                <w:rFonts w:asciiTheme="minorHAnsi" w:hAnsiTheme="minorHAnsi" w:cstheme="minorHAnsi"/>
                <w:sz w:val="22"/>
                <w:szCs w:val="22"/>
              </w:rPr>
              <w:t>implementation</w:t>
            </w:r>
            <w:r w:rsidRPr="00F56182">
              <w:rPr>
                <w:rFonts w:asciiTheme="minorHAnsi" w:hAnsiTheme="minorHAnsi" w:cstheme="minorHAnsi"/>
                <w:sz w:val="22"/>
                <w:szCs w:val="22"/>
              </w:rPr>
              <w:t xml:space="preserve">, reporting, information management and internal and external communications.  </w:t>
            </w:r>
          </w:p>
          <w:p w14:paraId="42F2D60A" w14:textId="36889639" w:rsidR="00282120" w:rsidRDefault="00DE3A33" w:rsidP="00DE3A33">
            <w:pPr>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 xml:space="preserve">The postholder </w:t>
            </w:r>
            <w:r w:rsidR="00282120">
              <w:rPr>
                <w:rFonts w:asciiTheme="minorHAnsi" w:hAnsiTheme="minorHAnsi" w:cstheme="minorHAnsi"/>
                <w:sz w:val="22"/>
                <w:szCs w:val="22"/>
              </w:rPr>
              <w:t>will also lead on the use of our Programme Cycle Management system, including developing and rolling out training across the country teams.</w:t>
            </w:r>
          </w:p>
          <w:p w14:paraId="6629B1A4" w14:textId="30F7D01D" w:rsidR="00DE3A33" w:rsidRDefault="00282120" w:rsidP="00DE3A33">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The postholder will be </w:t>
            </w:r>
            <w:r w:rsidR="00DE3A33" w:rsidRPr="00F56182">
              <w:rPr>
                <w:rFonts w:asciiTheme="minorHAnsi" w:hAnsiTheme="minorHAnsi" w:cstheme="minorHAnsi"/>
                <w:sz w:val="22"/>
                <w:szCs w:val="22"/>
              </w:rPr>
              <w:t xml:space="preserve">responsible </w:t>
            </w:r>
            <w:r>
              <w:rPr>
                <w:rFonts w:asciiTheme="minorHAnsi" w:hAnsiTheme="minorHAnsi" w:cstheme="minorHAnsi"/>
                <w:sz w:val="22"/>
                <w:szCs w:val="22"/>
              </w:rPr>
              <w:t>for</w:t>
            </w:r>
            <w:r w:rsidR="00DE3A33" w:rsidRPr="00F56182">
              <w:rPr>
                <w:rFonts w:asciiTheme="minorHAnsi" w:hAnsiTheme="minorHAnsi" w:cstheme="minorHAnsi"/>
                <w:sz w:val="22"/>
                <w:szCs w:val="22"/>
              </w:rPr>
              <w:t xml:space="preserve"> ensur</w:t>
            </w:r>
            <w:r>
              <w:rPr>
                <w:rFonts w:asciiTheme="minorHAnsi" w:hAnsiTheme="minorHAnsi" w:cstheme="minorHAnsi"/>
                <w:sz w:val="22"/>
                <w:szCs w:val="22"/>
              </w:rPr>
              <w:t>ing</w:t>
            </w:r>
            <w:r w:rsidR="00DE3A33" w:rsidRPr="00F56182">
              <w:rPr>
                <w:rFonts w:asciiTheme="minorHAnsi" w:hAnsiTheme="minorHAnsi" w:cstheme="minorHAnsi"/>
                <w:sz w:val="22"/>
                <w:szCs w:val="22"/>
              </w:rPr>
              <w:t xml:space="preserve"> accurate and timely records are maintained on the web-based platforms and will prepare reports, analyse data, solve problems and take corrective action as part of an international team across different countries and cultures. The role requires flexibility and adaptability as the nature of support requirements can and will change.</w:t>
            </w:r>
          </w:p>
          <w:p w14:paraId="42C13F17" w14:textId="74A7D881" w:rsidR="00CA4769" w:rsidRPr="00E32C70" w:rsidRDefault="00CA4769" w:rsidP="00DE3A33">
            <w:pPr>
              <w:spacing w:line="240" w:lineRule="auto"/>
              <w:jc w:val="both"/>
              <w:rPr>
                <w:rFonts w:cs="Arial"/>
              </w:rPr>
            </w:pPr>
          </w:p>
        </w:tc>
      </w:tr>
      <w:tr w:rsidR="00DE3A33" w:rsidRPr="00E32C70" w14:paraId="2FE41FC3" w14:textId="77777777" w:rsidTr="001A11EC">
        <w:tc>
          <w:tcPr>
            <w:tcW w:w="2065" w:type="dxa"/>
          </w:tcPr>
          <w:p w14:paraId="21D7991B" w14:textId="77777777" w:rsidR="00DE3A33" w:rsidRDefault="00DE3A33" w:rsidP="00DE3A33">
            <w:pPr>
              <w:spacing w:line="240" w:lineRule="auto"/>
              <w:jc w:val="center"/>
              <w:rPr>
                <w:rFonts w:cs="Arial"/>
                <w:b/>
              </w:rPr>
            </w:pPr>
            <w:r w:rsidRPr="00E32C70">
              <w:rPr>
                <w:rFonts w:cs="Arial"/>
                <w:b/>
              </w:rPr>
              <w:t>Key Responsibilities:</w:t>
            </w:r>
          </w:p>
          <w:p w14:paraId="52A37C1A" w14:textId="77777777" w:rsidR="00DE3A33" w:rsidRDefault="00DE3A33" w:rsidP="00DE3A33">
            <w:pPr>
              <w:spacing w:line="240" w:lineRule="auto"/>
              <w:jc w:val="center"/>
              <w:rPr>
                <w:rFonts w:cs="Arial"/>
                <w:b/>
              </w:rPr>
            </w:pPr>
          </w:p>
          <w:p w14:paraId="08F058D8" w14:textId="77777777" w:rsidR="00DE3A33" w:rsidRDefault="00DE3A33" w:rsidP="00DE3A33">
            <w:pPr>
              <w:spacing w:line="240" w:lineRule="auto"/>
              <w:jc w:val="center"/>
              <w:rPr>
                <w:rFonts w:cs="Arial"/>
                <w:b/>
              </w:rPr>
            </w:pPr>
          </w:p>
          <w:p w14:paraId="4B7AFB4A" w14:textId="77777777" w:rsidR="00DE3A33" w:rsidRDefault="00DE3A33" w:rsidP="00DE3A33">
            <w:pPr>
              <w:spacing w:line="240" w:lineRule="auto"/>
              <w:jc w:val="center"/>
              <w:rPr>
                <w:rFonts w:cs="Arial"/>
                <w:b/>
              </w:rPr>
            </w:pPr>
          </w:p>
          <w:p w14:paraId="725A1943" w14:textId="078D1C15" w:rsidR="00DE3A33" w:rsidRPr="00E32C70" w:rsidRDefault="00DE3A33" w:rsidP="00DE3A33">
            <w:pPr>
              <w:spacing w:line="240" w:lineRule="auto"/>
              <w:jc w:val="center"/>
              <w:rPr>
                <w:rFonts w:cs="Arial"/>
                <w:b/>
              </w:rPr>
            </w:pPr>
          </w:p>
        </w:tc>
        <w:tc>
          <w:tcPr>
            <w:tcW w:w="7541" w:type="dxa"/>
          </w:tcPr>
          <w:p w14:paraId="3F80F314" w14:textId="3FF7980D" w:rsidR="0049683A" w:rsidRDefault="0049683A" w:rsidP="00DE3A33">
            <w:pPr>
              <w:autoSpaceDE w:val="0"/>
              <w:autoSpaceDN w:val="0"/>
              <w:adjustRightInd w:val="0"/>
              <w:spacing w:line="240" w:lineRule="auto"/>
              <w:jc w:val="both"/>
              <w:rPr>
                <w:rFonts w:asciiTheme="minorHAnsi" w:hAnsiTheme="minorHAnsi" w:cstheme="minorHAnsi"/>
                <w:b/>
                <w:sz w:val="22"/>
                <w:szCs w:val="22"/>
              </w:rPr>
            </w:pPr>
            <w:r>
              <w:rPr>
                <w:rFonts w:asciiTheme="minorHAnsi" w:hAnsiTheme="minorHAnsi" w:cstheme="minorHAnsi"/>
                <w:b/>
                <w:sz w:val="22"/>
                <w:szCs w:val="22"/>
              </w:rPr>
              <w:t>Programme Management</w:t>
            </w:r>
            <w:r w:rsidR="002B25C2">
              <w:rPr>
                <w:rFonts w:asciiTheme="minorHAnsi" w:hAnsiTheme="minorHAnsi" w:cstheme="minorHAnsi"/>
                <w:b/>
                <w:sz w:val="22"/>
                <w:szCs w:val="22"/>
              </w:rPr>
              <w:t>/coordination</w:t>
            </w:r>
          </w:p>
          <w:p w14:paraId="434D12D7" w14:textId="158107B2" w:rsidR="003E1B4B" w:rsidRPr="003E1B4B" w:rsidRDefault="003E1B4B" w:rsidP="003E1B4B">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3E1B4B">
              <w:rPr>
                <w:rFonts w:asciiTheme="minorHAnsi" w:hAnsiTheme="minorHAnsi" w:cstheme="minorHAnsi"/>
                <w:sz w:val="22"/>
                <w:szCs w:val="22"/>
              </w:rPr>
              <w:t>Lead on effective grant management</w:t>
            </w:r>
            <w:r w:rsidR="00DD64F5">
              <w:rPr>
                <w:rFonts w:asciiTheme="minorHAnsi" w:hAnsiTheme="minorHAnsi" w:cstheme="minorHAnsi"/>
                <w:sz w:val="22"/>
                <w:szCs w:val="22"/>
              </w:rPr>
              <w:t>/coordination</w:t>
            </w:r>
            <w:r w:rsidRPr="003E1B4B">
              <w:rPr>
                <w:rFonts w:asciiTheme="minorHAnsi" w:hAnsiTheme="minorHAnsi" w:cstheme="minorHAnsi"/>
                <w:sz w:val="22"/>
                <w:szCs w:val="22"/>
              </w:rPr>
              <w:t xml:space="preserve"> of the portfolio of </w:t>
            </w:r>
            <w:r>
              <w:rPr>
                <w:rFonts w:asciiTheme="minorHAnsi" w:hAnsiTheme="minorHAnsi" w:cstheme="minorHAnsi"/>
                <w:sz w:val="22"/>
                <w:szCs w:val="22"/>
              </w:rPr>
              <w:t>Irish Aid projects and a</w:t>
            </w:r>
            <w:r w:rsidRPr="003E1B4B">
              <w:rPr>
                <w:rFonts w:asciiTheme="minorHAnsi" w:hAnsiTheme="minorHAnsi" w:cstheme="minorHAnsi"/>
                <w:sz w:val="22"/>
                <w:szCs w:val="22"/>
              </w:rPr>
              <w:t>nnual Irish Aid report</w:t>
            </w:r>
            <w:r w:rsidR="00DA368C">
              <w:rPr>
                <w:rFonts w:asciiTheme="minorHAnsi" w:hAnsiTheme="minorHAnsi" w:cstheme="minorHAnsi"/>
                <w:sz w:val="22"/>
                <w:szCs w:val="22"/>
              </w:rPr>
              <w:t>, liaising with country programmes and technical advisors</w:t>
            </w:r>
            <w:r w:rsidRPr="003E1B4B">
              <w:rPr>
                <w:rFonts w:asciiTheme="minorHAnsi" w:hAnsiTheme="minorHAnsi" w:cstheme="minorHAnsi"/>
                <w:sz w:val="22"/>
                <w:szCs w:val="22"/>
              </w:rPr>
              <w:t xml:space="preserve">; staying abreast of Irish Aid programme cycle management and compliance guidelines; develop programme documentation and relevant materials that appropriately communicate outcomes, </w:t>
            </w:r>
            <w:proofErr w:type="gramStart"/>
            <w:r w:rsidRPr="003E1B4B">
              <w:rPr>
                <w:rFonts w:asciiTheme="minorHAnsi" w:hAnsiTheme="minorHAnsi" w:cstheme="minorHAnsi"/>
                <w:sz w:val="22"/>
                <w:szCs w:val="22"/>
              </w:rPr>
              <w:t>impact</w:t>
            </w:r>
            <w:proofErr w:type="gramEnd"/>
            <w:r w:rsidRPr="003E1B4B">
              <w:rPr>
                <w:rFonts w:asciiTheme="minorHAnsi" w:hAnsiTheme="minorHAnsi" w:cstheme="minorHAnsi"/>
                <w:sz w:val="22"/>
                <w:szCs w:val="22"/>
              </w:rPr>
              <w:t xml:space="preserve"> and learnings</w:t>
            </w:r>
            <w:r w:rsidR="00DA368C">
              <w:rPr>
                <w:rFonts w:asciiTheme="minorHAnsi" w:hAnsiTheme="minorHAnsi" w:cstheme="minorHAnsi"/>
                <w:sz w:val="22"/>
                <w:szCs w:val="22"/>
              </w:rPr>
              <w:t xml:space="preserve">; coordinate inputs from Technical </w:t>
            </w:r>
            <w:r w:rsidR="00282120">
              <w:rPr>
                <w:rFonts w:asciiTheme="minorHAnsi" w:hAnsiTheme="minorHAnsi" w:cstheme="minorHAnsi"/>
                <w:sz w:val="22"/>
                <w:szCs w:val="22"/>
              </w:rPr>
              <w:t>A</w:t>
            </w:r>
            <w:r w:rsidR="00DA368C">
              <w:rPr>
                <w:rFonts w:asciiTheme="minorHAnsi" w:hAnsiTheme="minorHAnsi" w:cstheme="minorHAnsi"/>
                <w:sz w:val="22"/>
                <w:szCs w:val="22"/>
              </w:rPr>
              <w:t xml:space="preserve">dvisors. </w:t>
            </w:r>
          </w:p>
          <w:p w14:paraId="320EAE3C" w14:textId="72D6CF66" w:rsidR="003E1B4B" w:rsidRPr="003E1B4B" w:rsidRDefault="003E1B4B"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3E1B4B">
              <w:rPr>
                <w:rFonts w:asciiTheme="minorHAnsi" w:hAnsiTheme="minorHAnsi" w:cstheme="minorHAnsi"/>
                <w:sz w:val="22"/>
                <w:szCs w:val="22"/>
              </w:rPr>
              <w:t xml:space="preserve">Lead on the performance management of Irish Aid funded programmes including quarterly grant review processes (assessing spend, </w:t>
            </w:r>
            <w:r w:rsidR="00DA368C">
              <w:rPr>
                <w:rFonts w:asciiTheme="minorHAnsi" w:hAnsiTheme="minorHAnsi" w:cstheme="minorHAnsi"/>
                <w:sz w:val="22"/>
                <w:szCs w:val="22"/>
              </w:rPr>
              <w:t xml:space="preserve">progress, </w:t>
            </w:r>
            <w:proofErr w:type="gramStart"/>
            <w:r w:rsidR="00DA368C">
              <w:rPr>
                <w:rFonts w:asciiTheme="minorHAnsi" w:hAnsiTheme="minorHAnsi" w:cstheme="minorHAnsi"/>
                <w:sz w:val="22"/>
                <w:szCs w:val="22"/>
              </w:rPr>
              <w:t>output</w:t>
            </w:r>
            <w:proofErr w:type="gramEnd"/>
            <w:r w:rsidR="00DA368C">
              <w:rPr>
                <w:rFonts w:asciiTheme="minorHAnsi" w:hAnsiTheme="minorHAnsi" w:cstheme="minorHAnsi"/>
                <w:sz w:val="22"/>
                <w:szCs w:val="22"/>
              </w:rPr>
              <w:t xml:space="preserve"> and</w:t>
            </w:r>
            <w:r w:rsidRPr="003E1B4B">
              <w:rPr>
                <w:rFonts w:asciiTheme="minorHAnsi" w:hAnsiTheme="minorHAnsi" w:cstheme="minorHAnsi"/>
                <w:sz w:val="22"/>
                <w:szCs w:val="22"/>
              </w:rPr>
              <w:t xml:space="preserve"> outcome monitoring); maintain</w:t>
            </w:r>
            <w:r>
              <w:rPr>
                <w:rFonts w:asciiTheme="minorHAnsi" w:hAnsiTheme="minorHAnsi" w:cstheme="minorHAnsi"/>
                <w:sz w:val="22"/>
                <w:szCs w:val="22"/>
              </w:rPr>
              <w:t xml:space="preserve"> records and update MIS database</w:t>
            </w:r>
            <w:r w:rsidRPr="003E1B4B">
              <w:rPr>
                <w:rFonts w:asciiTheme="minorHAnsi" w:hAnsiTheme="minorHAnsi" w:cstheme="minorHAnsi"/>
                <w:sz w:val="22"/>
                <w:szCs w:val="22"/>
              </w:rPr>
              <w:t>.</w:t>
            </w:r>
          </w:p>
          <w:p w14:paraId="23B65203" w14:textId="2CB6AC64" w:rsidR="003E1B4B" w:rsidRDefault="003E1B4B" w:rsidP="00DE3A33">
            <w:pPr>
              <w:autoSpaceDE w:val="0"/>
              <w:autoSpaceDN w:val="0"/>
              <w:adjustRightInd w:val="0"/>
              <w:spacing w:line="240" w:lineRule="auto"/>
              <w:jc w:val="both"/>
              <w:rPr>
                <w:rFonts w:asciiTheme="minorHAnsi" w:hAnsiTheme="minorHAnsi" w:cstheme="minorHAnsi"/>
                <w:b/>
                <w:sz w:val="22"/>
                <w:szCs w:val="22"/>
              </w:rPr>
            </w:pPr>
          </w:p>
          <w:p w14:paraId="76242BF7" w14:textId="77777777" w:rsidR="00282120" w:rsidRDefault="00282120" w:rsidP="00282120">
            <w:pPr>
              <w:autoSpaceDE w:val="0"/>
              <w:autoSpaceDN w:val="0"/>
              <w:adjustRightInd w:val="0"/>
              <w:spacing w:line="240" w:lineRule="auto"/>
              <w:jc w:val="both"/>
              <w:rPr>
                <w:rFonts w:asciiTheme="minorHAnsi" w:hAnsiTheme="minorHAnsi" w:cstheme="minorHAnsi"/>
                <w:b/>
                <w:sz w:val="22"/>
                <w:szCs w:val="22"/>
              </w:rPr>
            </w:pPr>
            <w:r>
              <w:rPr>
                <w:rFonts w:asciiTheme="minorHAnsi" w:hAnsiTheme="minorHAnsi" w:cstheme="minorHAnsi"/>
                <w:b/>
                <w:sz w:val="22"/>
                <w:szCs w:val="22"/>
              </w:rPr>
              <w:t>Capacity Building</w:t>
            </w:r>
          </w:p>
          <w:p w14:paraId="64B7AC39" w14:textId="0B246F54" w:rsidR="00282120" w:rsidRPr="00AC644D" w:rsidRDefault="00282120" w:rsidP="00282120">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AC644D">
              <w:rPr>
                <w:rFonts w:asciiTheme="minorHAnsi" w:hAnsiTheme="minorHAnsi" w:cstheme="minorHAnsi"/>
                <w:sz w:val="22"/>
                <w:szCs w:val="22"/>
              </w:rPr>
              <w:lastRenderedPageBreak/>
              <w:t xml:space="preserve">Facilitate blended learning sessions across different functional teams to understand and deliver on our </w:t>
            </w:r>
            <w:r>
              <w:rPr>
                <w:rFonts w:asciiTheme="minorHAnsi" w:hAnsiTheme="minorHAnsi" w:cstheme="minorHAnsi"/>
                <w:sz w:val="22"/>
                <w:szCs w:val="22"/>
              </w:rPr>
              <w:t>P</w:t>
            </w:r>
            <w:r w:rsidRPr="00AC644D">
              <w:rPr>
                <w:rFonts w:asciiTheme="minorHAnsi" w:hAnsiTheme="minorHAnsi" w:cstheme="minorHAnsi"/>
                <w:sz w:val="22"/>
                <w:szCs w:val="22"/>
              </w:rPr>
              <w:t>roject Cycle Management</w:t>
            </w:r>
            <w:r>
              <w:rPr>
                <w:rFonts w:asciiTheme="minorHAnsi" w:hAnsiTheme="minorHAnsi" w:cstheme="minorHAnsi"/>
                <w:sz w:val="22"/>
                <w:szCs w:val="22"/>
              </w:rPr>
              <w:t xml:space="preserve"> system</w:t>
            </w:r>
          </w:p>
          <w:p w14:paraId="7556EC88" w14:textId="77777777" w:rsidR="00282120" w:rsidRPr="00AC644D" w:rsidRDefault="00282120" w:rsidP="00282120">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AC644D">
              <w:rPr>
                <w:rFonts w:asciiTheme="minorHAnsi" w:hAnsiTheme="minorHAnsi" w:cstheme="minorHAnsi"/>
                <w:sz w:val="22"/>
                <w:szCs w:val="22"/>
              </w:rPr>
              <w:t>Develop detailed training modules linked to the 4 phases of the PMG (Design, Start Up, Implementation</w:t>
            </w:r>
            <w:r>
              <w:rPr>
                <w:rFonts w:asciiTheme="minorHAnsi" w:hAnsiTheme="minorHAnsi" w:cstheme="minorHAnsi"/>
                <w:sz w:val="22"/>
                <w:szCs w:val="22"/>
              </w:rPr>
              <w:t xml:space="preserve">, </w:t>
            </w:r>
            <w:r w:rsidRPr="00AC644D">
              <w:rPr>
                <w:rFonts w:asciiTheme="minorHAnsi" w:hAnsiTheme="minorHAnsi" w:cstheme="minorHAnsi"/>
                <w:sz w:val="22"/>
                <w:szCs w:val="22"/>
              </w:rPr>
              <w:t>M&amp;E, Learning &amp; Close out) </w:t>
            </w:r>
          </w:p>
          <w:p w14:paraId="22BD17D7" w14:textId="77777777" w:rsidR="00282120" w:rsidRPr="00AC644D" w:rsidRDefault="00282120" w:rsidP="00282120">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AC644D">
              <w:rPr>
                <w:rFonts w:asciiTheme="minorHAnsi" w:hAnsiTheme="minorHAnsi" w:cstheme="minorHAnsi"/>
                <w:sz w:val="22"/>
                <w:szCs w:val="22"/>
              </w:rPr>
              <w:t>Create an easily accessible suite of online learning and training tools for induction and on-going project management </w:t>
            </w:r>
          </w:p>
          <w:p w14:paraId="4B486574" w14:textId="77777777" w:rsidR="00282120" w:rsidRPr="00591B61" w:rsidRDefault="00282120" w:rsidP="00282120">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Calibri" w:hAnsi="Calibri" w:cs="Calibri"/>
                <w:sz w:val="22"/>
                <w:szCs w:val="22"/>
              </w:rPr>
              <w:t xml:space="preserve">Provide Programme admin support to the </w:t>
            </w:r>
            <w:r w:rsidRPr="00591B61">
              <w:rPr>
                <w:rFonts w:ascii="Calibri" w:hAnsi="Calibri" w:cs="Calibri"/>
                <w:sz w:val="22"/>
                <w:szCs w:val="22"/>
              </w:rPr>
              <w:t xml:space="preserve">Global Programmes </w:t>
            </w:r>
            <w:r>
              <w:rPr>
                <w:rFonts w:ascii="Calibri" w:hAnsi="Calibri" w:cs="Calibri"/>
                <w:sz w:val="22"/>
                <w:szCs w:val="22"/>
              </w:rPr>
              <w:t>C</w:t>
            </w:r>
            <w:r w:rsidRPr="00CC0E55">
              <w:rPr>
                <w:rFonts w:ascii="Calibri" w:hAnsi="Calibri" w:cs="Calibri"/>
                <w:sz w:val="22"/>
                <w:szCs w:val="22"/>
              </w:rPr>
              <w:t xml:space="preserve">oordinator </w:t>
            </w:r>
            <w:r>
              <w:rPr>
                <w:rFonts w:ascii="Calibri" w:hAnsi="Calibri" w:cs="Calibri"/>
                <w:sz w:val="22"/>
                <w:szCs w:val="22"/>
              </w:rPr>
              <w:t>and oversight of projects, review of reports and case studies.</w:t>
            </w:r>
          </w:p>
          <w:p w14:paraId="6C117E38" w14:textId="77777777" w:rsidR="00282120" w:rsidRDefault="00282120" w:rsidP="00DE3A33">
            <w:pPr>
              <w:autoSpaceDE w:val="0"/>
              <w:autoSpaceDN w:val="0"/>
              <w:adjustRightInd w:val="0"/>
              <w:spacing w:line="240" w:lineRule="auto"/>
              <w:jc w:val="both"/>
              <w:rPr>
                <w:rFonts w:asciiTheme="minorHAnsi" w:hAnsiTheme="minorHAnsi" w:cstheme="minorHAnsi"/>
                <w:b/>
                <w:sz w:val="22"/>
                <w:szCs w:val="22"/>
              </w:rPr>
            </w:pPr>
          </w:p>
          <w:p w14:paraId="6B193415" w14:textId="0B5BFDF1" w:rsidR="0049683A" w:rsidRPr="00F56182" w:rsidRDefault="0049683A" w:rsidP="0049683A">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Communications</w:t>
            </w:r>
          </w:p>
          <w:p w14:paraId="40F00915" w14:textId="77777777" w:rsidR="0049683A" w:rsidRPr="00F56182" w:rsidRDefault="0049683A" w:rsidP="0049683A">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the Communications team to avail of opportunities to promote SHA’s work.</w:t>
            </w:r>
          </w:p>
          <w:p w14:paraId="5399436B" w14:textId="77777777" w:rsidR="0049683A" w:rsidRPr="00F56182" w:rsidRDefault="0049683A" w:rsidP="0049683A">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39BC4314" w14:textId="77777777" w:rsidR="0049683A" w:rsidRPr="00F56182" w:rsidRDefault="0049683A" w:rsidP="0049683A">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Prepare briefing papers as required on assigned country programmes, coordinating input from the Technical Advisory Team.</w:t>
            </w:r>
          </w:p>
          <w:p w14:paraId="4E237EF2" w14:textId="5DAF3BAE" w:rsidR="00DE3A33" w:rsidRPr="00282120" w:rsidRDefault="0049683A"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country teams to develop case studies based on examples of good practice from programmes.</w:t>
            </w:r>
          </w:p>
          <w:p w14:paraId="11F9C943" w14:textId="77777777" w:rsidR="00DE3A33" w:rsidRDefault="00DE3A33" w:rsidP="00DE3A33">
            <w:pPr>
              <w:spacing w:line="240" w:lineRule="auto"/>
              <w:jc w:val="both"/>
              <w:rPr>
                <w:rFonts w:cs="Arial"/>
              </w:rPr>
            </w:pPr>
          </w:p>
          <w:p w14:paraId="26527455"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Reporting &amp; Learning</w:t>
            </w:r>
          </w:p>
          <w:p w14:paraId="79BEEE9E" w14:textId="443F6D5D" w:rsidR="0049683A" w:rsidRPr="003E1B4B" w:rsidRDefault="0049683A" w:rsidP="003E1B4B">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Theme="minorHAnsi" w:hAnsiTheme="minorHAnsi" w:cstheme="minorHAnsi"/>
                <w:sz w:val="22"/>
                <w:szCs w:val="22"/>
              </w:rPr>
              <w:t>Conduct review of programmes reports, particularly end of project reports, to identify recommendations for programme design</w:t>
            </w:r>
            <w:r w:rsidR="003E1B4B">
              <w:rPr>
                <w:rFonts w:asciiTheme="minorHAnsi" w:hAnsiTheme="minorHAnsi" w:cstheme="minorHAnsi"/>
                <w:sz w:val="22"/>
                <w:szCs w:val="22"/>
              </w:rPr>
              <w:t xml:space="preserve"> and</w:t>
            </w:r>
            <w:r w:rsidR="003E1B4B" w:rsidRPr="003E1B4B">
              <w:rPr>
                <w:rFonts w:asciiTheme="minorHAnsi" w:hAnsiTheme="minorHAnsi" w:cstheme="minorHAnsi"/>
                <w:sz w:val="22"/>
                <w:szCs w:val="22"/>
              </w:rPr>
              <w:t xml:space="preserve"> ensure learnings are gathered and shared </w:t>
            </w:r>
            <w:proofErr w:type="spellStart"/>
            <w:r w:rsidR="003E1B4B" w:rsidRPr="003E1B4B">
              <w:rPr>
                <w:rFonts w:asciiTheme="minorHAnsi" w:hAnsiTheme="minorHAnsi" w:cstheme="minorHAnsi"/>
                <w:sz w:val="22"/>
                <w:szCs w:val="22"/>
              </w:rPr>
              <w:t>across</w:t>
            </w:r>
            <w:proofErr w:type="spellEnd"/>
            <w:r w:rsidR="003E1B4B" w:rsidRPr="003E1B4B">
              <w:rPr>
                <w:rFonts w:asciiTheme="minorHAnsi" w:hAnsiTheme="minorHAnsi" w:cstheme="minorHAnsi"/>
                <w:sz w:val="22"/>
                <w:szCs w:val="22"/>
              </w:rPr>
              <w:t xml:space="preserve"> country teams.</w:t>
            </w:r>
          </w:p>
          <w:p w14:paraId="763F8D1B" w14:textId="3D05BD3D" w:rsidR="00AC644D" w:rsidRPr="00AC644D" w:rsidRDefault="00AC644D" w:rsidP="00AC644D">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AC644D">
              <w:rPr>
                <w:rFonts w:asciiTheme="minorHAnsi" w:hAnsiTheme="minorHAnsi" w:cstheme="minorHAnsi"/>
                <w:sz w:val="22"/>
                <w:szCs w:val="22"/>
              </w:rPr>
              <w:t xml:space="preserve">Monitor feedback from donors and other stakeholders on our grant reporting to assess the quality of our project design and delivery and work with others to enhance the learning processes within our grant management. </w:t>
            </w:r>
          </w:p>
          <w:p w14:paraId="3A1C99A8" w14:textId="17D0D7D8" w:rsidR="00AC644D" w:rsidRDefault="00AC644D"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Theme="minorHAnsi" w:hAnsiTheme="minorHAnsi" w:cstheme="minorHAnsi"/>
                <w:sz w:val="22"/>
                <w:szCs w:val="22"/>
              </w:rPr>
              <w:t>Draft project summaries and project learnings documents in collaboration with the Country teams</w:t>
            </w:r>
            <w:r w:rsidR="00B539D7">
              <w:rPr>
                <w:rFonts w:asciiTheme="minorHAnsi" w:hAnsiTheme="minorHAnsi" w:cstheme="minorHAnsi"/>
                <w:sz w:val="22"/>
                <w:szCs w:val="22"/>
              </w:rPr>
              <w:t>.</w:t>
            </w:r>
          </w:p>
          <w:p w14:paraId="2B7C7E6A" w14:textId="41F5455F" w:rsidR="00B539D7" w:rsidRPr="00F56182" w:rsidRDefault="00B539D7"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Theme="minorHAnsi" w:hAnsiTheme="minorHAnsi" w:cstheme="minorHAnsi"/>
                <w:sz w:val="22"/>
                <w:szCs w:val="22"/>
              </w:rPr>
              <w:t>Organise the senior managers’ community of practice monthly and quarterly meetings.</w:t>
            </w:r>
          </w:p>
          <w:p w14:paraId="30B0F614" w14:textId="77777777" w:rsidR="00DE3A33" w:rsidRDefault="00DE3A33" w:rsidP="00DE3A33">
            <w:pPr>
              <w:spacing w:line="240" w:lineRule="auto"/>
              <w:jc w:val="both"/>
              <w:rPr>
                <w:rFonts w:cs="Arial"/>
              </w:rPr>
            </w:pPr>
          </w:p>
          <w:p w14:paraId="0FDD2653"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Information Management</w:t>
            </w:r>
          </w:p>
          <w:p w14:paraId="42BC1891"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efforts to roll out MIS and PMG to country offices.</w:t>
            </w:r>
          </w:p>
          <w:p w14:paraId="450739B5" w14:textId="26917BF9" w:rsidR="00DE3A33" w:rsidRDefault="00DE3A33" w:rsidP="00DE3A33">
            <w:pPr>
              <w:autoSpaceDE w:val="0"/>
              <w:autoSpaceDN w:val="0"/>
              <w:adjustRightInd w:val="0"/>
              <w:spacing w:line="240" w:lineRule="auto"/>
              <w:jc w:val="both"/>
              <w:rPr>
                <w:rFonts w:asciiTheme="minorHAnsi" w:hAnsiTheme="minorHAnsi" w:cstheme="minorHAnsi"/>
                <w:sz w:val="22"/>
                <w:szCs w:val="22"/>
              </w:rPr>
            </w:pPr>
          </w:p>
          <w:p w14:paraId="60D01380" w14:textId="77777777" w:rsidR="00282120" w:rsidRPr="00F56182" w:rsidRDefault="00282120" w:rsidP="00282120">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Programme Funding</w:t>
            </w:r>
          </w:p>
          <w:p w14:paraId="29890F2F" w14:textId="77777777" w:rsidR="00282120" w:rsidRPr="00F56182" w:rsidRDefault="00282120" w:rsidP="00282120">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 xml:space="preserve">Support </w:t>
            </w:r>
            <w:r>
              <w:rPr>
                <w:rFonts w:asciiTheme="minorHAnsi" w:hAnsiTheme="minorHAnsi" w:cstheme="minorHAnsi"/>
                <w:sz w:val="22"/>
                <w:szCs w:val="22"/>
              </w:rPr>
              <w:t xml:space="preserve">the design and review of </w:t>
            </w:r>
            <w:r w:rsidRPr="00F56182">
              <w:rPr>
                <w:rFonts w:asciiTheme="minorHAnsi" w:hAnsiTheme="minorHAnsi" w:cstheme="minorHAnsi"/>
                <w:sz w:val="22"/>
                <w:szCs w:val="22"/>
              </w:rPr>
              <w:t>funding proposals to institutional donors.</w:t>
            </w:r>
          </w:p>
          <w:p w14:paraId="364DB94D" w14:textId="3B8DBCDD" w:rsidR="00282120" w:rsidRPr="00282120" w:rsidRDefault="00282120"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1EA2A63C" w14:textId="77777777" w:rsidR="00282120" w:rsidRPr="00F56182" w:rsidRDefault="00282120" w:rsidP="00DE3A33">
            <w:pPr>
              <w:autoSpaceDE w:val="0"/>
              <w:autoSpaceDN w:val="0"/>
              <w:adjustRightInd w:val="0"/>
              <w:spacing w:line="240" w:lineRule="auto"/>
              <w:jc w:val="both"/>
              <w:rPr>
                <w:rFonts w:asciiTheme="minorHAnsi" w:hAnsiTheme="minorHAnsi" w:cstheme="minorHAnsi"/>
                <w:sz w:val="22"/>
                <w:szCs w:val="22"/>
              </w:rPr>
            </w:pPr>
          </w:p>
          <w:p w14:paraId="1513F4BE"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Other</w:t>
            </w:r>
          </w:p>
          <w:p w14:paraId="39A0CB8E" w14:textId="77777777" w:rsidR="00DE3A33" w:rsidRPr="00CC0E55"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F56182">
              <w:rPr>
                <w:rFonts w:asciiTheme="minorHAnsi" w:hAnsiTheme="minorHAnsi" w:cstheme="minorHAnsi"/>
                <w:sz w:val="22"/>
                <w:szCs w:val="22"/>
              </w:rPr>
              <w:t xml:space="preserve">Support both ongoing and new special projects within the </w:t>
            </w:r>
            <w:r w:rsidRPr="00CC0E55">
              <w:rPr>
                <w:rFonts w:asciiTheme="minorHAnsi" w:hAnsiTheme="minorHAnsi" w:cstheme="minorHAnsi"/>
                <w:color w:val="000000" w:themeColor="text1"/>
                <w:sz w:val="22"/>
                <w:szCs w:val="22"/>
              </w:rPr>
              <w:t xml:space="preserve">Programmes team as directed by the Programme Operations Lead/RDs and/or Programmes Director. </w:t>
            </w:r>
          </w:p>
          <w:p w14:paraId="68ADD8B5" w14:textId="7BCADB2B" w:rsidR="00DE3A33"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Any ad hoc duties as assigned by the Programmes Director or other members of the Management Team.</w:t>
            </w:r>
          </w:p>
          <w:p w14:paraId="7E481F42" w14:textId="140DFDAA" w:rsidR="00DE3A33" w:rsidRPr="00E36AED"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sz w:val="22"/>
                <w:szCs w:val="22"/>
              </w:rPr>
              <w:t xml:space="preserve">Willingness to travel </w:t>
            </w:r>
          </w:p>
        </w:tc>
      </w:tr>
      <w:tr w:rsidR="00DE3A33" w:rsidRPr="00E32C70" w14:paraId="2E711F2F" w14:textId="77777777" w:rsidTr="001A11EC">
        <w:tc>
          <w:tcPr>
            <w:tcW w:w="2065" w:type="dxa"/>
          </w:tcPr>
          <w:p w14:paraId="6D689093" w14:textId="2FDF349E" w:rsidR="00DE3A33" w:rsidRPr="00E32C70" w:rsidRDefault="00DE3A33" w:rsidP="00DE3A33">
            <w:pPr>
              <w:spacing w:line="240" w:lineRule="auto"/>
              <w:jc w:val="center"/>
              <w:rPr>
                <w:rFonts w:cs="Arial"/>
                <w:b/>
              </w:rPr>
            </w:pPr>
            <w:r w:rsidRPr="00E32C70">
              <w:rPr>
                <w:rFonts w:cs="Arial"/>
                <w:b/>
              </w:rPr>
              <w:lastRenderedPageBreak/>
              <w:t>Key Relationships:</w:t>
            </w:r>
          </w:p>
        </w:tc>
        <w:tc>
          <w:tcPr>
            <w:tcW w:w="7541" w:type="dxa"/>
          </w:tcPr>
          <w:p w14:paraId="20F26FE3" w14:textId="77777777" w:rsidR="00DE3A33" w:rsidRPr="00E32C70" w:rsidRDefault="00DE3A33" w:rsidP="00DE3A33">
            <w:pPr>
              <w:autoSpaceDE w:val="0"/>
              <w:autoSpaceDN w:val="0"/>
              <w:adjustRightInd w:val="0"/>
              <w:spacing w:line="240" w:lineRule="auto"/>
              <w:rPr>
                <w:rFonts w:cs="Arial"/>
                <w:b/>
              </w:rPr>
            </w:pPr>
            <w:r w:rsidRPr="00E32C70">
              <w:rPr>
                <w:rFonts w:cs="Arial"/>
                <w:b/>
              </w:rPr>
              <w:t>Internal</w:t>
            </w:r>
          </w:p>
          <w:p w14:paraId="54E8E3DC"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Global Programmes Coordinator and Policy Advisor (Line Manager) </w:t>
            </w:r>
          </w:p>
          <w:p w14:paraId="057A5B0C"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lastRenderedPageBreak/>
              <w:t>Group CEO</w:t>
            </w:r>
          </w:p>
          <w:p w14:paraId="420392F5"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Colleagues in the Programme Operations Team    </w:t>
            </w:r>
          </w:p>
          <w:p w14:paraId="1E29924E"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Regional Director &amp; Regional Programme Accountant </w:t>
            </w:r>
          </w:p>
          <w:p w14:paraId="3BDE70E2"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Programmes – Technical Advisors, M&amp;E and Funding Team </w:t>
            </w:r>
          </w:p>
          <w:p w14:paraId="5F9D70EE"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Country programme teams &amp; CMT members, and in particular the Head of Programmes</w:t>
            </w:r>
          </w:p>
          <w:p w14:paraId="36024AB4"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HR </w:t>
            </w:r>
          </w:p>
          <w:p w14:paraId="10F8B8FB"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Fundraising and Communications</w:t>
            </w:r>
          </w:p>
          <w:p w14:paraId="0FBB0CD1" w14:textId="77777777" w:rsidR="00DE3A33" w:rsidRPr="00E32C70" w:rsidRDefault="00DE3A33" w:rsidP="00DE3A33">
            <w:pPr>
              <w:widowControl w:val="0"/>
              <w:tabs>
                <w:tab w:val="left" w:pos="220"/>
                <w:tab w:val="left" w:pos="720"/>
              </w:tabs>
              <w:autoSpaceDE w:val="0"/>
              <w:autoSpaceDN w:val="0"/>
              <w:adjustRightInd w:val="0"/>
              <w:spacing w:line="240" w:lineRule="auto"/>
              <w:rPr>
                <w:rFonts w:cs="Arial"/>
                <w:b/>
                <w:color w:val="auto"/>
                <w:lang w:val="en-US"/>
              </w:rPr>
            </w:pPr>
          </w:p>
          <w:p w14:paraId="15E76DFE" w14:textId="77777777" w:rsidR="00DE3A33" w:rsidRPr="00E32C70" w:rsidRDefault="00DE3A33" w:rsidP="00DE3A33">
            <w:pPr>
              <w:widowControl w:val="0"/>
              <w:tabs>
                <w:tab w:val="left" w:pos="220"/>
                <w:tab w:val="left" w:pos="720"/>
              </w:tabs>
              <w:autoSpaceDE w:val="0"/>
              <w:autoSpaceDN w:val="0"/>
              <w:adjustRightInd w:val="0"/>
              <w:spacing w:line="240" w:lineRule="auto"/>
              <w:rPr>
                <w:rFonts w:cs="Arial"/>
                <w:b/>
                <w:color w:val="auto"/>
                <w:lang w:val="en-US"/>
              </w:rPr>
            </w:pPr>
            <w:r w:rsidRPr="00E32C70">
              <w:rPr>
                <w:rFonts w:cs="Arial"/>
                <w:b/>
                <w:color w:val="auto"/>
                <w:lang w:val="en-US"/>
              </w:rPr>
              <w:t>External</w:t>
            </w:r>
          </w:p>
          <w:p w14:paraId="26E4C94C" w14:textId="1758B732" w:rsidR="00DE3A33" w:rsidRDefault="00DE3A33" w:rsidP="00DE3A33">
            <w:pPr>
              <w:pStyle w:val="ListParagraph"/>
              <w:numPr>
                <w:ilvl w:val="0"/>
                <w:numId w:val="19"/>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Programme Partners</w:t>
            </w:r>
          </w:p>
          <w:p w14:paraId="5F7F3716" w14:textId="3C512ADC" w:rsidR="00DE3A33" w:rsidRPr="00DE3A33" w:rsidRDefault="00DE3A33" w:rsidP="00DE3A33">
            <w:pPr>
              <w:pStyle w:val="ListParagraph"/>
              <w:numPr>
                <w:ilvl w:val="0"/>
                <w:numId w:val="19"/>
              </w:numPr>
              <w:autoSpaceDE w:val="0"/>
              <w:autoSpaceDN w:val="0"/>
              <w:adjustRightInd w:val="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DE3A33">
              <w:rPr>
                <w:rFonts w:asciiTheme="minorHAnsi" w:hAnsiTheme="minorHAnsi" w:cstheme="minorHAnsi"/>
                <w:color w:val="000000" w:themeColor="text1"/>
                <w:sz w:val="22"/>
                <w:szCs w:val="22"/>
              </w:rPr>
              <w:t>onors</w:t>
            </w:r>
          </w:p>
        </w:tc>
      </w:tr>
      <w:tr w:rsidR="00DE3A33" w:rsidRPr="00E32C70" w14:paraId="6E36ADA4" w14:textId="77777777" w:rsidTr="001A11EC">
        <w:tc>
          <w:tcPr>
            <w:tcW w:w="2065" w:type="dxa"/>
          </w:tcPr>
          <w:p w14:paraId="4DC43CAD" w14:textId="42B05567" w:rsidR="00DE3A33" w:rsidRPr="00E32C70" w:rsidRDefault="00DE3A33" w:rsidP="00DE3A33">
            <w:pPr>
              <w:spacing w:line="240" w:lineRule="auto"/>
              <w:jc w:val="center"/>
              <w:rPr>
                <w:rFonts w:cs="Arial"/>
                <w:b/>
              </w:rPr>
            </w:pPr>
            <w:r w:rsidRPr="00E32C70">
              <w:rPr>
                <w:rFonts w:cs="Arial"/>
                <w:b/>
              </w:rPr>
              <w:lastRenderedPageBreak/>
              <w:t>Knowledge, Experience and Other Requirements</w:t>
            </w:r>
          </w:p>
        </w:tc>
        <w:tc>
          <w:tcPr>
            <w:tcW w:w="7541" w:type="dxa"/>
          </w:tcPr>
          <w:p w14:paraId="01C92EC2" w14:textId="5A1125F9" w:rsidR="00DE3A33" w:rsidRDefault="00DE3A33" w:rsidP="00DE3A33">
            <w:pPr>
              <w:spacing w:before="60" w:line="240" w:lineRule="auto"/>
              <w:jc w:val="both"/>
              <w:rPr>
                <w:rFonts w:cs="Arial"/>
                <w:b/>
                <w:bCs/>
              </w:rPr>
            </w:pPr>
            <w:r w:rsidRPr="00E32C70">
              <w:rPr>
                <w:rFonts w:cs="Arial"/>
                <w:b/>
                <w:bCs/>
              </w:rPr>
              <w:t>Essential</w:t>
            </w:r>
          </w:p>
          <w:p w14:paraId="269975B2" w14:textId="4D071884" w:rsidR="00DE3A33" w:rsidRDefault="00DE3A33" w:rsidP="00F77B01">
            <w:pPr>
              <w:numPr>
                <w:ilvl w:val="0"/>
                <w:numId w:val="18"/>
              </w:numPr>
              <w:spacing w:before="60" w:after="60" w:line="240" w:lineRule="auto"/>
              <w:jc w:val="both"/>
              <w:rPr>
                <w:rFonts w:ascii="Calibri" w:hAnsi="Calibri" w:cs="Calibri"/>
                <w:bCs/>
                <w:sz w:val="22"/>
                <w:szCs w:val="22"/>
              </w:rPr>
            </w:pPr>
            <w:r w:rsidRPr="005F6CA1">
              <w:rPr>
                <w:rFonts w:ascii="Calibri" w:hAnsi="Calibri" w:cs="Calibri"/>
                <w:bCs/>
                <w:sz w:val="22"/>
                <w:szCs w:val="22"/>
              </w:rPr>
              <w:t xml:space="preserve">Degree in </w:t>
            </w:r>
            <w:r>
              <w:rPr>
                <w:rFonts w:ascii="Calibri" w:hAnsi="Calibri" w:cs="Calibri"/>
                <w:bCs/>
                <w:sz w:val="22"/>
                <w:szCs w:val="22"/>
              </w:rPr>
              <w:t xml:space="preserve">development, </w:t>
            </w:r>
            <w:r w:rsidRPr="005F6CA1">
              <w:rPr>
                <w:rFonts w:ascii="Calibri" w:hAnsi="Calibri" w:cs="Calibri"/>
                <w:bCs/>
                <w:sz w:val="22"/>
                <w:szCs w:val="22"/>
              </w:rPr>
              <w:t>agriculture</w:t>
            </w:r>
            <w:r>
              <w:rPr>
                <w:rFonts w:ascii="Calibri" w:hAnsi="Calibri" w:cs="Calibri"/>
                <w:bCs/>
                <w:sz w:val="22"/>
                <w:szCs w:val="22"/>
              </w:rPr>
              <w:t xml:space="preserve"> </w:t>
            </w:r>
            <w:r w:rsidRPr="005F6CA1">
              <w:rPr>
                <w:rFonts w:ascii="Calibri" w:hAnsi="Calibri" w:cs="Calibri"/>
                <w:bCs/>
                <w:sz w:val="22"/>
                <w:szCs w:val="22"/>
              </w:rPr>
              <w:t xml:space="preserve">or a </w:t>
            </w:r>
            <w:r>
              <w:rPr>
                <w:rFonts w:ascii="Calibri" w:hAnsi="Calibri" w:cs="Calibri"/>
                <w:bCs/>
                <w:sz w:val="22"/>
                <w:szCs w:val="22"/>
              </w:rPr>
              <w:t xml:space="preserve">similar </w:t>
            </w:r>
            <w:r w:rsidRPr="005F6CA1">
              <w:rPr>
                <w:rFonts w:ascii="Calibri" w:hAnsi="Calibri" w:cs="Calibri"/>
                <w:bCs/>
                <w:sz w:val="22"/>
                <w:szCs w:val="22"/>
              </w:rPr>
              <w:t xml:space="preserve">related </w:t>
            </w:r>
            <w:r>
              <w:rPr>
                <w:rFonts w:ascii="Calibri" w:hAnsi="Calibri" w:cs="Calibri"/>
                <w:bCs/>
                <w:sz w:val="22"/>
                <w:szCs w:val="22"/>
              </w:rPr>
              <w:t xml:space="preserve">social </w:t>
            </w:r>
            <w:r w:rsidRPr="005F6CA1">
              <w:rPr>
                <w:rFonts w:ascii="Calibri" w:hAnsi="Calibri" w:cs="Calibri"/>
                <w:bCs/>
                <w:sz w:val="22"/>
                <w:szCs w:val="22"/>
              </w:rPr>
              <w:t>discipline</w:t>
            </w:r>
            <w:r>
              <w:rPr>
                <w:rFonts w:ascii="Calibri" w:hAnsi="Calibri" w:cs="Calibri"/>
                <w:bCs/>
                <w:sz w:val="22"/>
                <w:szCs w:val="22"/>
              </w:rPr>
              <w:t xml:space="preserve"> or degree combined with relevant experience.</w:t>
            </w:r>
          </w:p>
          <w:p w14:paraId="2444651C" w14:textId="14291091" w:rsidR="00F1403E" w:rsidRPr="00F1403E" w:rsidRDefault="00F1403E" w:rsidP="00F77B01">
            <w:pPr>
              <w:numPr>
                <w:ilvl w:val="0"/>
                <w:numId w:val="18"/>
              </w:numPr>
              <w:spacing w:before="60" w:after="60" w:line="240" w:lineRule="auto"/>
              <w:jc w:val="both"/>
              <w:rPr>
                <w:rFonts w:ascii="Calibri" w:hAnsi="Calibri" w:cs="Calibri"/>
                <w:bCs/>
                <w:sz w:val="22"/>
                <w:szCs w:val="22"/>
              </w:rPr>
            </w:pPr>
            <w:r w:rsidRPr="00AC644D">
              <w:rPr>
                <w:rFonts w:ascii="Calibri" w:hAnsi="Calibri" w:cs="Calibri"/>
                <w:bCs/>
                <w:sz w:val="22"/>
                <w:szCs w:val="22"/>
              </w:rPr>
              <w:t>Previous experience in leading and delivering a multi-annual, multi-stakeholder project </w:t>
            </w:r>
          </w:p>
          <w:p w14:paraId="2CEC203C" w14:textId="11B8AF9B" w:rsidR="00DE3A33" w:rsidRDefault="00DE3A33"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 xml:space="preserve">At least </w:t>
            </w:r>
            <w:r w:rsidR="00374884">
              <w:rPr>
                <w:rFonts w:asciiTheme="minorHAnsi" w:hAnsiTheme="minorHAnsi" w:cstheme="minorHAnsi"/>
                <w:color w:val="000000" w:themeColor="text1"/>
                <w:sz w:val="22"/>
                <w:szCs w:val="22"/>
              </w:rPr>
              <w:t>seven</w:t>
            </w:r>
            <w:r w:rsidR="00544CC6">
              <w:rPr>
                <w:rFonts w:asciiTheme="minorHAnsi" w:hAnsiTheme="minorHAnsi" w:cstheme="minorHAnsi"/>
                <w:color w:val="000000" w:themeColor="text1"/>
                <w:sz w:val="22"/>
                <w:szCs w:val="22"/>
              </w:rPr>
              <w:t xml:space="preserve"> y</w:t>
            </w:r>
            <w:r w:rsidRPr="00DE3A33">
              <w:rPr>
                <w:rFonts w:asciiTheme="minorHAnsi" w:hAnsiTheme="minorHAnsi" w:cstheme="minorHAnsi"/>
                <w:color w:val="000000" w:themeColor="text1"/>
                <w:sz w:val="22"/>
                <w:szCs w:val="22"/>
              </w:rPr>
              <w:t>ears’ experience of working in international development in a project/programme role.</w:t>
            </w:r>
          </w:p>
          <w:p w14:paraId="78639B58" w14:textId="7D98AAC5" w:rsidR="00F1403E" w:rsidRDefault="00F1403E" w:rsidP="00F77B01">
            <w:pPr>
              <w:numPr>
                <w:ilvl w:val="0"/>
                <w:numId w:val="18"/>
              </w:numPr>
              <w:spacing w:before="60" w:after="60" w:line="240" w:lineRule="auto"/>
              <w:jc w:val="both"/>
              <w:rPr>
                <w:rFonts w:ascii="Calibri" w:hAnsi="Calibri" w:cs="Calibri"/>
                <w:bCs/>
                <w:sz w:val="22"/>
                <w:szCs w:val="22"/>
              </w:rPr>
            </w:pPr>
            <w:r>
              <w:rPr>
                <w:rFonts w:ascii="Calibri" w:hAnsi="Calibri" w:cs="Calibri"/>
                <w:bCs/>
                <w:sz w:val="22"/>
                <w:szCs w:val="22"/>
              </w:rPr>
              <w:t>Experience in</w:t>
            </w:r>
            <w:r w:rsidRPr="00AC644D">
              <w:rPr>
                <w:rFonts w:ascii="Calibri" w:hAnsi="Calibri" w:cs="Calibri"/>
                <w:bCs/>
                <w:sz w:val="22"/>
                <w:szCs w:val="22"/>
              </w:rPr>
              <w:t xml:space="preserve"> design</w:t>
            </w:r>
            <w:r>
              <w:rPr>
                <w:rFonts w:ascii="Calibri" w:hAnsi="Calibri" w:cs="Calibri"/>
                <w:bCs/>
                <w:sz w:val="22"/>
                <w:szCs w:val="22"/>
              </w:rPr>
              <w:t>ing</w:t>
            </w:r>
            <w:r w:rsidRPr="00AC644D">
              <w:rPr>
                <w:rFonts w:ascii="Calibri" w:hAnsi="Calibri" w:cs="Calibri"/>
                <w:bCs/>
                <w:sz w:val="22"/>
                <w:szCs w:val="22"/>
              </w:rPr>
              <w:t xml:space="preserve"> and deliver</w:t>
            </w:r>
            <w:r>
              <w:rPr>
                <w:rFonts w:ascii="Calibri" w:hAnsi="Calibri" w:cs="Calibri"/>
                <w:bCs/>
                <w:sz w:val="22"/>
                <w:szCs w:val="22"/>
              </w:rPr>
              <w:t>ing</w:t>
            </w:r>
            <w:r w:rsidRPr="00AC644D">
              <w:rPr>
                <w:rFonts w:ascii="Calibri" w:hAnsi="Calibri" w:cs="Calibri"/>
                <w:bCs/>
                <w:sz w:val="22"/>
                <w:szCs w:val="22"/>
              </w:rPr>
              <w:t xml:space="preserve"> training programmes </w:t>
            </w:r>
          </w:p>
          <w:p w14:paraId="64DC3602" w14:textId="60ABA50A" w:rsidR="00F77B01" w:rsidRPr="00F77B01" w:rsidRDefault="00F77B01" w:rsidP="00F77B01">
            <w:pPr>
              <w:numPr>
                <w:ilvl w:val="0"/>
                <w:numId w:val="18"/>
              </w:numPr>
              <w:jc w:val="both"/>
              <w:rPr>
                <w:rFonts w:asciiTheme="minorHAnsi" w:hAnsiTheme="minorHAnsi" w:cstheme="minorHAnsi"/>
                <w:color w:val="000000" w:themeColor="text1"/>
                <w:sz w:val="22"/>
                <w:szCs w:val="22"/>
              </w:rPr>
            </w:pPr>
            <w:r w:rsidRPr="00F77B01">
              <w:rPr>
                <w:rFonts w:asciiTheme="minorHAnsi" w:hAnsiTheme="minorHAnsi" w:cstheme="minorHAnsi"/>
                <w:color w:val="000000" w:themeColor="text1"/>
                <w:sz w:val="22"/>
                <w:szCs w:val="22"/>
              </w:rPr>
              <w:t xml:space="preserve">A proven understanding of project cycle management approaches and tools – including </w:t>
            </w:r>
            <w:r>
              <w:rPr>
                <w:rFonts w:asciiTheme="minorHAnsi" w:hAnsiTheme="minorHAnsi" w:cstheme="minorHAnsi"/>
                <w:color w:val="000000" w:themeColor="text1"/>
                <w:sz w:val="22"/>
                <w:szCs w:val="22"/>
              </w:rPr>
              <w:t>p</w:t>
            </w:r>
            <w:r w:rsidRPr="00F77B01">
              <w:rPr>
                <w:rFonts w:asciiTheme="minorHAnsi" w:hAnsiTheme="minorHAnsi" w:cstheme="minorHAnsi"/>
                <w:color w:val="000000" w:themeColor="text1"/>
                <w:sz w:val="22"/>
                <w:szCs w:val="22"/>
              </w:rPr>
              <w:t xml:space="preserve">articipatory </w:t>
            </w:r>
            <w:r>
              <w:rPr>
                <w:rFonts w:asciiTheme="minorHAnsi" w:hAnsiTheme="minorHAnsi" w:cstheme="minorHAnsi"/>
                <w:color w:val="000000" w:themeColor="text1"/>
                <w:sz w:val="22"/>
                <w:szCs w:val="22"/>
              </w:rPr>
              <w:t>approaches in design and implementation,</w:t>
            </w:r>
            <w:r w:rsidRPr="00F77B01">
              <w:rPr>
                <w:rFonts w:asciiTheme="minorHAnsi" w:hAnsiTheme="minorHAnsi" w:cstheme="minorHAnsi"/>
                <w:color w:val="000000" w:themeColor="text1"/>
                <w:sz w:val="22"/>
                <w:szCs w:val="22"/>
              </w:rPr>
              <w:t xml:space="preserve"> project appraisal, </w:t>
            </w:r>
            <w:r>
              <w:rPr>
                <w:rFonts w:asciiTheme="minorHAnsi" w:hAnsiTheme="minorHAnsi" w:cstheme="minorHAnsi"/>
                <w:color w:val="000000" w:themeColor="text1"/>
                <w:sz w:val="22"/>
                <w:szCs w:val="22"/>
              </w:rPr>
              <w:t>a</w:t>
            </w:r>
            <w:r w:rsidRPr="00F77B01">
              <w:rPr>
                <w:rFonts w:asciiTheme="minorHAnsi" w:hAnsiTheme="minorHAnsi" w:cstheme="minorHAnsi"/>
                <w:color w:val="000000" w:themeColor="text1"/>
                <w:sz w:val="22"/>
                <w:szCs w:val="22"/>
              </w:rPr>
              <w:t>ssessments, monitoring and evaluation and partners’ capacity building</w:t>
            </w:r>
            <w:r>
              <w:rPr>
                <w:rFonts w:asciiTheme="minorHAnsi" w:hAnsiTheme="minorHAnsi" w:cstheme="minorHAnsi"/>
                <w:color w:val="000000" w:themeColor="text1"/>
                <w:sz w:val="22"/>
                <w:szCs w:val="22"/>
              </w:rPr>
              <w:t>.</w:t>
            </w:r>
          </w:p>
          <w:p w14:paraId="59630BFA" w14:textId="77777777" w:rsidR="00DE3A33" w:rsidRPr="00DE3A33" w:rsidRDefault="00DE3A33"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Good financial ability for budget reviews.</w:t>
            </w:r>
          </w:p>
          <w:p w14:paraId="5EEAB301" w14:textId="478E6FEE" w:rsidR="00DE3A33" w:rsidRDefault="00DE3A33"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Excellent interpersonal and organisational skills.</w:t>
            </w:r>
          </w:p>
          <w:p w14:paraId="1B6DDFDA" w14:textId="63FD6212" w:rsidR="00DE3A33" w:rsidRDefault="00DE3A33" w:rsidP="00F77B01">
            <w:pPr>
              <w:numPr>
                <w:ilvl w:val="0"/>
                <w:numId w:val="18"/>
              </w:numPr>
              <w:spacing w:before="60" w:after="60" w:line="240" w:lineRule="auto"/>
              <w:jc w:val="both"/>
              <w:rPr>
                <w:rFonts w:ascii="Calibri" w:hAnsi="Calibri" w:cs="Calibri"/>
                <w:bCs/>
                <w:sz w:val="22"/>
                <w:szCs w:val="22"/>
              </w:rPr>
            </w:pPr>
            <w:r w:rsidRPr="001F369E">
              <w:rPr>
                <w:rFonts w:ascii="Calibri" w:hAnsi="Calibri" w:cs="Calibri"/>
                <w:bCs/>
                <w:sz w:val="22"/>
                <w:szCs w:val="22"/>
              </w:rPr>
              <w:t xml:space="preserve">Ability to work as part of an international team across </w:t>
            </w:r>
            <w:r w:rsidR="00F1403E">
              <w:rPr>
                <w:rFonts w:ascii="Calibri" w:hAnsi="Calibri" w:cs="Calibri"/>
                <w:bCs/>
                <w:sz w:val="22"/>
                <w:szCs w:val="22"/>
              </w:rPr>
              <w:t xml:space="preserve">countries </w:t>
            </w:r>
            <w:r w:rsidRPr="001F369E">
              <w:rPr>
                <w:rFonts w:ascii="Calibri" w:hAnsi="Calibri" w:cs="Calibri"/>
                <w:bCs/>
                <w:sz w:val="22"/>
                <w:szCs w:val="22"/>
              </w:rPr>
              <w:t>and cultures and can manage remotely</w:t>
            </w:r>
          </w:p>
          <w:p w14:paraId="3E68DF2B" w14:textId="6973A3D5" w:rsidR="00DE3A33" w:rsidRDefault="00DE3A33" w:rsidP="00F77B01">
            <w:pPr>
              <w:numPr>
                <w:ilvl w:val="0"/>
                <w:numId w:val="18"/>
              </w:numPr>
              <w:spacing w:before="60" w:after="60" w:line="240" w:lineRule="auto"/>
              <w:jc w:val="both"/>
              <w:rPr>
                <w:rFonts w:ascii="Calibri" w:hAnsi="Calibri" w:cs="Calibri"/>
                <w:bCs/>
                <w:color w:val="000000" w:themeColor="text1"/>
                <w:sz w:val="22"/>
                <w:szCs w:val="22"/>
              </w:rPr>
            </w:pPr>
            <w:r w:rsidRPr="00CC0E55">
              <w:rPr>
                <w:rFonts w:ascii="Calibri" w:hAnsi="Calibri" w:cs="Calibri"/>
                <w:bCs/>
                <w:color w:val="000000" w:themeColor="text1"/>
                <w:sz w:val="22"/>
                <w:szCs w:val="22"/>
              </w:rPr>
              <w:t>Experience of working in a developing country.</w:t>
            </w:r>
          </w:p>
          <w:p w14:paraId="14611B64" w14:textId="74BD5064" w:rsidR="00041FFE" w:rsidRPr="00AC644D" w:rsidRDefault="00041FFE" w:rsidP="00F77B01">
            <w:pPr>
              <w:numPr>
                <w:ilvl w:val="0"/>
                <w:numId w:val="18"/>
              </w:numPr>
              <w:spacing w:before="60" w:after="60" w:line="240" w:lineRule="auto"/>
              <w:jc w:val="both"/>
              <w:rPr>
                <w:rFonts w:ascii="Calibri" w:hAnsi="Calibri" w:cs="Calibri"/>
                <w:bCs/>
                <w:color w:val="000000" w:themeColor="text1"/>
                <w:sz w:val="22"/>
                <w:szCs w:val="22"/>
              </w:rPr>
            </w:pPr>
            <w:r w:rsidRPr="00E36AED">
              <w:rPr>
                <w:rFonts w:asciiTheme="minorHAnsi" w:hAnsiTheme="minorHAnsi" w:cstheme="minorHAnsi"/>
                <w:color w:val="000000" w:themeColor="text1"/>
                <w:sz w:val="22"/>
                <w:szCs w:val="22"/>
              </w:rPr>
              <w:t xml:space="preserve">Willingness to travel </w:t>
            </w:r>
            <w:r w:rsidR="00F1403E" w:rsidRPr="00AC644D">
              <w:rPr>
                <w:rFonts w:ascii="Calibri" w:hAnsi="Calibri" w:cs="Calibri"/>
                <w:bCs/>
                <w:sz w:val="22"/>
                <w:szCs w:val="22"/>
              </w:rPr>
              <w:t>to country programmes </w:t>
            </w:r>
          </w:p>
          <w:p w14:paraId="17BFC1CF" w14:textId="77777777" w:rsidR="00AC644D" w:rsidRPr="00DE3A33" w:rsidRDefault="00AC644D" w:rsidP="00AC644D">
            <w:pPr>
              <w:spacing w:before="60" w:after="60" w:line="240" w:lineRule="auto"/>
              <w:ind w:left="360"/>
              <w:jc w:val="both"/>
              <w:rPr>
                <w:rFonts w:ascii="Calibri" w:hAnsi="Calibri" w:cs="Calibri"/>
                <w:bCs/>
                <w:color w:val="000000" w:themeColor="text1"/>
                <w:sz w:val="22"/>
                <w:szCs w:val="22"/>
              </w:rPr>
            </w:pPr>
          </w:p>
          <w:p w14:paraId="1E136FE4" w14:textId="77777777" w:rsidR="00DE3A33" w:rsidRPr="00E32C70" w:rsidRDefault="00DE3A33" w:rsidP="00DE3A33">
            <w:pPr>
              <w:autoSpaceDE w:val="0"/>
              <w:autoSpaceDN w:val="0"/>
              <w:adjustRightInd w:val="0"/>
              <w:spacing w:line="240" w:lineRule="auto"/>
              <w:rPr>
                <w:rFonts w:cs="Arial"/>
              </w:rPr>
            </w:pPr>
          </w:p>
          <w:p w14:paraId="6AB84622" w14:textId="024960F0" w:rsidR="00DE3A33" w:rsidRDefault="00DE3A33" w:rsidP="00DE3A33">
            <w:pPr>
              <w:spacing w:line="240" w:lineRule="auto"/>
              <w:jc w:val="both"/>
              <w:rPr>
                <w:rFonts w:cs="Arial"/>
                <w:b/>
                <w:bCs/>
              </w:rPr>
            </w:pPr>
            <w:r w:rsidRPr="00E32C70">
              <w:rPr>
                <w:rFonts w:cs="Arial"/>
                <w:b/>
                <w:bCs/>
              </w:rPr>
              <w:t xml:space="preserve">Desirable </w:t>
            </w:r>
          </w:p>
          <w:p w14:paraId="4E2A5ACF" w14:textId="77777777" w:rsidR="00E36AED" w:rsidRPr="00E36AED" w:rsidRDefault="00E36AED"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Ability to work in French and/or Portuguese.</w:t>
            </w:r>
          </w:p>
          <w:p w14:paraId="49EA959C" w14:textId="77777777" w:rsidR="00E36AED" w:rsidRPr="00E36AED" w:rsidRDefault="00E36AED"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Experience of humanitarian / emergency work and /or work in fragile locations.</w:t>
            </w:r>
          </w:p>
          <w:p w14:paraId="477A566A" w14:textId="77777777" w:rsidR="00E36AED" w:rsidRPr="00E36AED" w:rsidRDefault="00E36AED"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Experience in programme design and using participatory approaches in design and implementation.</w:t>
            </w:r>
          </w:p>
          <w:p w14:paraId="3B520B0E" w14:textId="77777777" w:rsidR="00E36AED" w:rsidRPr="00E36AED" w:rsidRDefault="00E36AED"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Work with minimum supervision and take initiative</w:t>
            </w:r>
          </w:p>
          <w:p w14:paraId="7C589AC7" w14:textId="339F6162" w:rsidR="00DE3A33" w:rsidRPr="00041FFE" w:rsidRDefault="00E36AED" w:rsidP="00F77B01">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Ability to analyse data, solve problems and take corrective action</w:t>
            </w:r>
          </w:p>
        </w:tc>
      </w:tr>
    </w:tbl>
    <w:p w14:paraId="35DDBF24" w14:textId="77777777" w:rsidR="003F59AD" w:rsidRDefault="003F59AD" w:rsidP="002D17C4">
      <w:pPr>
        <w:spacing w:line="240" w:lineRule="auto"/>
        <w:jc w:val="both"/>
        <w:rPr>
          <w:rFonts w:cs="Arial"/>
          <w:i/>
          <w:iCs/>
          <w:color w:val="4D4D4D"/>
          <w:bdr w:val="none" w:sz="0" w:space="0" w:color="auto" w:frame="1"/>
          <w:shd w:val="clear" w:color="auto" w:fill="FFFFFF"/>
          <w:lang w:eastAsia="en-GB"/>
        </w:rPr>
      </w:pPr>
    </w:p>
    <w:p w14:paraId="5CFB52D0" w14:textId="56F5FC52"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036D4BD" w14:textId="2EBB5C27" w:rsidR="00287917" w:rsidRPr="003F59AD" w:rsidRDefault="00164ED4" w:rsidP="003F59AD">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sectPr w:rsidR="00287917" w:rsidRPr="003F59AD"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4C70" w14:textId="77777777" w:rsidR="002B1C44" w:rsidRDefault="002B1C44">
      <w:r>
        <w:separator/>
      </w:r>
    </w:p>
  </w:endnote>
  <w:endnote w:type="continuationSeparator" w:id="0">
    <w:p w14:paraId="67EAB5E4" w14:textId="77777777" w:rsidR="002B1C44" w:rsidRDefault="002B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4DE2" w14:textId="77777777" w:rsidR="002B1C44" w:rsidRDefault="002B1C44">
      <w:r>
        <w:separator/>
      </w:r>
    </w:p>
  </w:footnote>
  <w:footnote w:type="continuationSeparator" w:id="0">
    <w:p w14:paraId="0716A407" w14:textId="77777777" w:rsidR="002B1C44" w:rsidRDefault="002B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E72"/>
    <w:multiLevelType w:val="multilevel"/>
    <w:tmpl w:val="052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91088"/>
    <w:multiLevelType w:val="hybridMultilevel"/>
    <w:tmpl w:val="E6F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F0D83"/>
    <w:multiLevelType w:val="hybridMultilevel"/>
    <w:tmpl w:val="2BAE1DC8"/>
    <w:lvl w:ilvl="0" w:tplc="58E82E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D402587"/>
    <w:multiLevelType w:val="hybridMultilevel"/>
    <w:tmpl w:val="E496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D602D5"/>
    <w:multiLevelType w:val="hybridMultilevel"/>
    <w:tmpl w:val="E4961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1"/>
  </w:num>
  <w:num w:numId="2" w16cid:durableId="1299722172">
    <w:abstractNumId w:val="15"/>
  </w:num>
  <w:num w:numId="3" w16cid:durableId="1317606125">
    <w:abstractNumId w:val="8"/>
  </w:num>
  <w:num w:numId="4" w16cid:durableId="1909537576">
    <w:abstractNumId w:val="11"/>
  </w:num>
  <w:num w:numId="5" w16cid:durableId="1005206338">
    <w:abstractNumId w:val="10"/>
  </w:num>
  <w:num w:numId="6" w16cid:durableId="2033797150">
    <w:abstractNumId w:val="17"/>
  </w:num>
  <w:num w:numId="7" w16cid:durableId="1088579496">
    <w:abstractNumId w:val="23"/>
  </w:num>
  <w:num w:numId="8" w16cid:durableId="502092838">
    <w:abstractNumId w:val="12"/>
  </w:num>
  <w:num w:numId="9" w16cid:durableId="1338341583">
    <w:abstractNumId w:val="5"/>
  </w:num>
  <w:num w:numId="10" w16cid:durableId="1957977609">
    <w:abstractNumId w:val="6"/>
  </w:num>
  <w:num w:numId="11" w16cid:durableId="1165902294">
    <w:abstractNumId w:val="19"/>
  </w:num>
  <w:num w:numId="12" w16cid:durableId="1340039750">
    <w:abstractNumId w:val="1"/>
  </w:num>
  <w:num w:numId="13" w16cid:durableId="1224366525">
    <w:abstractNumId w:val="13"/>
  </w:num>
  <w:num w:numId="14" w16cid:durableId="1165125411">
    <w:abstractNumId w:val="22"/>
  </w:num>
  <w:num w:numId="15" w16cid:durableId="1507551449">
    <w:abstractNumId w:val="18"/>
  </w:num>
  <w:num w:numId="16" w16cid:durableId="470370094">
    <w:abstractNumId w:val="20"/>
  </w:num>
  <w:num w:numId="17" w16cid:durableId="1814978070">
    <w:abstractNumId w:val="7"/>
  </w:num>
  <w:num w:numId="18" w16cid:durableId="189029547">
    <w:abstractNumId w:val="2"/>
  </w:num>
  <w:num w:numId="19" w16cid:durableId="367950507">
    <w:abstractNumId w:val="14"/>
  </w:num>
  <w:num w:numId="20" w16cid:durableId="1990012619">
    <w:abstractNumId w:val="9"/>
  </w:num>
  <w:num w:numId="21" w16cid:durableId="1729647601">
    <w:abstractNumId w:val="3"/>
  </w:num>
  <w:num w:numId="22" w16cid:durableId="399906432">
    <w:abstractNumId w:val="16"/>
  </w:num>
  <w:num w:numId="23" w16cid:durableId="707610934">
    <w:abstractNumId w:val="4"/>
  </w:num>
  <w:num w:numId="24" w16cid:durableId="200358400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40C2"/>
    <w:rsid w:val="00037C34"/>
    <w:rsid w:val="0004113E"/>
    <w:rsid w:val="00041AF4"/>
    <w:rsid w:val="00041FFE"/>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B6F8A"/>
    <w:rsid w:val="000C35E4"/>
    <w:rsid w:val="000C4954"/>
    <w:rsid w:val="000C62D5"/>
    <w:rsid w:val="000C7404"/>
    <w:rsid w:val="000D006F"/>
    <w:rsid w:val="000D3029"/>
    <w:rsid w:val="000D46A5"/>
    <w:rsid w:val="000D5E2A"/>
    <w:rsid w:val="000D726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590C"/>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120"/>
    <w:rsid w:val="00282A65"/>
    <w:rsid w:val="00283DA6"/>
    <w:rsid w:val="00287250"/>
    <w:rsid w:val="00287917"/>
    <w:rsid w:val="002926E9"/>
    <w:rsid w:val="00294910"/>
    <w:rsid w:val="00297F8D"/>
    <w:rsid w:val="002A7FC1"/>
    <w:rsid w:val="002B10F8"/>
    <w:rsid w:val="002B1C44"/>
    <w:rsid w:val="002B25C2"/>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5063"/>
    <w:rsid w:val="00336355"/>
    <w:rsid w:val="003418B6"/>
    <w:rsid w:val="00342F95"/>
    <w:rsid w:val="00343C89"/>
    <w:rsid w:val="00350502"/>
    <w:rsid w:val="003517AC"/>
    <w:rsid w:val="00351F8D"/>
    <w:rsid w:val="00353C3D"/>
    <w:rsid w:val="00353FED"/>
    <w:rsid w:val="00357D8C"/>
    <w:rsid w:val="00365834"/>
    <w:rsid w:val="00373839"/>
    <w:rsid w:val="00374884"/>
    <w:rsid w:val="003748E3"/>
    <w:rsid w:val="00381018"/>
    <w:rsid w:val="003848F6"/>
    <w:rsid w:val="003922AA"/>
    <w:rsid w:val="00392A9D"/>
    <w:rsid w:val="00395510"/>
    <w:rsid w:val="003959C3"/>
    <w:rsid w:val="003967E7"/>
    <w:rsid w:val="003B1B05"/>
    <w:rsid w:val="003B46EF"/>
    <w:rsid w:val="003B6022"/>
    <w:rsid w:val="003B6CC2"/>
    <w:rsid w:val="003B767D"/>
    <w:rsid w:val="003C1864"/>
    <w:rsid w:val="003C5203"/>
    <w:rsid w:val="003C600E"/>
    <w:rsid w:val="003C7D23"/>
    <w:rsid w:val="003C7F70"/>
    <w:rsid w:val="003D21D5"/>
    <w:rsid w:val="003D6FE1"/>
    <w:rsid w:val="003E1B4B"/>
    <w:rsid w:val="003E2EED"/>
    <w:rsid w:val="003E5C03"/>
    <w:rsid w:val="003E6B2C"/>
    <w:rsid w:val="003F3334"/>
    <w:rsid w:val="003F59AD"/>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9683A"/>
    <w:rsid w:val="004B1835"/>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4CC6"/>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34A14"/>
    <w:rsid w:val="00641442"/>
    <w:rsid w:val="006500E7"/>
    <w:rsid w:val="00652AB1"/>
    <w:rsid w:val="006540A6"/>
    <w:rsid w:val="00654D70"/>
    <w:rsid w:val="0066471D"/>
    <w:rsid w:val="00670CA8"/>
    <w:rsid w:val="00675FFD"/>
    <w:rsid w:val="0067771B"/>
    <w:rsid w:val="00682ED9"/>
    <w:rsid w:val="00683473"/>
    <w:rsid w:val="006A1B7C"/>
    <w:rsid w:val="006A2618"/>
    <w:rsid w:val="006A343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226"/>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2C93"/>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1E94"/>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0511"/>
    <w:rsid w:val="008E37C3"/>
    <w:rsid w:val="008E7119"/>
    <w:rsid w:val="008F2347"/>
    <w:rsid w:val="008F6377"/>
    <w:rsid w:val="008F7DCF"/>
    <w:rsid w:val="008F7E99"/>
    <w:rsid w:val="009016F2"/>
    <w:rsid w:val="00903949"/>
    <w:rsid w:val="0090465F"/>
    <w:rsid w:val="009147CE"/>
    <w:rsid w:val="00916846"/>
    <w:rsid w:val="00923957"/>
    <w:rsid w:val="0092452F"/>
    <w:rsid w:val="00926E9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68CD"/>
    <w:rsid w:val="00A07B2B"/>
    <w:rsid w:val="00A14082"/>
    <w:rsid w:val="00A16563"/>
    <w:rsid w:val="00A35887"/>
    <w:rsid w:val="00A36D7C"/>
    <w:rsid w:val="00A3768F"/>
    <w:rsid w:val="00A47352"/>
    <w:rsid w:val="00A4793F"/>
    <w:rsid w:val="00A62A0E"/>
    <w:rsid w:val="00A65A93"/>
    <w:rsid w:val="00A678FC"/>
    <w:rsid w:val="00A741A2"/>
    <w:rsid w:val="00A9070E"/>
    <w:rsid w:val="00A94DE4"/>
    <w:rsid w:val="00A97F5D"/>
    <w:rsid w:val="00AA2B51"/>
    <w:rsid w:val="00AA3E9D"/>
    <w:rsid w:val="00AB0FC1"/>
    <w:rsid w:val="00AB1457"/>
    <w:rsid w:val="00AB339D"/>
    <w:rsid w:val="00AB435B"/>
    <w:rsid w:val="00AB4DC7"/>
    <w:rsid w:val="00AC231D"/>
    <w:rsid w:val="00AC644D"/>
    <w:rsid w:val="00AE1912"/>
    <w:rsid w:val="00AE67A3"/>
    <w:rsid w:val="00B00A6F"/>
    <w:rsid w:val="00B106FE"/>
    <w:rsid w:val="00B114EF"/>
    <w:rsid w:val="00B152BF"/>
    <w:rsid w:val="00B20428"/>
    <w:rsid w:val="00B210EE"/>
    <w:rsid w:val="00B23FBB"/>
    <w:rsid w:val="00B326A1"/>
    <w:rsid w:val="00B3288D"/>
    <w:rsid w:val="00B330B0"/>
    <w:rsid w:val="00B40D75"/>
    <w:rsid w:val="00B539D7"/>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A4769"/>
    <w:rsid w:val="00CB1BDB"/>
    <w:rsid w:val="00CB3552"/>
    <w:rsid w:val="00CB3A2E"/>
    <w:rsid w:val="00CC0020"/>
    <w:rsid w:val="00CC1414"/>
    <w:rsid w:val="00CC2385"/>
    <w:rsid w:val="00CC35DF"/>
    <w:rsid w:val="00CC4845"/>
    <w:rsid w:val="00CC5FC1"/>
    <w:rsid w:val="00CC684E"/>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368C"/>
    <w:rsid w:val="00DA4CB9"/>
    <w:rsid w:val="00DA6EEA"/>
    <w:rsid w:val="00DB12ED"/>
    <w:rsid w:val="00DB15DC"/>
    <w:rsid w:val="00DB5C28"/>
    <w:rsid w:val="00DB5D56"/>
    <w:rsid w:val="00DC41AB"/>
    <w:rsid w:val="00DC5CAE"/>
    <w:rsid w:val="00DC63C0"/>
    <w:rsid w:val="00DD04DB"/>
    <w:rsid w:val="00DD2DDA"/>
    <w:rsid w:val="00DD48B7"/>
    <w:rsid w:val="00DD64F5"/>
    <w:rsid w:val="00DE3A33"/>
    <w:rsid w:val="00DE5740"/>
    <w:rsid w:val="00DF6F71"/>
    <w:rsid w:val="00DF72CA"/>
    <w:rsid w:val="00DF7C33"/>
    <w:rsid w:val="00E00DFE"/>
    <w:rsid w:val="00E06C04"/>
    <w:rsid w:val="00E0778F"/>
    <w:rsid w:val="00E11D5D"/>
    <w:rsid w:val="00E1391F"/>
    <w:rsid w:val="00E22410"/>
    <w:rsid w:val="00E23342"/>
    <w:rsid w:val="00E266B9"/>
    <w:rsid w:val="00E2678C"/>
    <w:rsid w:val="00E3218C"/>
    <w:rsid w:val="00E3221D"/>
    <w:rsid w:val="00E32C70"/>
    <w:rsid w:val="00E35FDB"/>
    <w:rsid w:val="00E36AED"/>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06D9"/>
    <w:rsid w:val="00EC4B05"/>
    <w:rsid w:val="00ED7FCE"/>
    <w:rsid w:val="00EE04B5"/>
    <w:rsid w:val="00EE358B"/>
    <w:rsid w:val="00EE7C06"/>
    <w:rsid w:val="00EF1E03"/>
    <w:rsid w:val="00EF2B44"/>
    <w:rsid w:val="00EF51E7"/>
    <w:rsid w:val="00EF5286"/>
    <w:rsid w:val="00F02F72"/>
    <w:rsid w:val="00F069D5"/>
    <w:rsid w:val="00F105B3"/>
    <w:rsid w:val="00F1403E"/>
    <w:rsid w:val="00F23DE6"/>
    <w:rsid w:val="00F23EB3"/>
    <w:rsid w:val="00F27139"/>
    <w:rsid w:val="00F2788B"/>
    <w:rsid w:val="00F3245E"/>
    <w:rsid w:val="00F524E7"/>
    <w:rsid w:val="00F52F41"/>
    <w:rsid w:val="00F54680"/>
    <w:rsid w:val="00F55613"/>
    <w:rsid w:val="00F60ED5"/>
    <w:rsid w:val="00F6463A"/>
    <w:rsid w:val="00F77B01"/>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6AFC"/>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9B3C0"/>
  <w15:docId w15:val="{3956D3BC-D078-4E40-8EC3-33413C7E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27594176">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5076">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3</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dc:description/>
  <cp:lastModifiedBy>Raphaële Ng Tock Mine</cp:lastModifiedBy>
  <cp:revision>3</cp:revision>
  <cp:lastPrinted>2016-06-27T09:30:00Z</cp:lastPrinted>
  <dcterms:created xsi:type="dcterms:W3CDTF">2022-12-21T14:39:00Z</dcterms:created>
  <dcterms:modified xsi:type="dcterms:W3CDTF">2022-12-21T14:42:00Z</dcterms:modified>
</cp:coreProperties>
</file>