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E585" w14:textId="7D40E1CA" w:rsidR="00CE3694" w:rsidRPr="00B04C27" w:rsidRDefault="00206A8C" w:rsidP="002850C5">
      <w:pPr>
        <w:pBdr>
          <w:bottom w:val="single" w:sz="4" w:space="1" w:color="auto"/>
        </w:pBdr>
        <w:spacing w:line="240" w:lineRule="auto"/>
        <w:jc w:val="both"/>
        <w:rPr>
          <w:rFonts w:asciiTheme="minorHAnsi" w:hAnsiTheme="minorHAnsi" w:cstheme="minorHAnsi"/>
          <w:b/>
          <w:sz w:val="24"/>
          <w:szCs w:val="24"/>
        </w:rPr>
      </w:pPr>
      <w:r w:rsidRPr="00B04C27">
        <w:rPr>
          <w:rFonts w:cstheme="minorHAnsi"/>
          <w:b/>
          <w:noProof/>
          <w:sz w:val="24"/>
          <w:szCs w:val="24"/>
          <w:lang w:val="en-US"/>
        </w:rPr>
        <w:drawing>
          <wp:inline distT="0" distB="0" distL="0" distR="0" wp14:anchorId="52CABCAC" wp14:editId="46B4F756">
            <wp:extent cx="1713865" cy="745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flipH="1" flipV="1">
                      <a:off x="0" y="0"/>
                      <a:ext cx="1941282" cy="844411"/>
                    </a:xfrm>
                    <a:prstGeom prst="rect">
                      <a:avLst/>
                    </a:prstGeom>
                  </pic:spPr>
                </pic:pic>
              </a:graphicData>
            </a:graphic>
          </wp:inline>
        </w:drawing>
      </w:r>
      <w:r w:rsidR="002850C5" w:rsidRPr="00B04C27">
        <w:rPr>
          <w:rFonts w:cstheme="minorHAnsi"/>
          <w:b/>
          <w:sz w:val="24"/>
          <w:szCs w:val="24"/>
        </w:rPr>
        <w:t>Uganda Country Programme</w:t>
      </w:r>
      <w:r w:rsidR="00CE3694" w:rsidRPr="00B04C27">
        <w:rPr>
          <w:rFonts w:cstheme="minorHAnsi"/>
          <w:b/>
          <w:sz w:val="24"/>
          <w:szCs w:val="24"/>
        </w:rPr>
        <w:t xml:space="preserve"> </w:t>
      </w:r>
    </w:p>
    <w:p w14:paraId="67BD94EC" w14:textId="77777777" w:rsidR="002850C5" w:rsidRPr="00B04C27" w:rsidRDefault="002850C5" w:rsidP="002850C5">
      <w:pPr>
        <w:spacing w:line="276" w:lineRule="auto"/>
        <w:jc w:val="center"/>
        <w:outlineLvl w:val="0"/>
        <w:rPr>
          <w:rFonts w:asciiTheme="minorHAnsi" w:hAnsiTheme="minorHAnsi" w:cstheme="minorHAnsi"/>
          <w:b/>
        </w:rPr>
      </w:pPr>
    </w:p>
    <w:p w14:paraId="01BEA121" w14:textId="6F322D4A" w:rsidR="00310FCC" w:rsidRPr="00B04C27" w:rsidRDefault="00310FCC" w:rsidP="002850C5">
      <w:pPr>
        <w:spacing w:line="276" w:lineRule="auto"/>
        <w:jc w:val="center"/>
        <w:outlineLvl w:val="0"/>
        <w:rPr>
          <w:rFonts w:asciiTheme="minorHAnsi" w:hAnsiTheme="minorHAnsi" w:cstheme="minorHAnsi"/>
          <w:b/>
          <w:sz w:val="28"/>
          <w:szCs w:val="28"/>
        </w:rPr>
      </w:pPr>
      <w:r w:rsidRPr="00B04C27">
        <w:rPr>
          <w:rFonts w:asciiTheme="minorHAnsi" w:hAnsiTheme="minorHAnsi" w:cstheme="minorHAnsi"/>
          <w:b/>
          <w:sz w:val="28"/>
          <w:szCs w:val="28"/>
        </w:rPr>
        <w:t>JOB DESCRIPTION</w:t>
      </w:r>
      <w:r w:rsidR="0015321E" w:rsidRPr="00B04C27">
        <w:rPr>
          <w:rFonts w:asciiTheme="minorHAnsi" w:hAnsiTheme="minorHAnsi" w:cstheme="minorHAnsi"/>
          <w:b/>
          <w:sz w:val="28"/>
          <w:szCs w:val="28"/>
        </w:rPr>
        <w:t xml:space="preserve">: </w:t>
      </w:r>
      <w:r w:rsidR="007B27FE" w:rsidRPr="00FD54C4">
        <w:rPr>
          <w:rFonts w:asciiTheme="minorHAnsi" w:hAnsiTheme="minorHAnsi" w:cstheme="minorHAnsi"/>
          <w:sz w:val="22"/>
          <w:szCs w:val="22"/>
        </w:rPr>
        <w:t>ENTERPRISE DEVELOPMENT</w:t>
      </w:r>
      <w:r w:rsidR="00C04492" w:rsidRPr="00FD54C4">
        <w:rPr>
          <w:rFonts w:asciiTheme="minorHAnsi" w:hAnsiTheme="minorHAnsi" w:cstheme="minorHAnsi"/>
          <w:sz w:val="22"/>
          <w:szCs w:val="22"/>
        </w:rPr>
        <w:t xml:space="preserve"> </w:t>
      </w:r>
      <w:r w:rsidR="00306510">
        <w:rPr>
          <w:rFonts w:asciiTheme="minorHAnsi" w:hAnsiTheme="minorHAnsi" w:cstheme="minorHAnsi"/>
          <w:sz w:val="22"/>
          <w:szCs w:val="22"/>
        </w:rPr>
        <w:t>ADVISOR</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6498"/>
        <w:gridCol w:w="1843"/>
      </w:tblGrid>
      <w:tr w:rsidR="00310FCC" w:rsidRPr="00C83470" w14:paraId="1AB7D7C5" w14:textId="77777777" w:rsidTr="006D7602">
        <w:tc>
          <w:tcPr>
            <w:tcW w:w="1620" w:type="dxa"/>
            <w:shd w:val="clear" w:color="auto" w:fill="D9D9D9" w:themeFill="background1" w:themeFillShade="D9"/>
          </w:tcPr>
          <w:p w14:paraId="4A32D988" w14:textId="7A973877" w:rsidR="00310FCC" w:rsidRPr="00C83470" w:rsidRDefault="00310FCC" w:rsidP="00EF5706">
            <w:pPr>
              <w:spacing w:before="60" w:line="276" w:lineRule="auto"/>
              <w:jc w:val="both"/>
              <w:rPr>
                <w:rFonts w:asciiTheme="minorHAnsi" w:hAnsiTheme="minorHAnsi" w:cstheme="minorHAnsi"/>
                <w:b/>
                <w:sz w:val="22"/>
                <w:szCs w:val="22"/>
              </w:rPr>
            </w:pPr>
            <w:r w:rsidRPr="00C83470">
              <w:rPr>
                <w:rFonts w:asciiTheme="minorHAnsi" w:hAnsiTheme="minorHAnsi" w:cstheme="minorHAnsi"/>
                <w:b/>
                <w:sz w:val="22"/>
                <w:szCs w:val="22"/>
              </w:rPr>
              <w:t>Job Title</w:t>
            </w:r>
          </w:p>
        </w:tc>
        <w:tc>
          <w:tcPr>
            <w:tcW w:w="8341" w:type="dxa"/>
            <w:gridSpan w:val="2"/>
          </w:tcPr>
          <w:p w14:paraId="1BD02212" w14:textId="3F97FCE4" w:rsidR="00310FCC" w:rsidRPr="00C83470" w:rsidRDefault="006D7602" w:rsidP="00753BC5">
            <w:pPr>
              <w:spacing w:before="60" w:line="276" w:lineRule="auto"/>
              <w:jc w:val="both"/>
              <w:rPr>
                <w:rFonts w:asciiTheme="minorHAnsi" w:hAnsiTheme="minorHAnsi" w:cstheme="minorHAnsi"/>
                <w:sz w:val="22"/>
                <w:szCs w:val="22"/>
              </w:rPr>
            </w:pPr>
            <w:r w:rsidRPr="00C83470">
              <w:rPr>
                <w:rFonts w:asciiTheme="minorHAnsi" w:hAnsiTheme="minorHAnsi" w:cstheme="minorHAnsi"/>
                <w:sz w:val="22"/>
                <w:szCs w:val="22"/>
              </w:rPr>
              <w:t xml:space="preserve">Enterprises Development </w:t>
            </w:r>
            <w:r w:rsidR="006908C3">
              <w:rPr>
                <w:rFonts w:asciiTheme="minorHAnsi" w:hAnsiTheme="minorHAnsi" w:cstheme="minorHAnsi"/>
                <w:sz w:val="22"/>
                <w:szCs w:val="22"/>
              </w:rPr>
              <w:t xml:space="preserve">Advisor </w:t>
            </w:r>
            <w:r w:rsidR="007B27FE" w:rsidRPr="00C83470">
              <w:rPr>
                <w:rFonts w:asciiTheme="minorHAnsi" w:hAnsiTheme="minorHAnsi" w:cstheme="minorHAnsi"/>
                <w:sz w:val="22"/>
                <w:szCs w:val="22"/>
              </w:rPr>
              <w:t>(</w:t>
            </w:r>
            <w:r w:rsidR="00306510">
              <w:rPr>
                <w:rFonts w:asciiTheme="minorHAnsi" w:hAnsiTheme="minorHAnsi" w:cstheme="minorHAnsi"/>
                <w:sz w:val="22"/>
                <w:szCs w:val="22"/>
              </w:rPr>
              <w:t>EDA</w:t>
            </w:r>
            <w:r w:rsidR="007B27FE" w:rsidRPr="00C83470">
              <w:rPr>
                <w:rFonts w:asciiTheme="minorHAnsi" w:hAnsiTheme="minorHAnsi" w:cstheme="minorHAnsi"/>
                <w:sz w:val="22"/>
                <w:szCs w:val="22"/>
              </w:rPr>
              <w:t>)</w:t>
            </w:r>
          </w:p>
        </w:tc>
      </w:tr>
      <w:tr w:rsidR="00FF7C5E" w:rsidRPr="00C83470" w14:paraId="72926BF4" w14:textId="77777777" w:rsidTr="006D7602">
        <w:tc>
          <w:tcPr>
            <w:tcW w:w="1620" w:type="dxa"/>
            <w:shd w:val="clear" w:color="auto" w:fill="D9D9D9" w:themeFill="background1" w:themeFillShade="D9"/>
          </w:tcPr>
          <w:p w14:paraId="19DD6222" w14:textId="165E2532" w:rsidR="00FF7C5E" w:rsidRPr="00C83470" w:rsidRDefault="00FF7C5E" w:rsidP="00EF5706">
            <w:pPr>
              <w:spacing w:before="60" w:line="276" w:lineRule="auto"/>
              <w:jc w:val="both"/>
              <w:rPr>
                <w:rFonts w:asciiTheme="minorHAnsi" w:hAnsiTheme="minorHAnsi" w:cstheme="minorHAnsi"/>
                <w:b/>
                <w:sz w:val="22"/>
                <w:szCs w:val="22"/>
              </w:rPr>
            </w:pPr>
            <w:r w:rsidRPr="00C83470">
              <w:rPr>
                <w:rFonts w:asciiTheme="minorHAnsi" w:hAnsiTheme="minorHAnsi" w:cstheme="minorHAnsi"/>
                <w:b/>
                <w:sz w:val="22"/>
                <w:szCs w:val="22"/>
              </w:rPr>
              <w:t>Company</w:t>
            </w:r>
          </w:p>
        </w:tc>
        <w:tc>
          <w:tcPr>
            <w:tcW w:w="8341" w:type="dxa"/>
            <w:gridSpan w:val="2"/>
          </w:tcPr>
          <w:p w14:paraId="5D0A635A" w14:textId="1E749C27" w:rsidR="00FF7C5E" w:rsidRPr="00C83470" w:rsidRDefault="008468C8" w:rsidP="00EF5706">
            <w:pPr>
              <w:spacing w:before="60" w:line="276" w:lineRule="auto"/>
              <w:jc w:val="both"/>
              <w:rPr>
                <w:rFonts w:asciiTheme="minorHAnsi" w:hAnsiTheme="minorHAnsi" w:cstheme="minorHAnsi"/>
                <w:sz w:val="22"/>
                <w:szCs w:val="22"/>
              </w:rPr>
            </w:pPr>
            <w:r w:rsidRPr="00C83470">
              <w:rPr>
                <w:rFonts w:asciiTheme="minorHAnsi" w:hAnsiTheme="minorHAnsi" w:cstheme="minorHAnsi"/>
                <w:sz w:val="22"/>
                <w:szCs w:val="22"/>
              </w:rPr>
              <w:t xml:space="preserve">Self Help </w:t>
            </w:r>
            <w:proofErr w:type="gramStart"/>
            <w:r w:rsidRPr="00C83470">
              <w:rPr>
                <w:rFonts w:asciiTheme="minorHAnsi" w:hAnsiTheme="minorHAnsi" w:cstheme="minorHAnsi"/>
                <w:sz w:val="22"/>
                <w:szCs w:val="22"/>
              </w:rPr>
              <w:t>Africa</w:t>
            </w:r>
            <w:r w:rsidR="008A4A6B" w:rsidRPr="00C83470">
              <w:rPr>
                <w:rFonts w:asciiTheme="minorHAnsi" w:hAnsiTheme="minorHAnsi" w:cstheme="minorHAnsi"/>
                <w:sz w:val="22"/>
                <w:szCs w:val="22"/>
              </w:rPr>
              <w:t xml:space="preserve">  (</w:t>
            </w:r>
            <w:proofErr w:type="gramEnd"/>
            <w:r w:rsidR="008A4A6B" w:rsidRPr="00C83470">
              <w:rPr>
                <w:rFonts w:asciiTheme="minorHAnsi" w:hAnsiTheme="minorHAnsi" w:cstheme="minorHAnsi"/>
                <w:sz w:val="22"/>
                <w:szCs w:val="22"/>
              </w:rPr>
              <w:t>SHA)</w:t>
            </w:r>
          </w:p>
        </w:tc>
      </w:tr>
      <w:tr w:rsidR="00DA4CB9" w:rsidRPr="00C83470" w14:paraId="6E8DF9AC" w14:textId="77777777" w:rsidTr="006D7602">
        <w:tc>
          <w:tcPr>
            <w:tcW w:w="1620" w:type="dxa"/>
            <w:shd w:val="clear" w:color="auto" w:fill="D9D9D9" w:themeFill="background1" w:themeFillShade="D9"/>
          </w:tcPr>
          <w:p w14:paraId="76445DEF" w14:textId="34C59B4C" w:rsidR="00DA4CB9" w:rsidRPr="00C83470" w:rsidRDefault="00DA4CB9" w:rsidP="00EF5706">
            <w:pPr>
              <w:spacing w:before="60" w:line="276" w:lineRule="auto"/>
              <w:jc w:val="both"/>
              <w:rPr>
                <w:rFonts w:asciiTheme="minorHAnsi" w:hAnsiTheme="minorHAnsi" w:cstheme="minorHAnsi"/>
                <w:b/>
                <w:sz w:val="22"/>
                <w:szCs w:val="22"/>
              </w:rPr>
            </w:pPr>
            <w:r w:rsidRPr="00C83470">
              <w:rPr>
                <w:rFonts w:asciiTheme="minorHAnsi" w:hAnsiTheme="minorHAnsi" w:cstheme="minorHAnsi"/>
                <w:b/>
                <w:sz w:val="22"/>
                <w:szCs w:val="22"/>
              </w:rPr>
              <w:t>Department</w:t>
            </w:r>
          </w:p>
        </w:tc>
        <w:tc>
          <w:tcPr>
            <w:tcW w:w="8341" w:type="dxa"/>
            <w:gridSpan w:val="2"/>
          </w:tcPr>
          <w:p w14:paraId="37D4820D" w14:textId="77777777" w:rsidR="00DA4CB9" w:rsidRPr="00C83470" w:rsidRDefault="008468C8" w:rsidP="00EF5706">
            <w:pPr>
              <w:spacing w:before="60" w:line="276" w:lineRule="auto"/>
              <w:jc w:val="both"/>
              <w:rPr>
                <w:rFonts w:asciiTheme="minorHAnsi" w:hAnsiTheme="minorHAnsi" w:cstheme="minorHAnsi"/>
                <w:sz w:val="22"/>
                <w:szCs w:val="22"/>
              </w:rPr>
            </w:pPr>
            <w:r w:rsidRPr="00C83470">
              <w:rPr>
                <w:rFonts w:asciiTheme="minorHAnsi" w:hAnsiTheme="minorHAnsi" w:cstheme="minorHAnsi"/>
                <w:sz w:val="22"/>
                <w:szCs w:val="22"/>
              </w:rPr>
              <w:t>Programmes</w:t>
            </w:r>
          </w:p>
        </w:tc>
      </w:tr>
      <w:tr w:rsidR="00DA4CB9" w:rsidRPr="00C83470" w14:paraId="6127407A" w14:textId="77777777" w:rsidTr="006D7602">
        <w:tc>
          <w:tcPr>
            <w:tcW w:w="1620" w:type="dxa"/>
            <w:shd w:val="clear" w:color="auto" w:fill="D9D9D9" w:themeFill="background1" w:themeFillShade="D9"/>
          </w:tcPr>
          <w:p w14:paraId="0967BA94" w14:textId="1BE38BED" w:rsidR="00DA4CB9" w:rsidRPr="00C83470" w:rsidRDefault="00DA4CB9" w:rsidP="00EF5706">
            <w:pPr>
              <w:spacing w:before="60" w:line="276" w:lineRule="auto"/>
              <w:jc w:val="both"/>
              <w:rPr>
                <w:rFonts w:asciiTheme="minorHAnsi" w:hAnsiTheme="minorHAnsi" w:cstheme="minorHAnsi"/>
                <w:b/>
                <w:sz w:val="22"/>
                <w:szCs w:val="22"/>
              </w:rPr>
            </w:pPr>
            <w:r w:rsidRPr="00C83470">
              <w:rPr>
                <w:rFonts w:asciiTheme="minorHAnsi" w:hAnsiTheme="minorHAnsi" w:cstheme="minorHAnsi"/>
                <w:b/>
                <w:sz w:val="22"/>
                <w:szCs w:val="22"/>
              </w:rPr>
              <w:t>Reports to</w:t>
            </w:r>
          </w:p>
        </w:tc>
        <w:tc>
          <w:tcPr>
            <w:tcW w:w="8341" w:type="dxa"/>
            <w:gridSpan w:val="2"/>
          </w:tcPr>
          <w:p w14:paraId="6B6D74D0" w14:textId="0F81065A" w:rsidR="00DA4CB9" w:rsidRPr="00C83470" w:rsidRDefault="008468C8" w:rsidP="00EF5706">
            <w:pPr>
              <w:tabs>
                <w:tab w:val="center" w:pos="3577"/>
              </w:tabs>
              <w:spacing w:before="60" w:line="276" w:lineRule="auto"/>
              <w:jc w:val="both"/>
              <w:rPr>
                <w:rFonts w:asciiTheme="minorHAnsi" w:hAnsiTheme="minorHAnsi" w:cstheme="minorHAnsi"/>
                <w:sz w:val="22"/>
                <w:szCs w:val="22"/>
              </w:rPr>
            </w:pPr>
            <w:r w:rsidRPr="00C83470">
              <w:rPr>
                <w:rFonts w:asciiTheme="minorHAnsi" w:hAnsiTheme="minorHAnsi" w:cstheme="minorHAnsi"/>
                <w:sz w:val="22"/>
                <w:szCs w:val="22"/>
              </w:rPr>
              <w:t>Head of Programmes</w:t>
            </w:r>
            <w:r w:rsidR="00744945" w:rsidRPr="00C83470">
              <w:rPr>
                <w:rFonts w:asciiTheme="minorHAnsi" w:hAnsiTheme="minorHAnsi" w:cstheme="minorHAnsi"/>
                <w:sz w:val="22"/>
                <w:szCs w:val="22"/>
              </w:rPr>
              <w:t xml:space="preserve"> (</w:t>
            </w:r>
            <w:proofErr w:type="spellStart"/>
            <w:r w:rsidR="00744945" w:rsidRPr="00C83470">
              <w:rPr>
                <w:rFonts w:asciiTheme="minorHAnsi" w:hAnsiTheme="minorHAnsi" w:cstheme="minorHAnsi"/>
                <w:sz w:val="22"/>
                <w:szCs w:val="22"/>
              </w:rPr>
              <w:t>HoP</w:t>
            </w:r>
            <w:proofErr w:type="spellEnd"/>
            <w:r w:rsidR="00744945" w:rsidRPr="00C83470">
              <w:rPr>
                <w:rFonts w:asciiTheme="minorHAnsi" w:hAnsiTheme="minorHAnsi" w:cstheme="minorHAnsi"/>
                <w:sz w:val="22"/>
                <w:szCs w:val="22"/>
              </w:rPr>
              <w:t>)</w:t>
            </w:r>
          </w:p>
        </w:tc>
      </w:tr>
      <w:tr w:rsidR="008A4A6B" w:rsidRPr="00C83470" w14:paraId="0556EE66" w14:textId="77777777" w:rsidTr="006D7602">
        <w:tc>
          <w:tcPr>
            <w:tcW w:w="1620" w:type="dxa"/>
            <w:shd w:val="clear" w:color="auto" w:fill="D9D9D9" w:themeFill="background1" w:themeFillShade="D9"/>
          </w:tcPr>
          <w:p w14:paraId="54165A00" w14:textId="73047586" w:rsidR="008A4A6B" w:rsidRPr="00C83470" w:rsidRDefault="008A4A6B" w:rsidP="00EF5706">
            <w:pPr>
              <w:spacing w:before="60" w:line="276" w:lineRule="auto"/>
              <w:jc w:val="both"/>
              <w:rPr>
                <w:rFonts w:asciiTheme="minorHAnsi" w:hAnsiTheme="minorHAnsi" w:cstheme="minorHAnsi"/>
                <w:b/>
                <w:sz w:val="22"/>
                <w:szCs w:val="22"/>
              </w:rPr>
            </w:pPr>
            <w:r w:rsidRPr="00C83470">
              <w:rPr>
                <w:rFonts w:asciiTheme="minorHAnsi" w:hAnsiTheme="minorHAnsi" w:cstheme="minorHAnsi"/>
                <w:b/>
                <w:sz w:val="22"/>
                <w:szCs w:val="22"/>
              </w:rPr>
              <w:t>Location</w:t>
            </w:r>
          </w:p>
        </w:tc>
        <w:tc>
          <w:tcPr>
            <w:tcW w:w="8341" w:type="dxa"/>
            <w:gridSpan w:val="2"/>
          </w:tcPr>
          <w:p w14:paraId="78879B1F" w14:textId="0D1D97E9" w:rsidR="008A4A6B" w:rsidRPr="00C83470" w:rsidRDefault="008A4A6B" w:rsidP="00EF5706">
            <w:pPr>
              <w:tabs>
                <w:tab w:val="center" w:pos="3577"/>
              </w:tabs>
              <w:spacing w:before="60" w:line="276" w:lineRule="auto"/>
              <w:jc w:val="both"/>
              <w:rPr>
                <w:rFonts w:asciiTheme="minorHAnsi" w:hAnsiTheme="minorHAnsi" w:cstheme="minorHAnsi"/>
                <w:sz w:val="22"/>
                <w:szCs w:val="22"/>
              </w:rPr>
            </w:pPr>
            <w:r w:rsidRPr="00C83470">
              <w:rPr>
                <w:rFonts w:asciiTheme="minorHAnsi" w:hAnsiTheme="minorHAnsi" w:cstheme="minorHAnsi"/>
                <w:sz w:val="22"/>
                <w:szCs w:val="22"/>
              </w:rPr>
              <w:t>Kampala</w:t>
            </w:r>
          </w:p>
        </w:tc>
      </w:tr>
      <w:tr w:rsidR="00DA4CB9" w:rsidRPr="00C83470" w14:paraId="459231E7" w14:textId="77777777" w:rsidTr="006D7602">
        <w:tc>
          <w:tcPr>
            <w:tcW w:w="1620" w:type="dxa"/>
            <w:shd w:val="clear" w:color="auto" w:fill="D9D9D9" w:themeFill="background1" w:themeFillShade="D9"/>
          </w:tcPr>
          <w:p w14:paraId="3824FAA4" w14:textId="037BCA5C" w:rsidR="00DA4CB9" w:rsidRPr="00C83470" w:rsidRDefault="004C3BA0" w:rsidP="00C83470">
            <w:pPr>
              <w:spacing w:before="60" w:line="276" w:lineRule="auto"/>
              <w:rPr>
                <w:rFonts w:asciiTheme="minorHAnsi" w:hAnsiTheme="minorHAnsi" w:cstheme="minorHAnsi"/>
                <w:b/>
                <w:sz w:val="22"/>
                <w:szCs w:val="22"/>
              </w:rPr>
            </w:pPr>
            <w:r w:rsidRPr="00C83470">
              <w:rPr>
                <w:rFonts w:asciiTheme="minorHAnsi" w:hAnsiTheme="minorHAnsi" w:cstheme="minorHAnsi"/>
                <w:b/>
                <w:sz w:val="22"/>
                <w:szCs w:val="22"/>
              </w:rPr>
              <w:t>Job Purpose</w:t>
            </w:r>
          </w:p>
        </w:tc>
        <w:tc>
          <w:tcPr>
            <w:tcW w:w="8341" w:type="dxa"/>
            <w:gridSpan w:val="2"/>
          </w:tcPr>
          <w:p w14:paraId="2311638A" w14:textId="1B8DC4A5" w:rsidR="008E666E" w:rsidRPr="00306510" w:rsidRDefault="008E666E" w:rsidP="00C83470">
            <w:pPr>
              <w:pStyle w:val="ColorfulList-Accent11"/>
              <w:shd w:val="clear" w:color="auto" w:fill="FFFFFF"/>
              <w:autoSpaceDE w:val="0"/>
              <w:autoSpaceDN w:val="0"/>
              <w:adjustRightInd w:val="0"/>
              <w:spacing w:after="0" w:line="240" w:lineRule="auto"/>
              <w:ind w:left="0"/>
              <w:rPr>
                <w:rFonts w:asciiTheme="minorHAnsi" w:hAnsiTheme="minorHAnsi" w:cstheme="minorHAnsi"/>
                <w:color w:val="000000"/>
                <w:lang w:val="en-GB"/>
              </w:rPr>
            </w:pPr>
            <w:r w:rsidRPr="00306510">
              <w:rPr>
                <w:rFonts w:asciiTheme="minorHAnsi" w:hAnsiTheme="minorHAnsi" w:cstheme="minorHAnsi"/>
                <w:color w:val="000000"/>
                <w:lang w:val="en-GB"/>
              </w:rPr>
              <w:t xml:space="preserve">The purpose of the </w:t>
            </w:r>
            <w:r w:rsidR="005649E7" w:rsidRPr="00306510">
              <w:rPr>
                <w:rFonts w:asciiTheme="minorHAnsi" w:hAnsiTheme="minorHAnsi" w:cstheme="minorHAnsi"/>
                <w:color w:val="000000"/>
                <w:lang w:val="en-GB"/>
              </w:rPr>
              <w:t xml:space="preserve">position </w:t>
            </w:r>
            <w:r w:rsidRPr="00306510">
              <w:rPr>
                <w:rFonts w:asciiTheme="minorHAnsi" w:hAnsiTheme="minorHAnsi" w:cstheme="minorHAnsi"/>
                <w:color w:val="000000"/>
                <w:lang w:val="en-GB"/>
              </w:rPr>
              <w:t xml:space="preserve">is </w:t>
            </w:r>
            <w:r w:rsidR="00753BC5" w:rsidRPr="00306510">
              <w:rPr>
                <w:rFonts w:asciiTheme="minorHAnsi" w:hAnsiTheme="minorHAnsi" w:cstheme="minorHAnsi"/>
                <w:color w:val="000000"/>
                <w:lang w:val="en-GB"/>
              </w:rPr>
              <w:t xml:space="preserve">to </w:t>
            </w:r>
            <w:r w:rsidR="00BF1C60" w:rsidRPr="00306510">
              <w:rPr>
                <w:rFonts w:asciiTheme="minorHAnsi" w:hAnsiTheme="minorHAnsi" w:cstheme="minorHAnsi"/>
                <w:color w:val="000000"/>
                <w:lang w:val="en-GB"/>
              </w:rPr>
              <w:t xml:space="preserve">facilitate </w:t>
            </w:r>
            <w:r w:rsidRPr="00306510">
              <w:rPr>
                <w:rFonts w:asciiTheme="minorHAnsi" w:hAnsiTheme="minorHAnsi" w:cstheme="minorHAnsi"/>
                <w:color w:val="000000"/>
                <w:lang w:val="en-GB"/>
              </w:rPr>
              <w:t xml:space="preserve">the </w:t>
            </w:r>
            <w:r w:rsidR="0089471C" w:rsidRPr="00306510">
              <w:rPr>
                <w:rFonts w:asciiTheme="minorHAnsi" w:hAnsiTheme="minorHAnsi" w:cstheme="minorHAnsi"/>
                <w:color w:val="000000"/>
                <w:lang w:val="en-GB"/>
              </w:rPr>
              <w:t xml:space="preserve">establishment, </w:t>
            </w:r>
            <w:proofErr w:type="gramStart"/>
            <w:r w:rsidR="0089471C" w:rsidRPr="00306510">
              <w:rPr>
                <w:rFonts w:asciiTheme="minorHAnsi" w:hAnsiTheme="minorHAnsi" w:cstheme="minorHAnsi"/>
                <w:color w:val="000000"/>
                <w:lang w:val="en-GB"/>
              </w:rPr>
              <w:t>nurturing</w:t>
            </w:r>
            <w:proofErr w:type="gramEnd"/>
            <w:r w:rsidR="0089471C" w:rsidRPr="00306510">
              <w:rPr>
                <w:rFonts w:asciiTheme="minorHAnsi" w:hAnsiTheme="minorHAnsi" w:cstheme="minorHAnsi"/>
                <w:color w:val="000000"/>
                <w:lang w:val="en-GB"/>
              </w:rPr>
              <w:t xml:space="preserve"> and </w:t>
            </w:r>
            <w:r w:rsidRPr="00306510">
              <w:rPr>
                <w:rFonts w:asciiTheme="minorHAnsi" w:hAnsiTheme="minorHAnsi" w:cstheme="minorHAnsi"/>
                <w:color w:val="000000"/>
                <w:lang w:val="en-GB"/>
              </w:rPr>
              <w:t xml:space="preserve">development of sustainable and profitable </w:t>
            </w:r>
            <w:proofErr w:type="spellStart"/>
            <w:r w:rsidRPr="00306510">
              <w:rPr>
                <w:rFonts w:asciiTheme="minorHAnsi" w:hAnsiTheme="minorHAnsi" w:cstheme="minorHAnsi"/>
                <w:color w:val="000000"/>
                <w:lang w:val="en-GB"/>
              </w:rPr>
              <w:t>agri</w:t>
            </w:r>
            <w:proofErr w:type="spellEnd"/>
            <w:r w:rsidRPr="00306510">
              <w:rPr>
                <w:rFonts w:asciiTheme="minorHAnsi" w:hAnsiTheme="minorHAnsi" w:cstheme="minorHAnsi"/>
                <w:color w:val="000000"/>
                <w:lang w:val="en-GB"/>
              </w:rPr>
              <w:t xml:space="preserve">-enterprise </w:t>
            </w:r>
            <w:r w:rsidR="005649E7" w:rsidRPr="00306510">
              <w:rPr>
                <w:rFonts w:asciiTheme="minorHAnsi" w:hAnsiTheme="minorHAnsi" w:cstheme="minorHAnsi"/>
                <w:color w:val="000000"/>
                <w:lang w:val="en-GB"/>
              </w:rPr>
              <w:t xml:space="preserve">by smallholder farmers and agri-businesses supported by </w:t>
            </w:r>
            <w:r w:rsidR="00B04C27" w:rsidRPr="00306510">
              <w:rPr>
                <w:rFonts w:asciiTheme="minorHAnsi" w:hAnsiTheme="minorHAnsi" w:cstheme="minorHAnsi"/>
                <w:color w:val="000000"/>
                <w:lang w:val="en-GB"/>
              </w:rPr>
              <w:t>Self Help</w:t>
            </w:r>
            <w:r w:rsidR="00BF1C60" w:rsidRPr="00306510">
              <w:rPr>
                <w:rFonts w:asciiTheme="minorHAnsi" w:hAnsiTheme="minorHAnsi" w:cstheme="minorHAnsi"/>
                <w:color w:val="000000"/>
                <w:lang w:val="en-GB"/>
              </w:rPr>
              <w:t xml:space="preserve"> Africa</w:t>
            </w:r>
            <w:r w:rsidR="00C83470" w:rsidRPr="00306510">
              <w:rPr>
                <w:rFonts w:asciiTheme="minorHAnsi" w:hAnsiTheme="minorHAnsi" w:cstheme="minorHAnsi"/>
                <w:color w:val="000000"/>
                <w:lang w:val="en-GB"/>
              </w:rPr>
              <w:t>’s</w:t>
            </w:r>
            <w:r w:rsidR="00BF1C60" w:rsidRPr="00306510">
              <w:rPr>
                <w:rFonts w:asciiTheme="minorHAnsi" w:hAnsiTheme="minorHAnsi" w:cstheme="minorHAnsi"/>
                <w:color w:val="000000"/>
                <w:lang w:val="en-GB"/>
              </w:rPr>
              <w:t xml:space="preserve"> </w:t>
            </w:r>
            <w:r w:rsidR="0089471C" w:rsidRPr="00306510">
              <w:rPr>
                <w:rFonts w:asciiTheme="minorHAnsi" w:hAnsiTheme="minorHAnsi" w:cstheme="minorHAnsi"/>
                <w:color w:val="000000"/>
                <w:lang w:val="en-GB"/>
              </w:rPr>
              <w:t>enterprise development programmes</w:t>
            </w:r>
            <w:r w:rsidR="00BF1C60" w:rsidRPr="00306510">
              <w:rPr>
                <w:rFonts w:asciiTheme="minorHAnsi" w:hAnsiTheme="minorHAnsi" w:cstheme="minorHAnsi"/>
                <w:color w:val="000000"/>
                <w:lang w:val="en-GB"/>
              </w:rPr>
              <w:t xml:space="preserve">.  </w:t>
            </w:r>
            <w:r w:rsidR="008A4A6B" w:rsidRPr="00306510">
              <w:rPr>
                <w:rFonts w:asciiTheme="minorHAnsi" w:hAnsiTheme="minorHAnsi" w:cstheme="minorHAnsi"/>
                <w:color w:val="000000"/>
                <w:lang w:val="en-GB"/>
              </w:rPr>
              <w:t xml:space="preserve">The </w:t>
            </w:r>
            <w:r w:rsidR="005649E7" w:rsidRPr="00306510">
              <w:rPr>
                <w:rFonts w:asciiTheme="minorHAnsi" w:hAnsiTheme="minorHAnsi" w:cstheme="minorHAnsi"/>
                <w:color w:val="000000"/>
                <w:lang w:val="en-GB"/>
              </w:rPr>
              <w:t>ED</w:t>
            </w:r>
            <w:r w:rsidR="00306510" w:rsidRPr="00306510">
              <w:rPr>
                <w:rFonts w:asciiTheme="minorHAnsi" w:hAnsiTheme="minorHAnsi" w:cstheme="minorHAnsi"/>
                <w:color w:val="000000"/>
                <w:lang w:val="en-GB"/>
              </w:rPr>
              <w:t>A</w:t>
            </w:r>
            <w:r w:rsidR="00097A2E">
              <w:rPr>
                <w:rFonts w:asciiTheme="minorHAnsi" w:hAnsiTheme="minorHAnsi" w:cstheme="minorHAnsi"/>
                <w:color w:val="000000"/>
                <w:lang w:val="en-GB"/>
              </w:rPr>
              <w:t xml:space="preserve"> </w:t>
            </w:r>
            <w:r w:rsidR="008A4A6B" w:rsidRPr="00306510">
              <w:rPr>
                <w:rFonts w:asciiTheme="minorHAnsi" w:hAnsiTheme="minorHAnsi" w:cstheme="minorHAnsi"/>
                <w:color w:val="000000"/>
                <w:lang w:val="en-GB"/>
              </w:rPr>
              <w:t xml:space="preserve">will </w:t>
            </w:r>
            <w:r w:rsidR="0089471C" w:rsidRPr="00306510">
              <w:rPr>
                <w:rFonts w:asciiTheme="minorHAnsi" w:hAnsiTheme="minorHAnsi" w:cstheme="minorHAnsi"/>
                <w:color w:val="000000"/>
                <w:lang w:val="en-GB"/>
              </w:rPr>
              <w:t xml:space="preserve">apply </w:t>
            </w:r>
            <w:r w:rsidR="006D7602" w:rsidRPr="00306510">
              <w:rPr>
                <w:rFonts w:asciiTheme="minorHAnsi" w:hAnsiTheme="minorHAnsi" w:cstheme="minorHAnsi"/>
                <w:color w:val="000000"/>
                <w:lang w:val="en-GB"/>
              </w:rPr>
              <w:t xml:space="preserve">market system approaches </w:t>
            </w:r>
            <w:r w:rsidRPr="00306510">
              <w:rPr>
                <w:rFonts w:asciiTheme="minorHAnsi" w:hAnsiTheme="minorHAnsi" w:cstheme="minorHAnsi"/>
                <w:color w:val="000000"/>
                <w:lang w:val="en-GB"/>
              </w:rPr>
              <w:t xml:space="preserve">to improve the competitiveness of agricultural producers </w:t>
            </w:r>
            <w:r w:rsidR="005649E7" w:rsidRPr="00306510">
              <w:rPr>
                <w:rFonts w:asciiTheme="minorHAnsi" w:hAnsiTheme="minorHAnsi" w:cstheme="minorHAnsi"/>
                <w:color w:val="000000"/>
                <w:lang w:val="en-GB"/>
              </w:rPr>
              <w:t xml:space="preserve">and allied businesses </w:t>
            </w:r>
            <w:r w:rsidRPr="00306510">
              <w:rPr>
                <w:rFonts w:asciiTheme="minorHAnsi" w:hAnsiTheme="minorHAnsi" w:cstheme="minorHAnsi"/>
                <w:color w:val="000000"/>
                <w:lang w:val="en-GB"/>
              </w:rPr>
              <w:t xml:space="preserve">to respond to new and expanding market opportunities. </w:t>
            </w:r>
          </w:p>
          <w:p w14:paraId="23C533B7" w14:textId="0319D836" w:rsidR="00320CB5" w:rsidRPr="00C83470" w:rsidRDefault="008E666E" w:rsidP="00C83470">
            <w:pPr>
              <w:pStyle w:val="ColorfulList-Accent11"/>
              <w:shd w:val="clear" w:color="auto" w:fill="FFFFFF"/>
              <w:autoSpaceDE w:val="0"/>
              <w:autoSpaceDN w:val="0"/>
              <w:adjustRightInd w:val="0"/>
              <w:spacing w:before="120" w:after="0" w:line="240" w:lineRule="auto"/>
              <w:ind w:left="0"/>
              <w:contextualSpacing w:val="0"/>
              <w:rPr>
                <w:rFonts w:asciiTheme="minorHAnsi" w:hAnsiTheme="minorHAnsi" w:cstheme="minorHAnsi"/>
                <w:color w:val="000000"/>
                <w:lang w:val="en-GB"/>
              </w:rPr>
            </w:pPr>
            <w:r w:rsidRPr="00306510">
              <w:rPr>
                <w:rFonts w:asciiTheme="minorHAnsi" w:hAnsiTheme="minorHAnsi" w:cstheme="minorHAnsi"/>
                <w:color w:val="000000"/>
                <w:lang w:val="en-GB"/>
              </w:rPr>
              <w:t xml:space="preserve">The </w:t>
            </w:r>
            <w:r w:rsidR="00306510">
              <w:rPr>
                <w:rFonts w:asciiTheme="minorHAnsi" w:hAnsiTheme="minorHAnsi" w:cstheme="minorHAnsi"/>
                <w:color w:val="000000"/>
                <w:lang w:val="en-GB"/>
              </w:rPr>
              <w:t>EDA</w:t>
            </w:r>
            <w:r w:rsidR="00097A2E">
              <w:rPr>
                <w:rFonts w:asciiTheme="minorHAnsi" w:hAnsiTheme="minorHAnsi" w:cstheme="minorHAnsi"/>
                <w:color w:val="000000"/>
                <w:lang w:val="en-GB"/>
              </w:rPr>
              <w:t xml:space="preserve"> </w:t>
            </w:r>
            <w:r w:rsidR="008A4A6B" w:rsidRPr="00306510">
              <w:rPr>
                <w:rFonts w:asciiTheme="minorHAnsi" w:hAnsiTheme="minorHAnsi" w:cstheme="minorHAnsi"/>
                <w:color w:val="000000"/>
                <w:lang w:val="en-GB"/>
              </w:rPr>
              <w:t xml:space="preserve">will </w:t>
            </w:r>
            <w:r w:rsidR="007B27FE" w:rsidRPr="00306510">
              <w:rPr>
                <w:rFonts w:asciiTheme="minorHAnsi" w:hAnsiTheme="minorHAnsi" w:cstheme="minorHAnsi"/>
                <w:color w:val="000000"/>
                <w:lang w:val="en-GB"/>
              </w:rPr>
              <w:t>enhance SHA Uganda</w:t>
            </w:r>
            <w:r w:rsidR="008A4A6B" w:rsidRPr="00306510">
              <w:rPr>
                <w:rFonts w:asciiTheme="minorHAnsi" w:hAnsiTheme="minorHAnsi" w:cstheme="minorHAnsi"/>
                <w:color w:val="000000"/>
                <w:lang w:val="en-GB"/>
              </w:rPr>
              <w:t xml:space="preserve">’s </w:t>
            </w:r>
            <w:r w:rsidR="007B27FE" w:rsidRPr="00306510">
              <w:rPr>
                <w:rFonts w:asciiTheme="minorHAnsi" w:hAnsiTheme="minorHAnsi" w:cstheme="minorHAnsi"/>
                <w:color w:val="000000"/>
                <w:lang w:val="en-GB"/>
              </w:rPr>
              <w:t xml:space="preserve">ability to deliver high impact market </w:t>
            </w:r>
            <w:r w:rsidR="008073D5" w:rsidRPr="00306510">
              <w:rPr>
                <w:rFonts w:asciiTheme="minorHAnsi" w:hAnsiTheme="minorHAnsi" w:cstheme="minorHAnsi"/>
                <w:color w:val="000000"/>
                <w:lang w:val="en-GB"/>
              </w:rPr>
              <w:t xml:space="preserve">and enterprise </w:t>
            </w:r>
            <w:r w:rsidR="007B27FE" w:rsidRPr="00306510">
              <w:rPr>
                <w:rFonts w:asciiTheme="minorHAnsi" w:hAnsiTheme="minorHAnsi" w:cstheme="minorHAnsi"/>
                <w:color w:val="000000"/>
                <w:lang w:val="en-GB"/>
              </w:rPr>
              <w:t>development programming including</w:t>
            </w:r>
            <w:r w:rsidR="008A4A6B" w:rsidRPr="00306510">
              <w:rPr>
                <w:rFonts w:asciiTheme="minorHAnsi" w:hAnsiTheme="minorHAnsi" w:cstheme="minorHAnsi"/>
                <w:color w:val="000000"/>
                <w:lang w:val="en-GB"/>
              </w:rPr>
              <w:t>:</w:t>
            </w:r>
            <w:r w:rsidR="007B27FE" w:rsidRPr="00306510">
              <w:rPr>
                <w:rFonts w:asciiTheme="minorHAnsi" w:hAnsiTheme="minorHAnsi" w:cstheme="minorHAnsi"/>
                <w:color w:val="000000"/>
                <w:lang w:val="en-GB"/>
              </w:rPr>
              <w:t xml:space="preserve"> </w:t>
            </w:r>
            <w:r w:rsidRPr="00306510">
              <w:rPr>
                <w:rFonts w:asciiTheme="minorHAnsi" w:hAnsiTheme="minorHAnsi" w:cstheme="minorHAnsi"/>
                <w:color w:val="000000"/>
                <w:lang w:val="en-GB"/>
              </w:rPr>
              <w:t xml:space="preserve">assisting </w:t>
            </w:r>
            <w:r w:rsidR="00B04C27" w:rsidRPr="00306510">
              <w:rPr>
                <w:rFonts w:asciiTheme="minorHAnsi" w:hAnsiTheme="minorHAnsi" w:cstheme="minorHAnsi"/>
                <w:color w:val="000000"/>
                <w:lang w:val="en-GB"/>
              </w:rPr>
              <w:t>farmer’s</w:t>
            </w:r>
            <w:r w:rsidRPr="00306510">
              <w:rPr>
                <w:rFonts w:asciiTheme="minorHAnsi" w:hAnsiTheme="minorHAnsi" w:cstheme="minorHAnsi"/>
                <w:color w:val="000000"/>
                <w:lang w:val="en-GB"/>
              </w:rPr>
              <w:t xml:space="preserve"> organisations, such as </w:t>
            </w:r>
            <w:r w:rsidR="008A4A6B" w:rsidRPr="00306510">
              <w:rPr>
                <w:rFonts w:asciiTheme="minorHAnsi" w:hAnsiTheme="minorHAnsi" w:cstheme="minorHAnsi"/>
                <w:color w:val="000000"/>
                <w:lang w:val="en-GB"/>
              </w:rPr>
              <w:t xml:space="preserve">farmer groups and </w:t>
            </w:r>
            <w:r w:rsidRPr="00306510">
              <w:rPr>
                <w:rFonts w:asciiTheme="minorHAnsi" w:hAnsiTheme="minorHAnsi" w:cstheme="minorHAnsi"/>
                <w:color w:val="000000"/>
                <w:lang w:val="en-GB"/>
              </w:rPr>
              <w:t>cooperatives in on-farm and off-farm business development</w:t>
            </w:r>
            <w:r w:rsidR="00B04C27" w:rsidRPr="00306510">
              <w:rPr>
                <w:rFonts w:asciiTheme="minorHAnsi" w:hAnsiTheme="minorHAnsi" w:cstheme="minorHAnsi"/>
                <w:color w:val="000000"/>
                <w:lang w:val="en-GB"/>
              </w:rPr>
              <w:t>; value</w:t>
            </w:r>
            <w:r w:rsidRPr="00306510">
              <w:rPr>
                <w:rFonts w:asciiTheme="minorHAnsi" w:hAnsiTheme="minorHAnsi" w:cstheme="minorHAnsi"/>
                <w:color w:val="000000"/>
                <w:lang w:val="en-GB"/>
              </w:rPr>
              <w:t xml:space="preserve"> chain </w:t>
            </w:r>
            <w:r w:rsidR="008A4A6B" w:rsidRPr="00306510">
              <w:rPr>
                <w:rFonts w:asciiTheme="minorHAnsi" w:hAnsiTheme="minorHAnsi" w:cstheme="minorHAnsi"/>
                <w:color w:val="000000"/>
                <w:lang w:val="en-GB"/>
              </w:rPr>
              <w:t xml:space="preserve">development; </w:t>
            </w:r>
            <w:r w:rsidR="00413517" w:rsidRPr="00306510">
              <w:rPr>
                <w:rFonts w:asciiTheme="minorHAnsi" w:hAnsiTheme="minorHAnsi" w:cstheme="minorHAnsi"/>
                <w:lang w:val="en-GB"/>
              </w:rPr>
              <w:t>developing innovative financial inclusion models and approaches</w:t>
            </w:r>
            <w:r w:rsidR="008A4A6B" w:rsidRPr="00306510">
              <w:rPr>
                <w:rFonts w:asciiTheme="minorHAnsi" w:hAnsiTheme="minorHAnsi" w:cstheme="minorHAnsi"/>
                <w:color w:val="000000"/>
                <w:lang w:val="en-GB"/>
              </w:rPr>
              <w:t>;</w:t>
            </w:r>
            <w:r w:rsidR="00F53A7A">
              <w:rPr>
                <w:rFonts w:asciiTheme="minorHAnsi" w:hAnsiTheme="minorHAnsi" w:cstheme="minorHAnsi"/>
                <w:color w:val="000000"/>
                <w:lang w:val="en-GB"/>
              </w:rPr>
              <w:t xml:space="preserve"> </w:t>
            </w:r>
            <w:r w:rsidR="004B6E1B">
              <w:rPr>
                <w:rFonts w:asciiTheme="minorHAnsi" w:hAnsiTheme="minorHAnsi" w:cstheme="minorHAnsi"/>
                <w:color w:val="000000"/>
                <w:lang w:val="en-GB"/>
              </w:rPr>
              <w:t xml:space="preserve">for relevant </w:t>
            </w:r>
            <w:proofErr w:type="spellStart"/>
            <w:r w:rsidR="004B6E1B">
              <w:rPr>
                <w:rFonts w:asciiTheme="minorHAnsi" w:hAnsiTheme="minorHAnsi" w:cstheme="minorHAnsi"/>
                <w:color w:val="000000"/>
                <w:lang w:val="en-GB"/>
              </w:rPr>
              <w:t>sectors</w:t>
            </w:r>
            <w:r w:rsidR="00F53A7A">
              <w:rPr>
                <w:rFonts w:asciiTheme="minorHAnsi" w:hAnsiTheme="minorHAnsi" w:cstheme="minorHAnsi"/>
                <w:color w:val="000000"/>
                <w:lang w:val="en-GB"/>
              </w:rPr>
              <w:t>upport</w:t>
            </w:r>
            <w:proofErr w:type="spellEnd"/>
            <w:r w:rsidR="00F53A7A">
              <w:rPr>
                <w:rFonts w:asciiTheme="minorHAnsi" w:hAnsiTheme="minorHAnsi" w:cstheme="minorHAnsi"/>
                <w:color w:val="000000"/>
                <w:lang w:val="en-GB"/>
              </w:rPr>
              <w:t xml:space="preserve"> conducting economic, and market assessment, </w:t>
            </w:r>
            <w:r w:rsidR="004B6E1B">
              <w:rPr>
                <w:rFonts w:asciiTheme="minorHAnsi" w:hAnsiTheme="minorHAnsi" w:cstheme="minorHAnsi"/>
                <w:color w:val="000000"/>
                <w:lang w:val="en-GB"/>
              </w:rPr>
              <w:t>participatory action research and market intelligence;</w:t>
            </w:r>
            <w:r w:rsidRPr="00306510">
              <w:rPr>
                <w:rFonts w:asciiTheme="minorHAnsi" w:hAnsiTheme="minorHAnsi" w:cstheme="minorHAnsi"/>
                <w:color w:val="000000"/>
                <w:lang w:val="en-GB"/>
              </w:rPr>
              <w:t xml:space="preserve"> brokerage and</w:t>
            </w:r>
            <w:r w:rsidR="008A4A6B" w:rsidRPr="00306510">
              <w:rPr>
                <w:rFonts w:asciiTheme="minorHAnsi" w:hAnsiTheme="minorHAnsi" w:cstheme="minorHAnsi"/>
                <w:color w:val="000000"/>
                <w:lang w:val="en-GB"/>
              </w:rPr>
              <w:t xml:space="preserve"> linking different stakeholders; </w:t>
            </w:r>
            <w:r w:rsidRPr="00306510">
              <w:rPr>
                <w:rFonts w:asciiTheme="minorHAnsi" w:hAnsiTheme="minorHAnsi" w:cstheme="minorHAnsi"/>
                <w:color w:val="000000"/>
                <w:lang w:val="en-GB"/>
              </w:rPr>
              <w:t>and</w:t>
            </w:r>
            <w:r w:rsidR="008A4A6B" w:rsidRPr="00306510">
              <w:rPr>
                <w:rFonts w:asciiTheme="minorHAnsi" w:hAnsiTheme="minorHAnsi" w:cstheme="minorHAnsi"/>
                <w:color w:val="000000"/>
                <w:lang w:val="en-GB"/>
              </w:rPr>
              <w:t>,</w:t>
            </w:r>
            <w:r w:rsidRPr="00306510">
              <w:rPr>
                <w:rFonts w:asciiTheme="minorHAnsi" w:hAnsiTheme="minorHAnsi" w:cstheme="minorHAnsi"/>
                <w:color w:val="000000"/>
                <w:lang w:val="en-GB"/>
              </w:rPr>
              <w:t xml:space="preserve"> networking</w:t>
            </w:r>
            <w:r w:rsidR="008A4A6B" w:rsidRPr="00306510">
              <w:rPr>
                <w:rFonts w:asciiTheme="minorHAnsi" w:hAnsiTheme="minorHAnsi" w:cstheme="minorHAnsi"/>
                <w:color w:val="000000"/>
                <w:lang w:val="en-GB"/>
              </w:rPr>
              <w:t xml:space="preserve"> with other organisations and companies promoting inclusive businesses</w:t>
            </w:r>
            <w:r w:rsidRPr="00306510">
              <w:rPr>
                <w:rFonts w:asciiTheme="minorHAnsi" w:hAnsiTheme="minorHAnsi" w:cstheme="minorHAnsi"/>
                <w:color w:val="000000"/>
                <w:lang w:val="en-GB"/>
              </w:rPr>
              <w:t>.</w:t>
            </w:r>
          </w:p>
          <w:p w14:paraId="5AA9F7BF" w14:textId="444BA958" w:rsidR="004C7FD8" w:rsidRPr="00C83470" w:rsidRDefault="00306510" w:rsidP="00C83470">
            <w:pPr>
              <w:pStyle w:val="ColorfulList-Accent11"/>
              <w:shd w:val="clear" w:color="auto" w:fill="FFFFFF"/>
              <w:autoSpaceDE w:val="0"/>
              <w:autoSpaceDN w:val="0"/>
              <w:adjustRightInd w:val="0"/>
              <w:spacing w:before="120" w:after="0" w:line="240" w:lineRule="auto"/>
              <w:ind w:left="0"/>
              <w:contextualSpacing w:val="0"/>
              <w:rPr>
                <w:rFonts w:asciiTheme="minorHAnsi" w:hAnsiTheme="minorHAnsi" w:cstheme="minorHAnsi"/>
                <w:color w:val="000000"/>
                <w:lang w:val="en-GB"/>
              </w:rPr>
            </w:pPr>
            <w:r>
              <w:rPr>
                <w:rFonts w:asciiTheme="minorHAnsi" w:hAnsiTheme="minorHAnsi" w:cstheme="minorHAnsi"/>
                <w:lang w:val="en-GB"/>
              </w:rPr>
              <w:t>EDA</w:t>
            </w:r>
            <w:r w:rsidR="005649E7" w:rsidRPr="00C83470">
              <w:rPr>
                <w:rFonts w:asciiTheme="minorHAnsi" w:hAnsiTheme="minorHAnsi" w:cstheme="minorHAnsi"/>
                <w:lang w:val="en-GB"/>
              </w:rPr>
              <w:t xml:space="preserve"> </w:t>
            </w:r>
            <w:r w:rsidR="007B27FE" w:rsidRPr="00C83470">
              <w:rPr>
                <w:rFonts w:asciiTheme="minorHAnsi" w:hAnsiTheme="minorHAnsi" w:cstheme="minorHAnsi"/>
                <w:lang w:val="en-GB"/>
              </w:rPr>
              <w:t xml:space="preserve">is an integral member of the Program Management Unit and will contribute to strategic and technical direction </w:t>
            </w:r>
            <w:r w:rsidR="005649E7" w:rsidRPr="00C83470">
              <w:rPr>
                <w:rFonts w:asciiTheme="minorHAnsi" w:hAnsiTheme="minorHAnsi" w:cstheme="minorHAnsi"/>
                <w:lang w:val="en-GB"/>
              </w:rPr>
              <w:t>and support business development processes within the country office</w:t>
            </w:r>
            <w:r w:rsidR="007B27FE" w:rsidRPr="00C83470">
              <w:rPr>
                <w:rFonts w:asciiTheme="minorHAnsi" w:hAnsiTheme="minorHAnsi" w:cstheme="minorHAnsi"/>
                <w:lang w:val="en-GB"/>
              </w:rPr>
              <w:t>.</w:t>
            </w:r>
            <w:r w:rsidR="008A4A6B" w:rsidRPr="00C83470">
              <w:rPr>
                <w:rFonts w:asciiTheme="minorHAnsi" w:hAnsiTheme="minorHAnsi" w:cstheme="minorHAnsi"/>
                <w:lang w:val="en-GB"/>
              </w:rPr>
              <w:t xml:space="preserve"> </w:t>
            </w:r>
            <w:r w:rsidR="008E666E" w:rsidRPr="00C83470">
              <w:rPr>
                <w:rFonts w:asciiTheme="minorHAnsi" w:hAnsiTheme="minorHAnsi" w:cstheme="minorHAnsi"/>
                <w:lang w:val="en-GB"/>
              </w:rPr>
              <w:t xml:space="preserve">The </w:t>
            </w:r>
            <w:r>
              <w:rPr>
                <w:rFonts w:asciiTheme="minorHAnsi" w:hAnsiTheme="minorHAnsi" w:cstheme="minorHAnsi"/>
                <w:lang w:val="en-GB"/>
              </w:rPr>
              <w:t>EDA</w:t>
            </w:r>
            <w:r w:rsidR="00320CB5" w:rsidRPr="00C83470">
              <w:rPr>
                <w:rFonts w:asciiTheme="minorHAnsi" w:hAnsiTheme="minorHAnsi" w:cstheme="minorHAnsi"/>
                <w:lang w:val="en-GB"/>
              </w:rPr>
              <w:t xml:space="preserve"> </w:t>
            </w:r>
            <w:r w:rsidR="008E666E" w:rsidRPr="00C83470">
              <w:rPr>
                <w:rFonts w:asciiTheme="minorHAnsi" w:hAnsiTheme="minorHAnsi" w:cstheme="minorHAnsi"/>
                <w:lang w:val="en-GB"/>
              </w:rPr>
              <w:t xml:space="preserve">will also support the country programme in developing best practices in </w:t>
            </w:r>
            <w:proofErr w:type="spellStart"/>
            <w:r w:rsidR="008E666E" w:rsidRPr="00C83470">
              <w:rPr>
                <w:rFonts w:asciiTheme="minorHAnsi" w:hAnsiTheme="minorHAnsi" w:cstheme="minorHAnsi"/>
                <w:lang w:val="en-GB"/>
              </w:rPr>
              <w:t>agri</w:t>
            </w:r>
            <w:proofErr w:type="spellEnd"/>
            <w:r w:rsidR="008E666E" w:rsidRPr="00C83470">
              <w:rPr>
                <w:rFonts w:asciiTheme="minorHAnsi" w:hAnsiTheme="minorHAnsi" w:cstheme="minorHAnsi"/>
                <w:lang w:val="en-GB"/>
              </w:rPr>
              <w:t>-enterprise by engaging with SHA HQ, SHA Regional Agri-Enterprise Advisor</w:t>
            </w:r>
            <w:r w:rsidR="005649E7" w:rsidRPr="00C83470">
              <w:rPr>
                <w:rFonts w:asciiTheme="minorHAnsi" w:hAnsiTheme="minorHAnsi" w:cstheme="minorHAnsi"/>
                <w:lang w:val="en-GB"/>
              </w:rPr>
              <w:t xml:space="preserve"> in Nairobi</w:t>
            </w:r>
            <w:r w:rsidR="008E666E" w:rsidRPr="00C83470">
              <w:rPr>
                <w:rFonts w:asciiTheme="minorHAnsi" w:hAnsiTheme="minorHAnsi" w:cstheme="minorHAnsi"/>
                <w:lang w:val="en-GB"/>
              </w:rPr>
              <w:t xml:space="preserve">, and other SHA </w:t>
            </w:r>
            <w:r w:rsidR="002850C5" w:rsidRPr="00C83470">
              <w:rPr>
                <w:rFonts w:asciiTheme="minorHAnsi" w:hAnsiTheme="minorHAnsi" w:cstheme="minorHAnsi"/>
                <w:lang w:val="en-GB"/>
              </w:rPr>
              <w:t>E</w:t>
            </w:r>
            <w:r w:rsidR="00320CB5" w:rsidRPr="00C83470">
              <w:rPr>
                <w:rFonts w:asciiTheme="minorHAnsi" w:hAnsiTheme="minorHAnsi" w:cstheme="minorHAnsi"/>
                <w:lang w:val="en-GB"/>
              </w:rPr>
              <w:t xml:space="preserve">nterprise </w:t>
            </w:r>
            <w:r w:rsidR="002850C5" w:rsidRPr="00C83470">
              <w:rPr>
                <w:rFonts w:asciiTheme="minorHAnsi" w:hAnsiTheme="minorHAnsi" w:cstheme="minorHAnsi"/>
                <w:lang w:val="en-GB"/>
              </w:rPr>
              <w:t>A</w:t>
            </w:r>
            <w:r w:rsidR="00320CB5" w:rsidRPr="00C83470">
              <w:rPr>
                <w:rFonts w:asciiTheme="minorHAnsi" w:hAnsiTheme="minorHAnsi" w:cstheme="minorHAnsi"/>
                <w:lang w:val="en-GB"/>
              </w:rPr>
              <w:t>dv</w:t>
            </w:r>
            <w:r w:rsidR="002850C5" w:rsidRPr="00C83470">
              <w:rPr>
                <w:rFonts w:asciiTheme="minorHAnsi" w:hAnsiTheme="minorHAnsi" w:cstheme="minorHAnsi"/>
                <w:lang w:val="en-GB"/>
              </w:rPr>
              <w:t>i</w:t>
            </w:r>
            <w:r w:rsidR="00320CB5" w:rsidRPr="00C83470">
              <w:rPr>
                <w:rFonts w:asciiTheme="minorHAnsi" w:hAnsiTheme="minorHAnsi" w:cstheme="minorHAnsi"/>
                <w:lang w:val="en-GB"/>
              </w:rPr>
              <w:t xml:space="preserve">sors </w:t>
            </w:r>
            <w:r w:rsidR="008E666E" w:rsidRPr="00C83470">
              <w:rPr>
                <w:rFonts w:asciiTheme="minorHAnsi" w:hAnsiTheme="minorHAnsi" w:cstheme="minorHAnsi"/>
                <w:lang w:val="en-GB"/>
              </w:rPr>
              <w:t>across programme countries</w:t>
            </w:r>
            <w:r w:rsidR="008A4A6B" w:rsidRPr="00C83470">
              <w:rPr>
                <w:rFonts w:asciiTheme="minorHAnsi" w:hAnsiTheme="minorHAnsi" w:cstheme="minorHAnsi"/>
                <w:lang w:val="en-GB"/>
              </w:rPr>
              <w:t>,</w:t>
            </w:r>
            <w:r w:rsidR="008E666E" w:rsidRPr="00C83470">
              <w:rPr>
                <w:rFonts w:asciiTheme="minorHAnsi" w:hAnsiTheme="minorHAnsi" w:cstheme="minorHAnsi"/>
                <w:lang w:val="en-GB"/>
              </w:rPr>
              <w:t xml:space="preserve"> managing the assigned project portfolio</w:t>
            </w:r>
            <w:r w:rsidR="008A4A6B" w:rsidRPr="00C83470">
              <w:rPr>
                <w:rFonts w:asciiTheme="minorHAnsi" w:hAnsiTheme="minorHAnsi" w:cstheme="minorHAnsi"/>
                <w:lang w:val="en-GB"/>
              </w:rPr>
              <w:t xml:space="preserve"> </w:t>
            </w:r>
            <w:r w:rsidR="00320CB5" w:rsidRPr="00C83470">
              <w:rPr>
                <w:rFonts w:asciiTheme="minorHAnsi" w:hAnsiTheme="minorHAnsi" w:cstheme="minorHAnsi"/>
                <w:lang w:val="en-GB"/>
              </w:rPr>
              <w:t xml:space="preserve">and </w:t>
            </w:r>
            <w:r w:rsidR="008E666E" w:rsidRPr="00C83470">
              <w:rPr>
                <w:rFonts w:asciiTheme="minorHAnsi" w:hAnsiTheme="minorHAnsi" w:cstheme="minorHAnsi"/>
                <w:lang w:val="en-GB"/>
              </w:rPr>
              <w:t>supporting the proposal development</w:t>
            </w:r>
            <w:r w:rsidR="00320CB5" w:rsidRPr="00C83470">
              <w:rPr>
                <w:rFonts w:asciiTheme="minorHAnsi" w:hAnsiTheme="minorHAnsi" w:cstheme="minorHAnsi"/>
                <w:lang w:val="en-GB"/>
              </w:rPr>
              <w:t>.</w:t>
            </w:r>
          </w:p>
        </w:tc>
      </w:tr>
      <w:tr w:rsidR="00744945" w:rsidRPr="00C83470" w14:paraId="6744712A" w14:textId="77777777" w:rsidTr="006D7602">
        <w:trPr>
          <w:trHeight w:val="382"/>
        </w:trPr>
        <w:tc>
          <w:tcPr>
            <w:tcW w:w="1620" w:type="dxa"/>
            <w:vMerge w:val="restart"/>
            <w:shd w:val="clear" w:color="auto" w:fill="D9D9D9" w:themeFill="background1" w:themeFillShade="D9"/>
          </w:tcPr>
          <w:p w14:paraId="14914AC1" w14:textId="05DBFEE7" w:rsidR="00744945" w:rsidRPr="00C83470" w:rsidRDefault="00744945" w:rsidP="00C83470">
            <w:pPr>
              <w:spacing w:before="60" w:line="276" w:lineRule="auto"/>
              <w:rPr>
                <w:rFonts w:asciiTheme="minorHAnsi" w:hAnsiTheme="minorHAnsi" w:cstheme="minorHAnsi"/>
                <w:b/>
                <w:sz w:val="22"/>
                <w:szCs w:val="22"/>
              </w:rPr>
            </w:pPr>
            <w:r w:rsidRPr="00C83470">
              <w:rPr>
                <w:rFonts w:asciiTheme="minorHAnsi" w:hAnsiTheme="minorHAnsi" w:cstheme="minorHAnsi"/>
                <w:b/>
                <w:sz w:val="22"/>
                <w:szCs w:val="22"/>
              </w:rPr>
              <w:t>Results Areas:</w:t>
            </w:r>
          </w:p>
        </w:tc>
        <w:tc>
          <w:tcPr>
            <w:tcW w:w="6498" w:type="dxa"/>
            <w:shd w:val="clear" w:color="auto" w:fill="D9D9D9" w:themeFill="background1" w:themeFillShade="D9"/>
          </w:tcPr>
          <w:p w14:paraId="4CE006D3" w14:textId="1764C9DF" w:rsidR="00744945" w:rsidRPr="00C83470" w:rsidRDefault="00B350B7" w:rsidP="00C83470">
            <w:pPr>
              <w:pStyle w:val="NoSpacing"/>
              <w:rPr>
                <w:rFonts w:asciiTheme="minorHAnsi" w:hAnsiTheme="minorHAnsi" w:cstheme="minorHAnsi"/>
                <w:b/>
                <w:lang w:val="en-GB"/>
              </w:rPr>
            </w:pPr>
            <w:r w:rsidRPr="00C83470">
              <w:rPr>
                <w:rFonts w:asciiTheme="minorHAnsi" w:hAnsiTheme="minorHAnsi" w:cstheme="minorHAnsi"/>
                <w:b/>
                <w:lang w:val="en-GB"/>
              </w:rPr>
              <w:t xml:space="preserve">Responsibilities </w:t>
            </w:r>
            <w:r w:rsidR="00705E8F" w:rsidRPr="00C83470">
              <w:rPr>
                <w:rFonts w:asciiTheme="minorHAnsi" w:hAnsiTheme="minorHAnsi" w:cstheme="minorHAnsi"/>
                <w:b/>
                <w:lang w:val="en-GB"/>
              </w:rPr>
              <w:t xml:space="preserve">(R) </w:t>
            </w:r>
            <w:r w:rsidRPr="00C83470">
              <w:rPr>
                <w:rFonts w:asciiTheme="minorHAnsi" w:hAnsiTheme="minorHAnsi" w:cstheme="minorHAnsi"/>
                <w:b/>
                <w:lang w:val="en-GB"/>
              </w:rPr>
              <w:t xml:space="preserve">and </w:t>
            </w:r>
            <w:r w:rsidR="00744945" w:rsidRPr="00C83470">
              <w:rPr>
                <w:rFonts w:asciiTheme="minorHAnsi" w:hAnsiTheme="minorHAnsi" w:cstheme="minorHAnsi"/>
                <w:b/>
                <w:lang w:val="en-GB"/>
              </w:rPr>
              <w:t>Activities</w:t>
            </w:r>
          </w:p>
        </w:tc>
        <w:tc>
          <w:tcPr>
            <w:tcW w:w="1843" w:type="dxa"/>
            <w:shd w:val="clear" w:color="auto" w:fill="D9D9D9" w:themeFill="background1" w:themeFillShade="D9"/>
          </w:tcPr>
          <w:p w14:paraId="086A0B69" w14:textId="4E5BA217" w:rsidR="00744945" w:rsidRPr="00C83470" w:rsidRDefault="00744945" w:rsidP="00C83470">
            <w:pPr>
              <w:pStyle w:val="NoSpacing"/>
              <w:rPr>
                <w:rFonts w:asciiTheme="minorHAnsi" w:hAnsiTheme="minorHAnsi" w:cstheme="minorHAnsi"/>
                <w:b/>
                <w:lang w:val="en-GB"/>
              </w:rPr>
            </w:pPr>
            <w:r w:rsidRPr="00C83470">
              <w:rPr>
                <w:rFonts w:asciiTheme="minorHAnsi" w:hAnsiTheme="minorHAnsi" w:cstheme="minorHAnsi"/>
                <w:b/>
                <w:lang w:val="en-GB"/>
              </w:rPr>
              <w:t>Results</w:t>
            </w:r>
          </w:p>
        </w:tc>
      </w:tr>
      <w:tr w:rsidR="00744945" w:rsidRPr="00C83470" w14:paraId="39D10188" w14:textId="77777777" w:rsidTr="006D7602">
        <w:trPr>
          <w:trHeight w:val="382"/>
        </w:trPr>
        <w:tc>
          <w:tcPr>
            <w:tcW w:w="1620" w:type="dxa"/>
            <w:vMerge/>
            <w:shd w:val="clear" w:color="auto" w:fill="D9D9D9" w:themeFill="background1" w:themeFillShade="D9"/>
          </w:tcPr>
          <w:p w14:paraId="47D6B518" w14:textId="77777777" w:rsidR="00744945" w:rsidRPr="00C83470" w:rsidRDefault="00744945" w:rsidP="000D729E">
            <w:pPr>
              <w:spacing w:before="60" w:line="276" w:lineRule="auto"/>
              <w:rPr>
                <w:rFonts w:asciiTheme="minorHAnsi" w:hAnsiTheme="minorHAnsi" w:cstheme="minorHAnsi"/>
                <w:b/>
                <w:sz w:val="22"/>
                <w:szCs w:val="22"/>
              </w:rPr>
            </w:pPr>
          </w:p>
        </w:tc>
        <w:tc>
          <w:tcPr>
            <w:tcW w:w="6498" w:type="dxa"/>
            <w:shd w:val="clear" w:color="auto" w:fill="auto"/>
          </w:tcPr>
          <w:p w14:paraId="4BB26EA8" w14:textId="2CAD14C4" w:rsidR="007E73DE" w:rsidRPr="00C83470" w:rsidRDefault="00705E8F" w:rsidP="000D729E">
            <w:pPr>
              <w:pStyle w:val="NoSpacing"/>
              <w:spacing w:before="120"/>
              <w:rPr>
                <w:rFonts w:asciiTheme="minorHAnsi" w:hAnsiTheme="minorHAnsi" w:cstheme="minorHAnsi"/>
                <w:b/>
                <w:lang w:val="en-GB"/>
              </w:rPr>
            </w:pPr>
            <w:r w:rsidRPr="00C83470">
              <w:rPr>
                <w:rFonts w:asciiTheme="minorHAnsi" w:hAnsiTheme="minorHAnsi" w:cstheme="minorHAnsi"/>
                <w:b/>
                <w:lang w:val="en-GB"/>
              </w:rPr>
              <w:t xml:space="preserve">R1: </w:t>
            </w:r>
            <w:r w:rsidR="002850C5" w:rsidRPr="00C83470">
              <w:rPr>
                <w:rFonts w:asciiTheme="minorHAnsi" w:hAnsiTheme="minorHAnsi" w:cstheme="minorHAnsi"/>
                <w:b/>
                <w:lang w:val="en-GB"/>
              </w:rPr>
              <w:t xml:space="preserve"> </w:t>
            </w:r>
            <w:r w:rsidR="007E73DE" w:rsidRPr="00C83470">
              <w:rPr>
                <w:rFonts w:asciiTheme="minorHAnsi" w:hAnsiTheme="minorHAnsi" w:cstheme="minorHAnsi"/>
                <w:b/>
                <w:lang w:val="en-GB"/>
              </w:rPr>
              <w:t xml:space="preserve">Support </w:t>
            </w:r>
            <w:r w:rsidR="00C83470" w:rsidRPr="00C83470">
              <w:rPr>
                <w:rFonts w:asciiTheme="minorHAnsi" w:hAnsiTheme="minorHAnsi" w:cstheme="minorHAnsi"/>
                <w:b/>
                <w:lang w:val="en-GB"/>
              </w:rPr>
              <w:t xml:space="preserve">project teams to identify and facilitate the </w:t>
            </w:r>
            <w:r w:rsidR="007E73DE" w:rsidRPr="00C83470">
              <w:rPr>
                <w:rFonts w:asciiTheme="minorHAnsi" w:hAnsiTheme="minorHAnsi" w:cstheme="minorHAnsi"/>
                <w:b/>
                <w:lang w:val="en-GB"/>
              </w:rPr>
              <w:t>development of dynamic and inclusive SMEs</w:t>
            </w:r>
            <w:r w:rsidR="002850C5" w:rsidRPr="00C83470">
              <w:rPr>
                <w:rFonts w:asciiTheme="minorHAnsi" w:hAnsiTheme="minorHAnsi" w:cstheme="minorHAnsi"/>
                <w:b/>
                <w:lang w:val="en-GB"/>
              </w:rPr>
              <w:t xml:space="preserve"> </w:t>
            </w:r>
            <w:r w:rsidR="007E73DE" w:rsidRPr="00C83470">
              <w:rPr>
                <w:rFonts w:asciiTheme="minorHAnsi" w:hAnsiTheme="minorHAnsi" w:cstheme="minorHAnsi"/>
                <w:b/>
                <w:lang w:val="en-GB"/>
              </w:rPr>
              <w:t xml:space="preserve">that are aligned to </w:t>
            </w:r>
            <w:r w:rsidR="00C83470" w:rsidRPr="00C83470">
              <w:rPr>
                <w:rFonts w:asciiTheme="minorHAnsi" w:hAnsiTheme="minorHAnsi" w:cstheme="minorHAnsi"/>
                <w:b/>
                <w:lang w:val="en-GB"/>
              </w:rPr>
              <w:t xml:space="preserve">SHA </w:t>
            </w:r>
            <w:r w:rsidR="007E73DE" w:rsidRPr="00C83470">
              <w:rPr>
                <w:rFonts w:asciiTheme="minorHAnsi" w:hAnsiTheme="minorHAnsi" w:cstheme="minorHAnsi"/>
                <w:b/>
                <w:lang w:val="en-GB"/>
              </w:rPr>
              <w:t xml:space="preserve">Uganda </w:t>
            </w:r>
            <w:r w:rsidR="002850C5" w:rsidRPr="00C83470">
              <w:rPr>
                <w:rFonts w:asciiTheme="minorHAnsi" w:hAnsiTheme="minorHAnsi" w:cstheme="minorHAnsi"/>
                <w:b/>
                <w:lang w:val="en-GB"/>
              </w:rPr>
              <w:t>C</w:t>
            </w:r>
            <w:r w:rsidR="007E73DE" w:rsidRPr="00C83470">
              <w:rPr>
                <w:rFonts w:asciiTheme="minorHAnsi" w:hAnsiTheme="minorHAnsi" w:cstheme="minorHAnsi"/>
                <w:b/>
                <w:lang w:val="en-GB"/>
              </w:rPr>
              <w:t xml:space="preserve">ountry </w:t>
            </w:r>
            <w:r w:rsidR="00C83470" w:rsidRPr="00C83470">
              <w:rPr>
                <w:rFonts w:asciiTheme="minorHAnsi" w:hAnsiTheme="minorHAnsi" w:cstheme="minorHAnsi"/>
                <w:b/>
                <w:lang w:val="en-GB"/>
              </w:rPr>
              <w:t xml:space="preserve">Office (CO) </w:t>
            </w:r>
            <w:r w:rsidR="007E73DE" w:rsidRPr="00C83470">
              <w:rPr>
                <w:rFonts w:asciiTheme="minorHAnsi" w:hAnsiTheme="minorHAnsi" w:cstheme="minorHAnsi"/>
                <w:b/>
                <w:lang w:val="en-GB"/>
              </w:rPr>
              <w:t>enterprise development programmes</w:t>
            </w:r>
          </w:p>
          <w:p w14:paraId="3E632530" w14:textId="1BB93753" w:rsidR="002850C5" w:rsidRPr="00C83470" w:rsidRDefault="002850C5" w:rsidP="000D729E">
            <w:pPr>
              <w:spacing w:before="12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Specific tasks shall include:</w:t>
            </w:r>
          </w:p>
          <w:p w14:paraId="140EA330" w14:textId="4E1A6A19" w:rsidR="006D0904" w:rsidRPr="00C83470" w:rsidRDefault="00A1031B" w:rsidP="000D729E">
            <w:pPr>
              <w:numPr>
                <w:ilvl w:val="0"/>
                <w:numId w:val="10"/>
              </w:numPr>
              <w:spacing w:after="8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Lead</w:t>
            </w:r>
            <w:r w:rsidR="002850C5" w:rsidRPr="00C83470">
              <w:rPr>
                <w:rFonts w:asciiTheme="minorHAnsi" w:eastAsia="Calibri" w:hAnsiTheme="minorHAnsi" w:cstheme="minorHAnsi"/>
                <w:color w:val="auto"/>
                <w:sz w:val="22"/>
                <w:szCs w:val="22"/>
              </w:rPr>
              <w:t>ing</w:t>
            </w:r>
            <w:r w:rsidRPr="00C83470">
              <w:rPr>
                <w:rFonts w:asciiTheme="minorHAnsi" w:eastAsia="Calibri" w:hAnsiTheme="minorHAnsi" w:cstheme="minorHAnsi"/>
                <w:color w:val="auto"/>
                <w:sz w:val="22"/>
                <w:szCs w:val="22"/>
              </w:rPr>
              <w:t xml:space="preserve"> </w:t>
            </w:r>
            <w:r w:rsidR="00027B43" w:rsidRPr="00C83470">
              <w:rPr>
                <w:rFonts w:asciiTheme="minorHAnsi" w:eastAsia="Calibri" w:hAnsiTheme="minorHAnsi" w:cstheme="minorHAnsi"/>
                <w:color w:val="auto"/>
                <w:sz w:val="22"/>
                <w:szCs w:val="22"/>
              </w:rPr>
              <w:t xml:space="preserve">value chain </w:t>
            </w:r>
            <w:r w:rsidR="006D0904" w:rsidRPr="00C83470">
              <w:rPr>
                <w:rFonts w:asciiTheme="minorHAnsi" w:eastAsia="Calibri" w:hAnsiTheme="minorHAnsi" w:cstheme="minorHAnsi"/>
                <w:color w:val="auto"/>
                <w:sz w:val="22"/>
                <w:szCs w:val="22"/>
              </w:rPr>
              <w:t>and</w:t>
            </w:r>
            <w:r w:rsidR="00944F4C" w:rsidRPr="00C83470">
              <w:rPr>
                <w:rFonts w:asciiTheme="minorHAnsi" w:eastAsia="Calibri" w:hAnsiTheme="minorHAnsi" w:cstheme="minorHAnsi"/>
                <w:color w:val="auto"/>
                <w:sz w:val="22"/>
                <w:szCs w:val="22"/>
              </w:rPr>
              <w:t>/or</w:t>
            </w:r>
            <w:r w:rsidR="006D0904" w:rsidRPr="00C83470">
              <w:rPr>
                <w:rFonts w:asciiTheme="minorHAnsi" w:eastAsia="Calibri" w:hAnsiTheme="minorHAnsi" w:cstheme="minorHAnsi"/>
                <w:color w:val="auto"/>
                <w:sz w:val="22"/>
                <w:szCs w:val="22"/>
              </w:rPr>
              <w:t xml:space="preserve"> market </w:t>
            </w:r>
            <w:r w:rsidR="00944F4C" w:rsidRPr="00C83470">
              <w:rPr>
                <w:rFonts w:asciiTheme="minorHAnsi" w:eastAsia="Calibri" w:hAnsiTheme="minorHAnsi" w:cstheme="minorHAnsi"/>
                <w:color w:val="auto"/>
                <w:sz w:val="22"/>
                <w:szCs w:val="22"/>
              </w:rPr>
              <w:t xml:space="preserve">analysis studies </w:t>
            </w:r>
            <w:r w:rsidR="002850C5" w:rsidRPr="00C83470">
              <w:rPr>
                <w:rFonts w:asciiTheme="minorHAnsi" w:eastAsia="Calibri" w:hAnsiTheme="minorHAnsi" w:cstheme="minorHAnsi"/>
                <w:color w:val="auto"/>
                <w:sz w:val="22"/>
                <w:szCs w:val="22"/>
              </w:rPr>
              <w:t xml:space="preserve">intended </w:t>
            </w:r>
            <w:r w:rsidR="00944F4C" w:rsidRPr="00C83470">
              <w:rPr>
                <w:rFonts w:asciiTheme="minorHAnsi" w:eastAsia="Calibri" w:hAnsiTheme="minorHAnsi" w:cstheme="minorHAnsi"/>
                <w:color w:val="auto"/>
                <w:sz w:val="22"/>
                <w:szCs w:val="22"/>
              </w:rPr>
              <w:t>to support project design</w:t>
            </w:r>
            <w:r w:rsidR="002850C5" w:rsidRPr="00C83470">
              <w:rPr>
                <w:rFonts w:asciiTheme="minorHAnsi" w:eastAsia="Calibri" w:hAnsiTheme="minorHAnsi" w:cstheme="minorHAnsi"/>
                <w:color w:val="auto"/>
                <w:sz w:val="22"/>
                <w:szCs w:val="22"/>
              </w:rPr>
              <w:t xml:space="preserve"> </w:t>
            </w:r>
            <w:r w:rsidR="00944F4C" w:rsidRPr="00C83470">
              <w:rPr>
                <w:rFonts w:asciiTheme="minorHAnsi" w:eastAsia="Calibri" w:hAnsiTheme="minorHAnsi" w:cstheme="minorHAnsi"/>
                <w:color w:val="auto"/>
                <w:sz w:val="22"/>
                <w:szCs w:val="22"/>
              </w:rPr>
              <w:t xml:space="preserve">and/or implementation </w:t>
            </w:r>
            <w:r w:rsidR="002850C5" w:rsidRPr="00C83470">
              <w:rPr>
                <w:rFonts w:asciiTheme="minorHAnsi" w:eastAsia="Calibri" w:hAnsiTheme="minorHAnsi" w:cstheme="minorHAnsi"/>
                <w:color w:val="auto"/>
                <w:sz w:val="22"/>
                <w:szCs w:val="22"/>
              </w:rPr>
              <w:t>of ongoing projects</w:t>
            </w:r>
          </w:p>
          <w:p w14:paraId="42ED852D" w14:textId="66652901" w:rsidR="00C83470" w:rsidRPr="000D729E" w:rsidRDefault="00C83470" w:rsidP="000D729E">
            <w:pPr>
              <w:pStyle w:val="NoSpacing"/>
              <w:numPr>
                <w:ilvl w:val="0"/>
                <w:numId w:val="10"/>
              </w:numPr>
              <w:spacing w:after="80"/>
              <w:rPr>
                <w:rFonts w:asciiTheme="minorHAnsi" w:hAnsiTheme="minorHAnsi" w:cstheme="minorHAnsi"/>
                <w:lang w:val="en-GB"/>
              </w:rPr>
            </w:pPr>
            <w:r w:rsidRPr="00C83470">
              <w:rPr>
                <w:rFonts w:asciiTheme="minorHAnsi" w:hAnsiTheme="minorHAnsi" w:cstheme="minorHAnsi"/>
                <w:lang w:val="en-GB"/>
              </w:rPr>
              <w:t>Identifying SMEs with the potential to support businesses undertaken by smallholder, identifying their strengths and weaknesses, and developing and implementing strategies to build on their strengths and address their weaknesses so they can grow the</w:t>
            </w:r>
            <w:r w:rsidR="00397231">
              <w:rPr>
                <w:rFonts w:asciiTheme="minorHAnsi" w:hAnsiTheme="minorHAnsi" w:cstheme="minorHAnsi"/>
                <w:lang w:val="en-GB"/>
              </w:rPr>
              <w:t>ir</w:t>
            </w:r>
            <w:r w:rsidRPr="00C83470">
              <w:rPr>
                <w:rFonts w:asciiTheme="minorHAnsi" w:hAnsiTheme="minorHAnsi" w:cstheme="minorHAnsi"/>
                <w:lang w:val="en-GB"/>
              </w:rPr>
              <w:t xml:space="preserve"> activities with smallholder </w:t>
            </w:r>
          </w:p>
          <w:p w14:paraId="270E5CEE" w14:textId="4E5DC94F" w:rsidR="00A1031B" w:rsidRPr="000D729E" w:rsidRDefault="002850C5" w:rsidP="000D729E">
            <w:pPr>
              <w:pStyle w:val="NoSpacing"/>
              <w:numPr>
                <w:ilvl w:val="0"/>
                <w:numId w:val="10"/>
              </w:numPr>
              <w:spacing w:after="80"/>
              <w:rPr>
                <w:rFonts w:asciiTheme="minorHAnsi" w:hAnsiTheme="minorHAnsi" w:cstheme="minorHAnsi"/>
                <w:lang w:val="en-GB"/>
              </w:rPr>
            </w:pPr>
            <w:r w:rsidRPr="00C83470">
              <w:rPr>
                <w:rFonts w:asciiTheme="minorHAnsi" w:hAnsiTheme="minorHAnsi" w:cstheme="minorHAnsi"/>
                <w:lang w:val="en-GB"/>
              </w:rPr>
              <w:t>E</w:t>
            </w:r>
            <w:r w:rsidR="006D0904" w:rsidRPr="00C83470">
              <w:rPr>
                <w:rFonts w:asciiTheme="minorHAnsi" w:hAnsiTheme="minorHAnsi" w:cstheme="minorHAnsi"/>
                <w:lang w:val="en-GB"/>
              </w:rPr>
              <w:t xml:space="preserve">xploring </w:t>
            </w:r>
            <w:r w:rsidR="00A1031B" w:rsidRPr="00C83470">
              <w:rPr>
                <w:rFonts w:asciiTheme="minorHAnsi" w:hAnsiTheme="minorHAnsi" w:cstheme="minorHAnsi"/>
                <w:lang w:val="en-GB"/>
              </w:rPr>
              <w:t xml:space="preserve">and developing </w:t>
            </w:r>
            <w:r w:rsidR="006D0904" w:rsidRPr="00C83470">
              <w:rPr>
                <w:rFonts w:asciiTheme="minorHAnsi" w:hAnsiTheme="minorHAnsi" w:cstheme="minorHAnsi"/>
                <w:lang w:val="en-GB"/>
              </w:rPr>
              <w:t xml:space="preserve">partnerships with private sector actors </w:t>
            </w:r>
            <w:r w:rsidRPr="00C83470">
              <w:rPr>
                <w:rFonts w:asciiTheme="minorHAnsi" w:hAnsiTheme="minorHAnsi" w:cstheme="minorHAnsi"/>
                <w:lang w:val="en-GB"/>
              </w:rPr>
              <w:t xml:space="preserve">to </w:t>
            </w:r>
            <w:r w:rsidR="00A1031B" w:rsidRPr="00C83470">
              <w:rPr>
                <w:rFonts w:asciiTheme="minorHAnsi" w:hAnsiTheme="minorHAnsi" w:cstheme="minorHAnsi"/>
                <w:lang w:val="en-GB"/>
              </w:rPr>
              <w:t xml:space="preserve">provide </w:t>
            </w:r>
            <w:r w:rsidR="00397231">
              <w:rPr>
                <w:rFonts w:asciiTheme="minorHAnsi" w:hAnsiTheme="minorHAnsi" w:cstheme="minorHAnsi"/>
                <w:lang w:val="en-GB"/>
              </w:rPr>
              <w:t xml:space="preserve">sustainable business models that equally add up to the </w:t>
            </w:r>
            <w:r w:rsidR="00C83470" w:rsidRPr="00C83470">
              <w:rPr>
                <w:rFonts w:asciiTheme="minorHAnsi" w:hAnsiTheme="minorHAnsi" w:cstheme="minorHAnsi"/>
                <w:lang w:val="en-GB"/>
              </w:rPr>
              <w:t xml:space="preserve">input and output </w:t>
            </w:r>
            <w:r w:rsidR="00A1031B" w:rsidRPr="00C83470">
              <w:rPr>
                <w:rFonts w:asciiTheme="minorHAnsi" w:hAnsiTheme="minorHAnsi" w:cstheme="minorHAnsi"/>
                <w:lang w:val="en-GB"/>
              </w:rPr>
              <w:t>market</w:t>
            </w:r>
            <w:r w:rsidR="00C83470" w:rsidRPr="00C83470">
              <w:rPr>
                <w:rFonts w:asciiTheme="minorHAnsi" w:hAnsiTheme="minorHAnsi" w:cstheme="minorHAnsi"/>
                <w:lang w:val="en-GB"/>
              </w:rPr>
              <w:t>ing</w:t>
            </w:r>
            <w:r w:rsidR="00A1031B" w:rsidRPr="00C83470">
              <w:rPr>
                <w:rFonts w:asciiTheme="minorHAnsi" w:hAnsiTheme="minorHAnsi" w:cstheme="minorHAnsi"/>
                <w:lang w:val="en-GB"/>
              </w:rPr>
              <w:t xml:space="preserve"> </w:t>
            </w:r>
            <w:r w:rsidR="00B04C27" w:rsidRPr="00C83470">
              <w:rPr>
                <w:rFonts w:asciiTheme="minorHAnsi" w:hAnsiTheme="minorHAnsi" w:cstheme="minorHAnsi"/>
                <w:lang w:val="en-GB"/>
              </w:rPr>
              <w:t>services</w:t>
            </w:r>
            <w:r w:rsidRPr="00C83470">
              <w:rPr>
                <w:rFonts w:asciiTheme="minorHAnsi" w:hAnsiTheme="minorHAnsi" w:cstheme="minorHAnsi"/>
                <w:lang w:val="en-GB"/>
              </w:rPr>
              <w:t xml:space="preserve"> </w:t>
            </w:r>
            <w:r w:rsidR="006D0904" w:rsidRPr="00C83470">
              <w:rPr>
                <w:rFonts w:asciiTheme="minorHAnsi" w:hAnsiTheme="minorHAnsi" w:cstheme="minorHAnsi"/>
                <w:lang w:val="en-GB"/>
              </w:rPr>
              <w:t>to smallholder</w:t>
            </w:r>
            <w:r w:rsidR="00397231">
              <w:rPr>
                <w:rFonts w:asciiTheme="minorHAnsi" w:hAnsiTheme="minorHAnsi" w:cstheme="minorHAnsi"/>
                <w:lang w:val="en-GB"/>
              </w:rPr>
              <w:t xml:space="preserve"> farmers.</w:t>
            </w:r>
            <w:r w:rsidRPr="00C83470">
              <w:rPr>
                <w:rFonts w:asciiTheme="minorHAnsi" w:hAnsiTheme="minorHAnsi" w:cstheme="minorHAnsi"/>
                <w:lang w:val="en-GB"/>
              </w:rPr>
              <w:t xml:space="preserve"> </w:t>
            </w:r>
            <w:r w:rsidR="006D0904" w:rsidRPr="00C83470">
              <w:rPr>
                <w:rFonts w:asciiTheme="minorHAnsi" w:hAnsiTheme="minorHAnsi" w:cstheme="minorHAnsi"/>
                <w:lang w:val="en-GB"/>
              </w:rPr>
              <w:t xml:space="preserve"> </w:t>
            </w:r>
          </w:p>
          <w:p w14:paraId="10A37EEF" w14:textId="0DE0AF9E" w:rsidR="00753BC5" w:rsidRPr="00C83470" w:rsidRDefault="008A4A6B" w:rsidP="000D729E">
            <w:pPr>
              <w:numPr>
                <w:ilvl w:val="0"/>
                <w:numId w:val="10"/>
              </w:numPr>
              <w:spacing w:after="8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Facilitating</w:t>
            </w:r>
            <w:r w:rsidR="00027B43" w:rsidRPr="00C83470">
              <w:rPr>
                <w:rFonts w:asciiTheme="minorHAnsi" w:eastAsia="Calibri" w:hAnsiTheme="minorHAnsi" w:cstheme="minorHAnsi"/>
                <w:color w:val="auto"/>
                <w:sz w:val="22"/>
                <w:szCs w:val="22"/>
              </w:rPr>
              <w:t xml:space="preserve"> market driven linkages between farmers, input/output dealers, and other value chain actors by establishing business relationships and facilitating deals (both formal and informal) which open new market channels for producers</w:t>
            </w:r>
          </w:p>
          <w:p w14:paraId="5590B495" w14:textId="77777777" w:rsidR="008A4A6B" w:rsidRDefault="008A4A6B" w:rsidP="000D729E">
            <w:pPr>
              <w:numPr>
                <w:ilvl w:val="0"/>
                <w:numId w:val="10"/>
              </w:numPr>
              <w:spacing w:after="8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lastRenderedPageBreak/>
              <w:t>Providing</w:t>
            </w:r>
            <w:r w:rsidR="00014B90" w:rsidRPr="00C83470">
              <w:rPr>
                <w:rFonts w:asciiTheme="minorHAnsi" w:eastAsia="Calibri" w:hAnsiTheme="minorHAnsi" w:cstheme="minorHAnsi"/>
                <w:color w:val="auto"/>
                <w:sz w:val="22"/>
                <w:szCs w:val="22"/>
              </w:rPr>
              <w:t xml:space="preserve"> technical backstopping for the SMEs through </w:t>
            </w:r>
            <w:r w:rsidR="005414B6" w:rsidRPr="00C83470">
              <w:rPr>
                <w:rFonts w:asciiTheme="minorHAnsi" w:eastAsia="Calibri" w:hAnsiTheme="minorHAnsi" w:cstheme="minorHAnsi"/>
                <w:color w:val="auto"/>
                <w:sz w:val="22"/>
                <w:szCs w:val="22"/>
              </w:rPr>
              <w:t>provision of business devel</w:t>
            </w:r>
            <w:r w:rsidR="00232F65" w:rsidRPr="00C83470">
              <w:rPr>
                <w:rFonts w:asciiTheme="minorHAnsi" w:eastAsia="Calibri" w:hAnsiTheme="minorHAnsi" w:cstheme="minorHAnsi"/>
                <w:color w:val="auto"/>
                <w:sz w:val="22"/>
                <w:szCs w:val="22"/>
              </w:rPr>
              <w:t xml:space="preserve">opment services </w:t>
            </w:r>
            <w:r w:rsidRPr="00C83470">
              <w:rPr>
                <w:rFonts w:asciiTheme="minorHAnsi" w:eastAsia="Calibri" w:hAnsiTheme="minorHAnsi" w:cstheme="minorHAnsi"/>
                <w:color w:val="auto"/>
                <w:sz w:val="22"/>
                <w:szCs w:val="22"/>
              </w:rPr>
              <w:t>(BDS) and linking SMEs to BDS services providers.</w:t>
            </w:r>
          </w:p>
          <w:p w14:paraId="0A45651E" w14:textId="77777777" w:rsidR="004B6E1B" w:rsidRDefault="00041D58" w:rsidP="000D729E">
            <w:pPr>
              <w:numPr>
                <w:ilvl w:val="0"/>
                <w:numId w:val="10"/>
              </w:numPr>
              <w:spacing w:after="80" w:line="240" w:lineRule="auto"/>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Build capacities of in-country project enterprise development officers to </w:t>
            </w:r>
            <w:r w:rsidR="000D729E">
              <w:rPr>
                <w:rFonts w:asciiTheme="minorHAnsi" w:eastAsia="Calibri" w:hAnsiTheme="minorHAnsi" w:cstheme="minorHAnsi"/>
                <w:color w:val="auto"/>
                <w:sz w:val="22"/>
                <w:szCs w:val="22"/>
              </w:rPr>
              <w:t>guarantee</w:t>
            </w:r>
            <w:r>
              <w:rPr>
                <w:rFonts w:asciiTheme="minorHAnsi" w:eastAsia="Calibri" w:hAnsiTheme="minorHAnsi" w:cstheme="minorHAnsi"/>
                <w:color w:val="auto"/>
                <w:sz w:val="22"/>
                <w:szCs w:val="22"/>
              </w:rPr>
              <w:t xml:space="preserve"> efficiency and effectiveness of FOs’ business capacity building and growth</w:t>
            </w:r>
          </w:p>
          <w:p w14:paraId="7DA59775" w14:textId="01A6BD51" w:rsidR="00041D58" w:rsidRDefault="004B6E1B" w:rsidP="000D729E">
            <w:pPr>
              <w:numPr>
                <w:ilvl w:val="0"/>
                <w:numId w:val="10"/>
              </w:numPr>
              <w:spacing w:after="80" w:line="240" w:lineRule="auto"/>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Identify relevant agribusiness platforms in the country and regionally to facilitate information sharing, </w:t>
            </w:r>
            <w:proofErr w:type="gramStart"/>
            <w:r>
              <w:rPr>
                <w:rFonts w:asciiTheme="minorHAnsi" w:eastAsia="Calibri" w:hAnsiTheme="minorHAnsi" w:cstheme="minorHAnsi"/>
                <w:color w:val="auto"/>
                <w:sz w:val="22"/>
                <w:szCs w:val="22"/>
              </w:rPr>
              <w:t>participation  and</w:t>
            </w:r>
            <w:proofErr w:type="gramEnd"/>
            <w:r>
              <w:rPr>
                <w:rFonts w:asciiTheme="minorHAnsi" w:eastAsia="Calibri" w:hAnsiTheme="minorHAnsi" w:cstheme="minorHAnsi"/>
                <w:color w:val="auto"/>
                <w:sz w:val="22"/>
                <w:szCs w:val="22"/>
              </w:rPr>
              <w:t xml:space="preserve"> foster learning for SHA Uganda staff and partners</w:t>
            </w:r>
            <w:r w:rsidR="00041D58">
              <w:rPr>
                <w:rFonts w:asciiTheme="minorHAnsi" w:eastAsia="Calibri" w:hAnsiTheme="minorHAnsi" w:cstheme="minorHAnsi"/>
                <w:color w:val="auto"/>
                <w:sz w:val="22"/>
                <w:szCs w:val="22"/>
              </w:rPr>
              <w:t>.</w:t>
            </w:r>
          </w:p>
          <w:p w14:paraId="3107264D" w14:textId="77777777" w:rsidR="008F7C8F" w:rsidRDefault="00041D58" w:rsidP="008F7C8F">
            <w:pPr>
              <w:numPr>
                <w:ilvl w:val="0"/>
                <w:numId w:val="10"/>
              </w:numPr>
              <w:spacing w:after="80" w:line="240" w:lineRule="auto"/>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Recommend for appropriate </w:t>
            </w:r>
            <w:r w:rsidR="00872B06">
              <w:rPr>
                <w:rFonts w:asciiTheme="minorHAnsi" w:eastAsia="Calibri" w:hAnsiTheme="minorHAnsi" w:cstheme="minorHAnsi"/>
                <w:color w:val="auto"/>
                <w:sz w:val="22"/>
                <w:szCs w:val="22"/>
              </w:rPr>
              <w:t xml:space="preserve">enterprise development </w:t>
            </w:r>
            <w:r>
              <w:rPr>
                <w:rFonts w:asciiTheme="minorHAnsi" w:eastAsia="Calibri" w:hAnsiTheme="minorHAnsi" w:cstheme="minorHAnsi"/>
                <w:color w:val="auto"/>
                <w:sz w:val="22"/>
                <w:szCs w:val="22"/>
              </w:rPr>
              <w:t>training manuals</w:t>
            </w:r>
            <w:r w:rsidR="00872B06">
              <w:rPr>
                <w:rFonts w:asciiTheme="minorHAnsi" w:eastAsia="Calibri" w:hAnsiTheme="minorHAnsi" w:cstheme="minorHAnsi"/>
                <w:color w:val="auto"/>
                <w:sz w:val="22"/>
                <w:szCs w:val="22"/>
              </w:rPr>
              <w:t xml:space="preserve"> and where necessary, customize them for in-house use by SHA Uganda staff.</w:t>
            </w:r>
          </w:p>
          <w:p w14:paraId="12EE3A28" w14:textId="4A036A81" w:rsidR="008F7C8F" w:rsidRPr="008F7C8F" w:rsidRDefault="008F7C8F" w:rsidP="008F7C8F">
            <w:pPr>
              <w:numPr>
                <w:ilvl w:val="0"/>
                <w:numId w:val="10"/>
              </w:numPr>
              <w:spacing w:after="80" w:line="240" w:lineRule="auto"/>
              <w:rPr>
                <w:rFonts w:asciiTheme="minorHAnsi" w:eastAsia="Calibri" w:hAnsiTheme="minorHAnsi" w:cstheme="minorHAnsi"/>
                <w:color w:val="auto"/>
                <w:sz w:val="22"/>
                <w:szCs w:val="22"/>
              </w:rPr>
            </w:pPr>
            <w:r w:rsidRPr="008F7C8F">
              <w:rPr>
                <w:rFonts w:cs="Arial"/>
              </w:rPr>
              <w:t>Facilitate/advise in the formation of farmers</w:t>
            </w:r>
            <w:r>
              <w:rPr>
                <w:rFonts w:cs="Arial"/>
              </w:rPr>
              <w:t xml:space="preserve"> </w:t>
            </w:r>
            <w:r w:rsidRPr="008F7C8F">
              <w:rPr>
                <w:rFonts w:cs="Arial"/>
              </w:rPr>
              <w:t>cooperatives,</w:t>
            </w:r>
            <w:r w:rsidRPr="008F7C8F">
              <w:rPr>
                <w:rStyle w:val="apple-converted-space"/>
                <w:rFonts w:cs="Arial"/>
              </w:rPr>
              <w:t> </w:t>
            </w:r>
            <w:r w:rsidRPr="008F7C8F">
              <w:rPr>
                <w:rFonts w:cs="Arial"/>
              </w:rPr>
              <w:t>strengthen governance &amp; management structures and business management of the cooperatives</w:t>
            </w:r>
            <w:r w:rsidRPr="008F7C8F">
              <w:rPr>
                <w:rStyle w:val="apple-converted-space"/>
                <w:rFonts w:cs="Arial"/>
              </w:rPr>
              <w:t> </w:t>
            </w:r>
          </w:p>
        </w:tc>
        <w:tc>
          <w:tcPr>
            <w:tcW w:w="1843" w:type="dxa"/>
            <w:shd w:val="clear" w:color="auto" w:fill="auto"/>
          </w:tcPr>
          <w:p w14:paraId="326E797D" w14:textId="7F9E46FF" w:rsidR="00395D64" w:rsidRPr="00C83470" w:rsidRDefault="00395D64" w:rsidP="00C83470">
            <w:pPr>
              <w:pStyle w:val="NoSpacing"/>
              <w:numPr>
                <w:ilvl w:val="0"/>
                <w:numId w:val="13"/>
              </w:numPr>
              <w:spacing w:before="120"/>
              <w:ind w:left="252" w:hanging="252"/>
              <w:rPr>
                <w:rFonts w:asciiTheme="minorHAnsi" w:hAnsiTheme="minorHAnsi" w:cstheme="minorHAnsi"/>
                <w:lang w:val="en-GB"/>
              </w:rPr>
            </w:pPr>
            <w:r w:rsidRPr="000D729E">
              <w:rPr>
                <w:rFonts w:asciiTheme="minorHAnsi" w:hAnsiTheme="minorHAnsi" w:cstheme="minorHAnsi"/>
                <w:lang w:val="en-GB"/>
              </w:rPr>
              <w:lastRenderedPageBreak/>
              <w:t xml:space="preserve">At least </w:t>
            </w:r>
            <w:proofErr w:type="gramStart"/>
            <w:r w:rsidR="00C83470" w:rsidRPr="000D729E">
              <w:rPr>
                <w:rFonts w:asciiTheme="minorHAnsi" w:hAnsiTheme="minorHAnsi" w:cstheme="minorHAnsi"/>
                <w:lang w:val="en-GB"/>
              </w:rPr>
              <w:t xml:space="preserve">five  </w:t>
            </w:r>
            <w:r w:rsidRPr="000D729E">
              <w:rPr>
                <w:rFonts w:asciiTheme="minorHAnsi" w:hAnsiTheme="minorHAnsi" w:cstheme="minorHAnsi"/>
                <w:lang w:val="en-GB"/>
              </w:rPr>
              <w:t>SMEs</w:t>
            </w:r>
            <w:proofErr w:type="gramEnd"/>
            <w:r w:rsidRPr="000D729E">
              <w:rPr>
                <w:rFonts w:asciiTheme="minorHAnsi" w:hAnsiTheme="minorHAnsi" w:cstheme="minorHAnsi"/>
                <w:lang w:val="en-GB"/>
              </w:rPr>
              <w:t xml:space="preserve"> </w:t>
            </w:r>
            <w:r w:rsidR="00C83470" w:rsidRPr="000D729E">
              <w:rPr>
                <w:rFonts w:asciiTheme="minorHAnsi" w:hAnsiTheme="minorHAnsi" w:cstheme="minorHAnsi"/>
                <w:lang w:val="en-GB"/>
              </w:rPr>
              <w:t xml:space="preserve">are identified and </w:t>
            </w:r>
            <w:r w:rsidRPr="000D729E">
              <w:rPr>
                <w:rFonts w:asciiTheme="minorHAnsi" w:hAnsiTheme="minorHAnsi" w:cstheme="minorHAnsi"/>
                <w:lang w:val="en-GB"/>
              </w:rPr>
              <w:t xml:space="preserve">facilitated </w:t>
            </w:r>
            <w:r w:rsidR="00C83470" w:rsidRPr="000D729E">
              <w:rPr>
                <w:rFonts w:asciiTheme="minorHAnsi" w:hAnsiTheme="minorHAnsi" w:cstheme="minorHAnsi"/>
                <w:lang w:val="en-GB"/>
              </w:rPr>
              <w:t>to grow their businesses with smallholder farmers each year .</w:t>
            </w:r>
          </w:p>
          <w:p w14:paraId="5839BB3D" w14:textId="1C3F4451" w:rsidR="00C04492" w:rsidRPr="000D729E" w:rsidRDefault="00C83470" w:rsidP="00C83470">
            <w:pPr>
              <w:pStyle w:val="NoSpacing"/>
              <w:numPr>
                <w:ilvl w:val="0"/>
                <w:numId w:val="13"/>
              </w:numPr>
              <w:spacing w:before="120" w:line="260" w:lineRule="exact"/>
              <w:ind w:left="252" w:hanging="252"/>
              <w:rPr>
                <w:rFonts w:asciiTheme="minorHAnsi" w:hAnsiTheme="minorHAnsi" w:cstheme="minorHAnsi"/>
                <w:lang w:val="en-GB"/>
              </w:rPr>
            </w:pPr>
            <w:r w:rsidRPr="000D729E">
              <w:rPr>
                <w:rFonts w:asciiTheme="minorHAnsi" w:hAnsiTheme="minorHAnsi" w:cstheme="minorHAnsi"/>
                <w:lang w:val="en-GB"/>
              </w:rPr>
              <w:t xml:space="preserve">All CO projects advance inclusive </w:t>
            </w:r>
            <w:r w:rsidR="006D7602" w:rsidRPr="000D729E">
              <w:rPr>
                <w:rFonts w:asciiTheme="minorHAnsi" w:hAnsiTheme="minorHAnsi" w:cstheme="minorHAnsi"/>
                <w:lang w:val="en-GB"/>
              </w:rPr>
              <w:t xml:space="preserve">enterprise development </w:t>
            </w:r>
            <w:r w:rsidR="00C04492" w:rsidRPr="000D729E">
              <w:rPr>
                <w:rFonts w:asciiTheme="minorHAnsi" w:hAnsiTheme="minorHAnsi" w:cstheme="minorHAnsi"/>
                <w:lang w:val="en-GB"/>
              </w:rPr>
              <w:t>and market system approaches</w:t>
            </w:r>
            <w:r w:rsidR="006D7602" w:rsidRPr="000D729E">
              <w:rPr>
                <w:rFonts w:asciiTheme="minorHAnsi" w:hAnsiTheme="minorHAnsi" w:cstheme="minorHAnsi"/>
                <w:lang w:val="en-GB"/>
              </w:rPr>
              <w:t xml:space="preserve">. </w:t>
            </w:r>
          </w:p>
        </w:tc>
      </w:tr>
      <w:tr w:rsidR="007E73DE" w:rsidRPr="00C83470" w14:paraId="1757A9CB" w14:textId="77777777" w:rsidTr="006D7602">
        <w:trPr>
          <w:trHeight w:val="382"/>
        </w:trPr>
        <w:tc>
          <w:tcPr>
            <w:tcW w:w="1620" w:type="dxa"/>
            <w:vMerge/>
            <w:shd w:val="clear" w:color="auto" w:fill="D9D9D9" w:themeFill="background1" w:themeFillShade="D9"/>
          </w:tcPr>
          <w:p w14:paraId="31930823" w14:textId="6D0FE44F" w:rsidR="007E73DE" w:rsidRPr="00C83470" w:rsidRDefault="007E73DE" w:rsidP="000D729E">
            <w:pPr>
              <w:spacing w:before="60" w:line="276" w:lineRule="auto"/>
              <w:rPr>
                <w:rFonts w:asciiTheme="minorHAnsi" w:hAnsiTheme="minorHAnsi" w:cstheme="minorHAnsi"/>
                <w:b/>
                <w:sz w:val="22"/>
                <w:szCs w:val="22"/>
              </w:rPr>
            </w:pPr>
          </w:p>
        </w:tc>
        <w:tc>
          <w:tcPr>
            <w:tcW w:w="6498" w:type="dxa"/>
            <w:shd w:val="clear" w:color="auto" w:fill="auto"/>
          </w:tcPr>
          <w:p w14:paraId="2CFB5A35" w14:textId="17F4AD21" w:rsidR="007E73DE" w:rsidRPr="00C83470" w:rsidRDefault="007E73DE" w:rsidP="000D729E">
            <w:pPr>
              <w:pStyle w:val="NoSpacing"/>
              <w:spacing w:before="120" w:after="240"/>
              <w:rPr>
                <w:rFonts w:asciiTheme="minorHAnsi" w:hAnsiTheme="minorHAnsi" w:cstheme="minorHAnsi"/>
                <w:b/>
                <w:lang w:val="en-GB"/>
              </w:rPr>
            </w:pPr>
            <w:r w:rsidRPr="00C83470">
              <w:rPr>
                <w:rFonts w:asciiTheme="minorHAnsi" w:hAnsiTheme="minorHAnsi" w:cstheme="minorHAnsi"/>
                <w:b/>
                <w:lang w:val="en-GB"/>
              </w:rPr>
              <w:t>R</w:t>
            </w:r>
            <w:r w:rsidR="00944F4C" w:rsidRPr="00C83470">
              <w:rPr>
                <w:rFonts w:asciiTheme="minorHAnsi" w:hAnsiTheme="minorHAnsi" w:cstheme="minorHAnsi"/>
                <w:b/>
                <w:lang w:val="en-GB"/>
              </w:rPr>
              <w:t>2</w:t>
            </w:r>
            <w:r w:rsidRPr="00C83470">
              <w:rPr>
                <w:rFonts w:asciiTheme="minorHAnsi" w:hAnsiTheme="minorHAnsi" w:cstheme="minorHAnsi"/>
                <w:b/>
                <w:lang w:val="en-GB"/>
              </w:rPr>
              <w:t xml:space="preserve">:  Support institutional and enterprise </w:t>
            </w:r>
            <w:r w:rsidR="000D3730" w:rsidRPr="00C83470">
              <w:rPr>
                <w:rFonts w:asciiTheme="minorHAnsi" w:hAnsiTheme="minorHAnsi" w:cstheme="minorHAnsi"/>
                <w:b/>
                <w:lang w:val="en-GB"/>
              </w:rPr>
              <w:t>development</w:t>
            </w:r>
            <w:r w:rsidR="008A4A6B" w:rsidRPr="00C83470">
              <w:rPr>
                <w:rFonts w:asciiTheme="minorHAnsi" w:hAnsiTheme="minorHAnsi" w:cstheme="minorHAnsi"/>
                <w:b/>
                <w:lang w:val="en-GB"/>
              </w:rPr>
              <w:t xml:space="preserve"> </w:t>
            </w:r>
            <w:r w:rsidRPr="00C83470">
              <w:rPr>
                <w:rFonts w:asciiTheme="minorHAnsi" w:hAnsiTheme="minorHAnsi" w:cstheme="minorHAnsi"/>
                <w:b/>
                <w:lang w:val="en-GB"/>
              </w:rPr>
              <w:t xml:space="preserve">for </w:t>
            </w:r>
            <w:proofErr w:type="gramStart"/>
            <w:r w:rsidRPr="00C83470">
              <w:rPr>
                <w:rFonts w:asciiTheme="minorHAnsi" w:hAnsiTheme="minorHAnsi" w:cstheme="minorHAnsi"/>
                <w:b/>
                <w:lang w:val="en-GB"/>
              </w:rPr>
              <w:t>smallholder</w:t>
            </w:r>
            <w:r w:rsidR="000D3730" w:rsidRPr="00C83470">
              <w:rPr>
                <w:rFonts w:asciiTheme="minorHAnsi" w:hAnsiTheme="minorHAnsi" w:cstheme="minorHAnsi"/>
                <w:b/>
                <w:lang w:val="en-GB"/>
              </w:rPr>
              <w:t>s</w:t>
            </w:r>
            <w:proofErr w:type="gramEnd"/>
            <w:r w:rsidR="000D3730" w:rsidRPr="00C83470">
              <w:rPr>
                <w:rFonts w:asciiTheme="minorHAnsi" w:hAnsiTheme="minorHAnsi" w:cstheme="minorHAnsi"/>
                <w:b/>
                <w:lang w:val="en-GB"/>
              </w:rPr>
              <w:t xml:space="preserve"> famers</w:t>
            </w:r>
            <w:r w:rsidR="00C83470" w:rsidRPr="00C83470">
              <w:rPr>
                <w:rFonts w:asciiTheme="minorHAnsi" w:hAnsiTheme="minorHAnsi" w:cstheme="minorHAnsi"/>
                <w:b/>
                <w:lang w:val="en-GB"/>
              </w:rPr>
              <w:t xml:space="preserve"> and </w:t>
            </w:r>
            <w:r w:rsidR="00C83470" w:rsidRPr="00C83470">
              <w:rPr>
                <w:rFonts w:asciiTheme="minorHAnsi" w:hAnsiTheme="minorHAnsi" w:cstheme="minorHAnsi"/>
                <w:b/>
                <w:bCs/>
                <w:color w:val="000000"/>
                <w:lang w:val="en-GB"/>
              </w:rPr>
              <w:t>Farmer Organisations</w:t>
            </w:r>
            <w:r w:rsidR="00C83470" w:rsidRPr="00C83470">
              <w:rPr>
                <w:rStyle w:val="FootnoteReference"/>
                <w:rFonts w:asciiTheme="minorHAnsi" w:hAnsiTheme="minorHAnsi" w:cstheme="minorHAnsi"/>
                <w:b/>
                <w:bCs/>
                <w:color w:val="000000"/>
                <w:lang w:val="en-GB"/>
              </w:rPr>
              <w:footnoteReference w:id="1"/>
            </w:r>
            <w:r w:rsidR="00C83470" w:rsidRPr="00C83470">
              <w:rPr>
                <w:rFonts w:asciiTheme="minorHAnsi" w:hAnsiTheme="minorHAnsi" w:cstheme="minorHAnsi"/>
                <w:b/>
                <w:bCs/>
                <w:color w:val="000000"/>
                <w:lang w:val="en-GB"/>
              </w:rPr>
              <w:t xml:space="preserve"> (FOs)</w:t>
            </w:r>
            <w:r w:rsidR="008A4A6B" w:rsidRPr="00C83470">
              <w:rPr>
                <w:rFonts w:asciiTheme="minorHAnsi" w:hAnsiTheme="minorHAnsi" w:cstheme="minorHAnsi"/>
                <w:b/>
                <w:lang w:val="en-GB"/>
              </w:rPr>
              <w:t xml:space="preserve">, </w:t>
            </w:r>
            <w:r w:rsidR="00C83470" w:rsidRPr="00C83470">
              <w:rPr>
                <w:rFonts w:asciiTheme="minorHAnsi" w:hAnsiTheme="minorHAnsi" w:cstheme="minorHAnsi"/>
                <w:b/>
                <w:lang w:val="en-GB"/>
              </w:rPr>
              <w:t xml:space="preserve">helping them to grow their </w:t>
            </w:r>
            <w:r w:rsidR="008A4A6B" w:rsidRPr="00C83470">
              <w:rPr>
                <w:rFonts w:asciiTheme="minorHAnsi" w:hAnsiTheme="minorHAnsi" w:cstheme="minorHAnsi"/>
                <w:b/>
                <w:lang w:val="en-GB"/>
              </w:rPr>
              <w:t>off-farm and on-farm business</w:t>
            </w:r>
            <w:r w:rsidR="00B04C27" w:rsidRPr="00C83470">
              <w:rPr>
                <w:rFonts w:asciiTheme="minorHAnsi" w:hAnsiTheme="minorHAnsi" w:cstheme="minorHAnsi"/>
                <w:b/>
                <w:lang w:val="en-GB"/>
              </w:rPr>
              <w:t>es</w:t>
            </w:r>
          </w:p>
          <w:p w14:paraId="0174DE50" w14:textId="77777777" w:rsidR="009B69D9" w:rsidRPr="00C83470" w:rsidRDefault="009B69D9" w:rsidP="000D729E">
            <w:pPr>
              <w:spacing w:before="120" w:after="80" w:line="240" w:lineRule="auto"/>
              <w:rPr>
                <w:rFonts w:asciiTheme="minorHAnsi" w:eastAsia="Calibri" w:hAnsiTheme="minorHAnsi" w:cstheme="minorHAnsi"/>
                <w:color w:val="auto"/>
                <w:sz w:val="22"/>
                <w:szCs w:val="22"/>
                <w:u w:val="single"/>
              </w:rPr>
            </w:pPr>
            <w:r w:rsidRPr="00C83470">
              <w:rPr>
                <w:rFonts w:asciiTheme="minorHAnsi" w:eastAsia="Calibri" w:hAnsiTheme="minorHAnsi" w:cstheme="minorHAnsi"/>
                <w:color w:val="auto"/>
                <w:sz w:val="22"/>
                <w:szCs w:val="22"/>
                <w:u w:val="single"/>
              </w:rPr>
              <w:t>Specific tasks shall include:</w:t>
            </w:r>
          </w:p>
          <w:p w14:paraId="326B2B59" w14:textId="5C1BFED2" w:rsidR="00944F4C" w:rsidRPr="00C83470" w:rsidRDefault="00C83470" w:rsidP="000D729E">
            <w:pPr>
              <w:pStyle w:val="ColorfulList-Accent11"/>
              <w:numPr>
                <w:ilvl w:val="0"/>
                <w:numId w:val="18"/>
              </w:numPr>
              <w:shd w:val="clear" w:color="auto" w:fill="FFFFFF"/>
              <w:autoSpaceDE w:val="0"/>
              <w:autoSpaceDN w:val="0"/>
              <w:adjustRightInd w:val="0"/>
              <w:spacing w:after="120" w:line="240" w:lineRule="auto"/>
              <w:ind w:left="357" w:hanging="357"/>
              <w:contextualSpacing w:val="0"/>
              <w:rPr>
                <w:rFonts w:asciiTheme="minorHAnsi" w:hAnsiTheme="minorHAnsi" w:cstheme="minorHAnsi"/>
                <w:color w:val="000000"/>
                <w:lang w:val="en-GB"/>
              </w:rPr>
            </w:pPr>
            <w:r w:rsidRPr="00C83470">
              <w:rPr>
                <w:rFonts w:asciiTheme="minorHAnsi" w:hAnsiTheme="minorHAnsi" w:cstheme="minorHAnsi"/>
                <w:color w:val="000000"/>
                <w:lang w:val="en-GB"/>
              </w:rPr>
              <w:t xml:space="preserve">Develop a database of FOs in all geographical areas where SHA works or intends to work, assessing and documenting </w:t>
            </w:r>
            <w:r w:rsidR="00944F4C" w:rsidRPr="00C83470">
              <w:rPr>
                <w:rFonts w:asciiTheme="minorHAnsi" w:hAnsiTheme="minorHAnsi" w:cstheme="minorHAnsi"/>
                <w:color w:val="000000"/>
                <w:lang w:val="en-GB"/>
              </w:rPr>
              <w:t xml:space="preserve">their strengths and weaknesses. </w:t>
            </w:r>
          </w:p>
          <w:p w14:paraId="546AD324" w14:textId="173BDB2D" w:rsidR="00944F4C" w:rsidRPr="00C83470" w:rsidRDefault="00C83470" w:rsidP="000D729E">
            <w:pPr>
              <w:pStyle w:val="ColorfulList-Accent11"/>
              <w:numPr>
                <w:ilvl w:val="0"/>
                <w:numId w:val="18"/>
              </w:numPr>
              <w:shd w:val="clear" w:color="auto" w:fill="FFFFFF"/>
              <w:autoSpaceDE w:val="0"/>
              <w:autoSpaceDN w:val="0"/>
              <w:adjustRightInd w:val="0"/>
              <w:spacing w:before="120" w:after="0" w:line="240" w:lineRule="auto"/>
              <w:rPr>
                <w:rFonts w:asciiTheme="minorHAnsi" w:hAnsiTheme="minorHAnsi" w:cstheme="minorHAnsi"/>
                <w:lang w:val="en-GB"/>
              </w:rPr>
            </w:pPr>
            <w:r w:rsidRPr="00C83470">
              <w:rPr>
                <w:rFonts w:asciiTheme="minorHAnsi" w:hAnsiTheme="minorHAnsi" w:cstheme="minorHAnsi"/>
                <w:lang w:val="en-GB"/>
              </w:rPr>
              <w:t xml:space="preserve">Support project teams </w:t>
            </w:r>
            <w:r w:rsidR="00944F4C" w:rsidRPr="00C83470">
              <w:rPr>
                <w:rFonts w:asciiTheme="minorHAnsi" w:hAnsiTheme="minorHAnsi" w:cstheme="minorHAnsi"/>
                <w:lang w:val="en-GB"/>
              </w:rPr>
              <w:t xml:space="preserve">to </w:t>
            </w:r>
            <w:r w:rsidRPr="00C83470">
              <w:rPr>
                <w:rFonts w:asciiTheme="minorHAnsi" w:hAnsiTheme="minorHAnsi" w:cstheme="minorHAnsi"/>
                <w:lang w:val="en-GB"/>
              </w:rPr>
              <w:t xml:space="preserve">develop and implement strategies to </w:t>
            </w:r>
            <w:proofErr w:type="gramStart"/>
            <w:r w:rsidRPr="00C83470">
              <w:rPr>
                <w:rFonts w:asciiTheme="minorHAnsi" w:hAnsiTheme="minorHAnsi" w:cstheme="minorHAnsi"/>
                <w:lang w:val="en-GB"/>
              </w:rPr>
              <w:t>strengthen  FOs</w:t>
            </w:r>
            <w:proofErr w:type="gramEnd"/>
            <w:r w:rsidRPr="00C83470">
              <w:rPr>
                <w:rFonts w:asciiTheme="minorHAnsi" w:hAnsiTheme="minorHAnsi" w:cstheme="minorHAnsi"/>
                <w:lang w:val="en-GB"/>
              </w:rPr>
              <w:t xml:space="preserve"> so they can </w:t>
            </w:r>
            <w:r w:rsidR="00944F4C" w:rsidRPr="00C83470">
              <w:rPr>
                <w:rFonts w:asciiTheme="minorHAnsi" w:hAnsiTheme="minorHAnsi" w:cstheme="minorHAnsi"/>
                <w:lang w:val="en-GB"/>
              </w:rPr>
              <w:t>improve their competitiveness</w:t>
            </w:r>
          </w:p>
          <w:p w14:paraId="2132F5CE" w14:textId="12EA4B54" w:rsidR="00944F4C" w:rsidRPr="00C83470" w:rsidRDefault="00C83470" w:rsidP="000D729E">
            <w:pPr>
              <w:numPr>
                <w:ilvl w:val="0"/>
                <w:numId w:val="18"/>
              </w:numPr>
              <w:spacing w:before="12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Work with project teams and farmer institutions to identify and advance opportunities to grow farmers institutions into fully registered viable cooperatives that are effectively serving the interest of their membership</w:t>
            </w:r>
          </w:p>
          <w:p w14:paraId="37554877" w14:textId="3AE79323" w:rsidR="00944F4C" w:rsidRPr="00C83470" w:rsidRDefault="00944F4C" w:rsidP="000D729E">
            <w:pPr>
              <w:numPr>
                <w:ilvl w:val="0"/>
                <w:numId w:val="18"/>
              </w:numPr>
              <w:spacing w:before="12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C</w:t>
            </w:r>
            <w:r w:rsidR="00C83470" w:rsidRPr="00C83470">
              <w:rPr>
                <w:rFonts w:asciiTheme="minorHAnsi" w:eastAsia="Calibri" w:hAnsiTheme="minorHAnsi" w:cstheme="minorHAnsi"/>
                <w:color w:val="auto"/>
                <w:sz w:val="22"/>
                <w:szCs w:val="22"/>
              </w:rPr>
              <w:t xml:space="preserve">ontinuously source and share </w:t>
            </w:r>
            <w:r w:rsidRPr="00C83470">
              <w:rPr>
                <w:rFonts w:asciiTheme="minorHAnsi" w:eastAsia="Calibri" w:hAnsiTheme="minorHAnsi" w:cstheme="minorHAnsi"/>
                <w:color w:val="auto"/>
                <w:sz w:val="22"/>
                <w:szCs w:val="22"/>
              </w:rPr>
              <w:t>market intelligence and assessments to inform programming</w:t>
            </w:r>
            <w:r w:rsidR="00C83470" w:rsidRPr="00C83470">
              <w:rPr>
                <w:rFonts w:asciiTheme="minorHAnsi" w:eastAsia="Calibri" w:hAnsiTheme="minorHAnsi" w:cstheme="minorHAnsi"/>
                <w:color w:val="auto"/>
                <w:sz w:val="22"/>
                <w:szCs w:val="22"/>
              </w:rPr>
              <w:t xml:space="preserve">, and these shall include </w:t>
            </w:r>
            <w:r w:rsidRPr="00C83470">
              <w:rPr>
                <w:rFonts w:asciiTheme="minorHAnsi" w:eastAsia="Calibri" w:hAnsiTheme="minorHAnsi" w:cstheme="minorHAnsi"/>
                <w:color w:val="auto"/>
                <w:sz w:val="22"/>
                <w:szCs w:val="22"/>
              </w:rPr>
              <w:t xml:space="preserve">identification of sectors and value chains that have high potential to benefit the smallholder farmers </w:t>
            </w:r>
          </w:p>
          <w:p w14:paraId="59DDFBD4" w14:textId="24053EA9" w:rsidR="000D729E" w:rsidRPr="000D729E" w:rsidRDefault="00C83470" w:rsidP="000D729E">
            <w:pPr>
              <w:numPr>
                <w:ilvl w:val="0"/>
                <w:numId w:val="18"/>
              </w:numPr>
              <w:spacing w:before="120" w:line="240" w:lineRule="auto"/>
              <w:rPr>
                <w:rFonts w:ascii="-webkit-standard" w:hAnsi="-webkit-standard"/>
              </w:rPr>
            </w:pPr>
            <w:r w:rsidRPr="00C83470">
              <w:rPr>
                <w:rFonts w:asciiTheme="minorHAnsi" w:eastAsia="Calibri" w:hAnsiTheme="minorHAnsi" w:cstheme="minorHAnsi"/>
                <w:color w:val="auto"/>
                <w:sz w:val="22"/>
                <w:szCs w:val="22"/>
              </w:rPr>
              <w:t xml:space="preserve">Support SHA project teams and FOs to establish, operate or access market information services and opportunities that smallholders and SMEs require for their day-to-day business decisions </w:t>
            </w:r>
            <w:r w:rsidR="000D729E" w:rsidRPr="000D729E">
              <w:rPr>
                <w:rFonts w:ascii="-webkit-standard" w:hAnsi="-webkit-standard"/>
              </w:rPr>
              <w:t xml:space="preserve">Provide assistance in developing, harnessing and facilitating increased employment opportunities along the </w:t>
            </w:r>
            <w:proofErr w:type="gramStart"/>
            <w:r w:rsidR="000D729E" w:rsidRPr="000D729E">
              <w:rPr>
                <w:rFonts w:ascii="-webkit-standard" w:hAnsi="-webkit-standard"/>
              </w:rPr>
              <w:t>Agriculture</w:t>
            </w:r>
            <w:proofErr w:type="gramEnd"/>
            <w:r w:rsidR="000D729E" w:rsidRPr="000D729E">
              <w:rPr>
                <w:rFonts w:ascii="-webkit-standard" w:hAnsi="-webkit-standard"/>
              </w:rPr>
              <w:t xml:space="preserve"> value chains.</w:t>
            </w:r>
          </w:p>
          <w:p w14:paraId="70ABE9B3" w14:textId="1D0F12B0" w:rsidR="00050BF4" w:rsidRPr="00C83470" w:rsidRDefault="00050BF4" w:rsidP="000D729E">
            <w:pPr>
              <w:numPr>
                <w:ilvl w:val="0"/>
                <w:numId w:val="18"/>
              </w:numPr>
              <w:spacing w:before="120" w:line="240" w:lineRule="auto"/>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Support FOs to </w:t>
            </w:r>
            <w:r w:rsidR="000D729E">
              <w:rPr>
                <w:rFonts w:asciiTheme="minorHAnsi" w:eastAsia="Calibri" w:hAnsiTheme="minorHAnsi" w:cstheme="minorHAnsi"/>
                <w:color w:val="auto"/>
                <w:sz w:val="22"/>
                <w:szCs w:val="22"/>
              </w:rPr>
              <w:t>analyse</w:t>
            </w:r>
            <w:r>
              <w:rPr>
                <w:rFonts w:asciiTheme="minorHAnsi" w:eastAsia="Calibri" w:hAnsiTheme="minorHAnsi" w:cstheme="minorHAnsi"/>
                <w:color w:val="auto"/>
                <w:sz w:val="22"/>
                <w:szCs w:val="22"/>
              </w:rPr>
              <w:t xml:space="preserve"> agribusiness trends </w:t>
            </w:r>
            <w:proofErr w:type="gramStart"/>
            <w:r w:rsidR="000D729E">
              <w:rPr>
                <w:rFonts w:asciiTheme="minorHAnsi" w:eastAsia="Calibri" w:hAnsiTheme="minorHAnsi" w:cstheme="minorHAnsi"/>
                <w:color w:val="auto"/>
                <w:sz w:val="22"/>
                <w:szCs w:val="22"/>
              </w:rPr>
              <w:t>in order</w:t>
            </w:r>
            <w:r>
              <w:rPr>
                <w:rFonts w:asciiTheme="minorHAnsi" w:eastAsia="Calibri" w:hAnsiTheme="minorHAnsi" w:cstheme="minorHAnsi"/>
                <w:color w:val="auto"/>
                <w:sz w:val="22"/>
                <w:szCs w:val="22"/>
              </w:rPr>
              <w:t xml:space="preserve"> to</w:t>
            </w:r>
            <w:proofErr w:type="gramEnd"/>
            <w:r>
              <w:rPr>
                <w:rFonts w:asciiTheme="minorHAnsi" w:eastAsia="Calibri" w:hAnsiTheme="minorHAnsi" w:cstheme="minorHAnsi"/>
                <w:color w:val="auto"/>
                <w:sz w:val="22"/>
                <w:szCs w:val="22"/>
              </w:rPr>
              <w:t xml:space="preserve"> provide recommendations for business growth and problem solution.</w:t>
            </w:r>
          </w:p>
        </w:tc>
        <w:tc>
          <w:tcPr>
            <w:tcW w:w="1843" w:type="dxa"/>
            <w:shd w:val="clear" w:color="auto" w:fill="auto"/>
          </w:tcPr>
          <w:p w14:paraId="71D0D659" w14:textId="7E9AAFDB" w:rsidR="00C83470" w:rsidRPr="00C83470" w:rsidRDefault="00C83470" w:rsidP="000D729E">
            <w:pPr>
              <w:pStyle w:val="NoSpacing"/>
              <w:numPr>
                <w:ilvl w:val="0"/>
                <w:numId w:val="13"/>
              </w:numPr>
              <w:spacing w:before="120"/>
              <w:ind w:left="252" w:hanging="252"/>
              <w:rPr>
                <w:rFonts w:asciiTheme="minorHAnsi" w:hAnsiTheme="minorHAnsi" w:cstheme="minorHAnsi"/>
                <w:lang w:val="en-GB"/>
              </w:rPr>
            </w:pPr>
            <w:r w:rsidRPr="00C83470">
              <w:rPr>
                <w:rFonts w:asciiTheme="minorHAnsi" w:hAnsiTheme="minorHAnsi" w:cstheme="minorHAnsi"/>
                <w:lang w:val="en-GB"/>
              </w:rPr>
              <w:t xml:space="preserve">A database of FOs </w:t>
            </w:r>
            <w:proofErr w:type="gramStart"/>
            <w:r w:rsidRPr="00C83470">
              <w:rPr>
                <w:rFonts w:asciiTheme="minorHAnsi" w:hAnsiTheme="minorHAnsi" w:cstheme="minorHAnsi"/>
                <w:lang w:val="en-GB"/>
              </w:rPr>
              <w:t>is  established</w:t>
            </w:r>
            <w:proofErr w:type="gramEnd"/>
            <w:r w:rsidRPr="00C83470">
              <w:rPr>
                <w:rFonts w:asciiTheme="minorHAnsi" w:hAnsiTheme="minorHAnsi" w:cstheme="minorHAnsi"/>
                <w:lang w:val="en-GB"/>
              </w:rPr>
              <w:t xml:space="preserve"> and up-dated annually </w:t>
            </w:r>
          </w:p>
          <w:p w14:paraId="3EF0AECB" w14:textId="4802B418" w:rsidR="00395D64" w:rsidRPr="000D729E" w:rsidRDefault="00C83470" w:rsidP="000D729E">
            <w:pPr>
              <w:pStyle w:val="NoSpacing"/>
              <w:numPr>
                <w:ilvl w:val="0"/>
                <w:numId w:val="13"/>
              </w:numPr>
              <w:spacing w:before="120"/>
              <w:ind w:left="252" w:hanging="252"/>
              <w:rPr>
                <w:rFonts w:asciiTheme="minorHAnsi" w:hAnsiTheme="minorHAnsi" w:cstheme="minorHAnsi"/>
                <w:lang w:val="en-GB"/>
              </w:rPr>
            </w:pPr>
            <w:r w:rsidRPr="00C83470">
              <w:rPr>
                <w:rFonts w:asciiTheme="minorHAnsi" w:hAnsiTheme="minorHAnsi" w:cstheme="minorHAnsi"/>
                <w:lang w:val="en-GB"/>
              </w:rPr>
              <w:t xml:space="preserve">At least two FOs identified and supported each year to grow and function as fully registered and viable </w:t>
            </w:r>
            <w:proofErr w:type="gramStart"/>
            <w:r w:rsidRPr="00C83470">
              <w:rPr>
                <w:rFonts w:asciiTheme="minorHAnsi" w:hAnsiTheme="minorHAnsi" w:cstheme="minorHAnsi"/>
                <w:lang w:val="en-GB"/>
              </w:rPr>
              <w:t xml:space="preserve">cooperatives </w:t>
            </w:r>
            <w:r w:rsidR="00B04C27" w:rsidRPr="00C83470">
              <w:rPr>
                <w:rFonts w:asciiTheme="minorHAnsi" w:hAnsiTheme="minorHAnsi" w:cstheme="minorHAnsi"/>
                <w:lang w:val="en-GB"/>
              </w:rPr>
              <w:t>.</w:t>
            </w:r>
            <w:proofErr w:type="gramEnd"/>
          </w:p>
          <w:p w14:paraId="0E3160B5" w14:textId="0E595F33" w:rsidR="007E73DE" w:rsidRPr="000D729E" w:rsidRDefault="00C83470" w:rsidP="00C83470">
            <w:pPr>
              <w:pStyle w:val="NoSpacing"/>
              <w:numPr>
                <w:ilvl w:val="0"/>
                <w:numId w:val="13"/>
              </w:numPr>
              <w:spacing w:before="120" w:line="260" w:lineRule="exact"/>
              <w:ind w:left="252" w:hanging="252"/>
              <w:rPr>
                <w:rFonts w:asciiTheme="minorHAnsi" w:hAnsiTheme="minorHAnsi" w:cstheme="minorHAnsi"/>
                <w:lang w:val="en-GB"/>
              </w:rPr>
            </w:pPr>
            <w:r w:rsidRPr="00C83470">
              <w:rPr>
                <w:rFonts w:asciiTheme="minorHAnsi" w:hAnsiTheme="minorHAnsi" w:cstheme="minorHAnsi"/>
                <w:lang w:val="en-GB"/>
              </w:rPr>
              <w:t>A functional market information service is accessed/established in all market-based projects supported by SHA.</w:t>
            </w:r>
          </w:p>
        </w:tc>
      </w:tr>
      <w:tr w:rsidR="00944F4C" w:rsidRPr="00C83470" w14:paraId="3CDF566D" w14:textId="77777777" w:rsidTr="006D7602">
        <w:trPr>
          <w:trHeight w:val="382"/>
        </w:trPr>
        <w:tc>
          <w:tcPr>
            <w:tcW w:w="1620" w:type="dxa"/>
            <w:vMerge/>
            <w:shd w:val="clear" w:color="auto" w:fill="D9D9D9" w:themeFill="background1" w:themeFillShade="D9"/>
          </w:tcPr>
          <w:p w14:paraId="5C8F0ACB" w14:textId="77777777" w:rsidR="00944F4C" w:rsidRPr="00C83470" w:rsidRDefault="00944F4C" w:rsidP="000D729E">
            <w:pPr>
              <w:spacing w:before="60" w:line="276" w:lineRule="auto"/>
              <w:rPr>
                <w:rFonts w:asciiTheme="minorHAnsi" w:hAnsiTheme="minorHAnsi" w:cstheme="minorHAnsi"/>
                <w:b/>
                <w:sz w:val="22"/>
                <w:szCs w:val="22"/>
              </w:rPr>
            </w:pPr>
          </w:p>
        </w:tc>
        <w:tc>
          <w:tcPr>
            <w:tcW w:w="6498" w:type="dxa"/>
            <w:shd w:val="clear" w:color="auto" w:fill="auto"/>
          </w:tcPr>
          <w:p w14:paraId="5F0358AE" w14:textId="09ADDA8E" w:rsidR="00944F4C" w:rsidRPr="00C83470" w:rsidRDefault="00944F4C" w:rsidP="000D729E">
            <w:pPr>
              <w:pStyle w:val="NoSpacing"/>
              <w:spacing w:before="240" w:after="120"/>
              <w:rPr>
                <w:rFonts w:asciiTheme="minorHAnsi" w:hAnsiTheme="minorHAnsi" w:cstheme="minorHAnsi"/>
                <w:b/>
                <w:lang w:val="en-GB"/>
              </w:rPr>
            </w:pPr>
            <w:r w:rsidRPr="00C83470">
              <w:rPr>
                <w:rFonts w:asciiTheme="minorHAnsi" w:hAnsiTheme="minorHAnsi" w:cstheme="minorHAnsi"/>
                <w:b/>
                <w:lang w:val="en-GB"/>
              </w:rPr>
              <w:t>R3:      Facilitate access to financial services for smallholder far</w:t>
            </w:r>
            <w:r w:rsidR="00232F65" w:rsidRPr="00C83470">
              <w:rPr>
                <w:rFonts w:asciiTheme="minorHAnsi" w:hAnsiTheme="minorHAnsi" w:cstheme="minorHAnsi"/>
                <w:b/>
                <w:lang w:val="en-GB"/>
              </w:rPr>
              <w:t>m</w:t>
            </w:r>
            <w:r w:rsidRPr="00C83470">
              <w:rPr>
                <w:rFonts w:asciiTheme="minorHAnsi" w:hAnsiTheme="minorHAnsi" w:cstheme="minorHAnsi"/>
                <w:b/>
                <w:lang w:val="en-GB"/>
              </w:rPr>
              <w:t>ers</w:t>
            </w:r>
            <w:r w:rsidR="00C83470" w:rsidRPr="00C83470">
              <w:rPr>
                <w:rFonts w:asciiTheme="minorHAnsi" w:hAnsiTheme="minorHAnsi" w:cstheme="minorHAnsi"/>
                <w:b/>
                <w:lang w:val="en-GB"/>
              </w:rPr>
              <w:t xml:space="preserve"> and SMEs</w:t>
            </w:r>
          </w:p>
          <w:p w14:paraId="1CADFE62" w14:textId="77777777" w:rsidR="00C83470" w:rsidRPr="00C83470" w:rsidRDefault="00B04C27" w:rsidP="00C83470">
            <w:pPr>
              <w:pStyle w:val="ListParagraph"/>
              <w:numPr>
                <w:ilvl w:val="0"/>
                <w:numId w:val="23"/>
              </w:numPr>
              <w:ind w:left="342" w:hanging="342"/>
              <w:rPr>
                <w:rFonts w:asciiTheme="minorHAnsi" w:hAnsiTheme="minorHAnsi" w:cstheme="minorHAnsi"/>
                <w:sz w:val="22"/>
                <w:szCs w:val="22"/>
              </w:rPr>
            </w:pPr>
            <w:r w:rsidRPr="00C83470">
              <w:rPr>
                <w:rFonts w:asciiTheme="minorHAnsi" w:hAnsiTheme="minorHAnsi" w:cstheme="minorHAnsi"/>
                <w:sz w:val="22"/>
                <w:szCs w:val="22"/>
              </w:rPr>
              <w:t xml:space="preserve">Facilitate the adaptation </w:t>
            </w:r>
            <w:r w:rsidRPr="00C83470">
              <w:rPr>
                <w:rFonts w:asciiTheme="minorHAnsi" w:hAnsiTheme="minorHAnsi" w:cstheme="minorHAnsi"/>
                <w:bCs/>
                <w:sz w:val="22"/>
                <w:szCs w:val="22"/>
              </w:rPr>
              <w:t>and operationalisation of the Saving with a Productive Purpose</w:t>
            </w:r>
            <w:r w:rsidRPr="000D729E">
              <w:rPr>
                <w:rFonts w:asciiTheme="minorHAnsi" w:hAnsiTheme="minorHAnsi" w:cstheme="minorHAnsi"/>
                <w:bCs/>
                <w:sz w:val="22"/>
                <w:szCs w:val="22"/>
              </w:rPr>
              <w:t xml:space="preserve"> (SWAPP) Savings and Loan Associations (SLA) financial services model being advanced by SHA</w:t>
            </w:r>
          </w:p>
          <w:p w14:paraId="597FFF1A" w14:textId="4B2F358F" w:rsidR="000D3730" w:rsidRPr="00C83470" w:rsidRDefault="00C83470" w:rsidP="00C83470">
            <w:pPr>
              <w:pStyle w:val="ListParagraph"/>
              <w:numPr>
                <w:ilvl w:val="0"/>
                <w:numId w:val="23"/>
              </w:numPr>
              <w:ind w:left="342" w:hanging="342"/>
              <w:rPr>
                <w:rFonts w:asciiTheme="minorHAnsi" w:hAnsiTheme="minorHAnsi" w:cstheme="minorHAnsi"/>
                <w:sz w:val="22"/>
                <w:szCs w:val="22"/>
              </w:rPr>
            </w:pPr>
            <w:r w:rsidRPr="000D729E">
              <w:rPr>
                <w:rFonts w:asciiTheme="minorHAnsi" w:hAnsiTheme="minorHAnsi" w:cstheme="minorHAnsi"/>
                <w:sz w:val="22"/>
                <w:szCs w:val="22"/>
              </w:rPr>
              <w:t xml:space="preserve">Develop a database of institutions </w:t>
            </w:r>
            <w:r w:rsidR="000D3730" w:rsidRPr="000D729E">
              <w:rPr>
                <w:rFonts w:asciiTheme="minorHAnsi" w:hAnsiTheme="minorHAnsi" w:cstheme="minorHAnsi"/>
                <w:sz w:val="22"/>
                <w:szCs w:val="22"/>
              </w:rPr>
              <w:t>and</w:t>
            </w:r>
            <w:r w:rsidRPr="000D729E">
              <w:rPr>
                <w:rFonts w:asciiTheme="minorHAnsi" w:hAnsiTheme="minorHAnsi" w:cstheme="minorHAnsi"/>
                <w:sz w:val="22"/>
                <w:szCs w:val="22"/>
              </w:rPr>
              <w:t xml:space="preserve"> </w:t>
            </w:r>
            <w:r w:rsidR="000D3730" w:rsidRPr="000D729E">
              <w:rPr>
                <w:rFonts w:asciiTheme="minorHAnsi" w:hAnsiTheme="minorHAnsi" w:cstheme="minorHAnsi"/>
                <w:sz w:val="22"/>
                <w:szCs w:val="22"/>
              </w:rPr>
              <w:t xml:space="preserve">individual </w:t>
            </w:r>
            <w:r w:rsidR="00DC5534" w:rsidRPr="000D729E">
              <w:rPr>
                <w:rFonts w:asciiTheme="minorHAnsi" w:hAnsiTheme="minorHAnsi" w:cstheme="minorHAnsi"/>
                <w:sz w:val="22"/>
                <w:szCs w:val="22"/>
              </w:rPr>
              <w:t>V</w:t>
            </w:r>
            <w:r w:rsidR="000D3730" w:rsidRPr="000D729E">
              <w:rPr>
                <w:rFonts w:asciiTheme="minorHAnsi" w:hAnsiTheme="minorHAnsi" w:cstheme="minorHAnsi"/>
                <w:sz w:val="22"/>
                <w:szCs w:val="22"/>
              </w:rPr>
              <w:t>SLA services facilitators</w:t>
            </w:r>
            <w:r w:rsidRPr="000D729E">
              <w:rPr>
                <w:rFonts w:asciiTheme="minorHAnsi" w:hAnsiTheme="minorHAnsi" w:cstheme="minorHAnsi"/>
                <w:sz w:val="22"/>
                <w:szCs w:val="22"/>
              </w:rPr>
              <w:t>/</w:t>
            </w:r>
            <w:r w:rsidR="000D3730" w:rsidRPr="000D729E">
              <w:rPr>
                <w:rFonts w:asciiTheme="minorHAnsi" w:hAnsiTheme="minorHAnsi" w:cstheme="minorHAnsi"/>
                <w:sz w:val="22"/>
                <w:szCs w:val="22"/>
              </w:rPr>
              <w:t>providers</w:t>
            </w:r>
            <w:r w:rsidRPr="000D729E">
              <w:rPr>
                <w:rFonts w:asciiTheme="minorHAnsi" w:hAnsiTheme="minorHAnsi" w:cstheme="minorHAnsi"/>
                <w:sz w:val="22"/>
                <w:szCs w:val="22"/>
              </w:rPr>
              <w:t>, defining the range of their services and linking VSLAs supported by SHA to these services providers</w:t>
            </w:r>
          </w:p>
          <w:p w14:paraId="08683211" w14:textId="4173FB18" w:rsidR="000D3730" w:rsidRPr="00C83470" w:rsidRDefault="000D3730" w:rsidP="00C83470">
            <w:pPr>
              <w:pStyle w:val="ListParagraph"/>
              <w:numPr>
                <w:ilvl w:val="0"/>
                <w:numId w:val="23"/>
              </w:numPr>
              <w:ind w:left="342" w:hanging="342"/>
              <w:rPr>
                <w:rFonts w:asciiTheme="minorHAnsi" w:hAnsiTheme="minorHAnsi" w:cstheme="minorHAnsi"/>
                <w:sz w:val="22"/>
                <w:szCs w:val="22"/>
              </w:rPr>
            </w:pPr>
            <w:r w:rsidRPr="000D729E">
              <w:rPr>
                <w:rFonts w:asciiTheme="minorHAnsi" w:hAnsiTheme="minorHAnsi" w:cstheme="minorHAnsi"/>
                <w:sz w:val="22"/>
                <w:szCs w:val="22"/>
              </w:rPr>
              <w:lastRenderedPageBreak/>
              <w:t xml:space="preserve">Lead the documentation and sharing of lessons learnt with the </w:t>
            </w:r>
            <w:r w:rsidR="00DC5534" w:rsidRPr="000D729E">
              <w:rPr>
                <w:rFonts w:asciiTheme="minorHAnsi" w:hAnsiTheme="minorHAnsi" w:cstheme="minorHAnsi"/>
                <w:sz w:val="22"/>
                <w:szCs w:val="22"/>
              </w:rPr>
              <w:t xml:space="preserve">SWAP VSLA </w:t>
            </w:r>
            <w:r w:rsidRPr="000D729E">
              <w:rPr>
                <w:rFonts w:asciiTheme="minorHAnsi" w:hAnsiTheme="minorHAnsi" w:cstheme="minorHAnsi"/>
                <w:sz w:val="22"/>
                <w:szCs w:val="22"/>
              </w:rPr>
              <w:t xml:space="preserve">model in the </w:t>
            </w:r>
            <w:r w:rsidR="00DC5534" w:rsidRPr="000D729E">
              <w:rPr>
                <w:rFonts w:asciiTheme="minorHAnsi" w:hAnsiTheme="minorHAnsi" w:cstheme="minorHAnsi"/>
                <w:sz w:val="22"/>
                <w:szCs w:val="22"/>
              </w:rPr>
              <w:t>country</w:t>
            </w:r>
            <w:r w:rsidRPr="000D729E">
              <w:rPr>
                <w:rFonts w:asciiTheme="minorHAnsi" w:hAnsiTheme="minorHAnsi" w:cstheme="minorHAnsi"/>
                <w:sz w:val="22"/>
                <w:szCs w:val="22"/>
              </w:rPr>
              <w:t>.</w:t>
            </w:r>
          </w:p>
          <w:p w14:paraId="4E063146" w14:textId="7718E322" w:rsidR="000D3730" w:rsidRPr="00C83470" w:rsidRDefault="000D3730" w:rsidP="00C83470">
            <w:pPr>
              <w:pStyle w:val="ListParagraph"/>
              <w:numPr>
                <w:ilvl w:val="0"/>
                <w:numId w:val="23"/>
              </w:numPr>
              <w:ind w:left="342" w:hanging="342"/>
              <w:rPr>
                <w:rFonts w:asciiTheme="minorHAnsi" w:hAnsiTheme="minorHAnsi" w:cstheme="minorHAnsi"/>
                <w:sz w:val="22"/>
                <w:szCs w:val="22"/>
              </w:rPr>
            </w:pPr>
            <w:r w:rsidRPr="000D729E">
              <w:rPr>
                <w:rFonts w:asciiTheme="minorHAnsi" w:hAnsiTheme="minorHAnsi" w:cstheme="minorHAnsi"/>
                <w:sz w:val="22"/>
                <w:szCs w:val="22"/>
              </w:rPr>
              <w:t xml:space="preserve">Explore and develop relationships with </w:t>
            </w:r>
            <w:r w:rsidR="00C83470" w:rsidRPr="000D729E">
              <w:rPr>
                <w:rFonts w:asciiTheme="minorHAnsi" w:hAnsiTheme="minorHAnsi" w:cstheme="minorHAnsi"/>
                <w:sz w:val="22"/>
                <w:szCs w:val="22"/>
              </w:rPr>
              <w:t xml:space="preserve">mainstream </w:t>
            </w:r>
            <w:r w:rsidRPr="000D729E">
              <w:rPr>
                <w:rFonts w:asciiTheme="minorHAnsi" w:hAnsiTheme="minorHAnsi" w:cstheme="minorHAnsi"/>
                <w:sz w:val="22"/>
                <w:szCs w:val="22"/>
              </w:rPr>
              <w:t xml:space="preserve">financial services </w:t>
            </w:r>
            <w:r w:rsidR="00C83470" w:rsidRPr="000D729E">
              <w:rPr>
                <w:rFonts w:asciiTheme="minorHAnsi" w:hAnsiTheme="minorHAnsi" w:cstheme="minorHAnsi"/>
                <w:sz w:val="22"/>
                <w:szCs w:val="22"/>
              </w:rPr>
              <w:t xml:space="preserve">(banks, SACCOs, MFIs, FINTECHs etc.) </w:t>
            </w:r>
            <w:r w:rsidRPr="000D729E">
              <w:rPr>
                <w:rFonts w:asciiTheme="minorHAnsi" w:hAnsiTheme="minorHAnsi" w:cstheme="minorHAnsi"/>
                <w:sz w:val="22"/>
                <w:szCs w:val="22"/>
              </w:rPr>
              <w:t xml:space="preserve">providers </w:t>
            </w:r>
            <w:r w:rsidR="00DC5534" w:rsidRPr="000D729E">
              <w:rPr>
                <w:rFonts w:asciiTheme="minorHAnsi" w:hAnsiTheme="minorHAnsi" w:cstheme="minorHAnsi"/>
                <w:sz w:val="22"/>
                <w:szCs w:val="22"/>
              </w:rPr>
              <w:t xml:space="preserve">to improve access to </w:t>
            </w:r>
            <w:r w:rsidR="00B04C27" w:rsidRPr="000D729E">
              <w:rPr>
                <w:rFonts w:asciiTheme="minorHAnsi" w:hAnsiTheme="minorHAnsi" w:cstheme="minorHAnsi"/>
                <w:sz w:val="22"/>
                <w:szCs w:val="22"/>
              </w:rPr>
              <w:t>mainstream</w:t>
            </w:r>
            <w:r w:rsidR="00DC5534" w:rsidRPr="000D729E">
              <w:rPr>
                <w:rFonts w:asciiTheme="minorHAnsi" w:hAnsiTheme="minorHAnsi" w:cstheme="minorHAnsi"/>
                <w:sz w:val="22"/>
                <w:szCs w:val="22"/>
              </w:rPr>
              <w:t xml:space="preserve"> services by smallholders</w:t>
            </w:r>
          </w:p>
          <w:p w14:paraId="01822F3A" w14:textId="6D267F45" w:rsidR="000D3730" w:rsidRPr="00C83470" w:rsidRDefault="000D3730" w:rsidP="00C83470">
            <w:pPr>
              <w:pStyle w:val="ListParagraph"/>
              <w:numPr>
                <w:ilvl w:val="0"/>
                <w:numId w:val="23"/>
              </w:numPr>
              <w:ind w:left="342" w:hanging="342"/>
              <w:rPr>
                <w:rFonts w:asciiTheme="minorHAnsi" w:hAnsiTheme="minorHAnsi" w:cstheme="minorHAnsi"/>
                <w:sz w:val="22"/>
                <w:szCs w:val="22"/>
              </w:rPr>
            </w:pPr>
            <w:r w:rsidRPr="000D729E">
              <w:rPr>
                <w:rFonts w:asciiTheme="minorHAnsi" w:hAnsiTheme="minorHAnsi" w:cstheme="minorHAnsi"/>
                <w:sz w:val="22"/>
                <w:szCs w:val="22"/>
                <w:lang w:eastAsia="nl-NL"/>
              </w:rPr>
              <w:t xml:space="preserve">Undertake exploratory studies/analysis on a broad range </w:t>
            </w:r>
            <w:r w:rsidR="00DC5534" w:rsidRPr="000D729E">
              <w:rPr>
                <w:rFonts w:asciiTheme="minorHAnsi" w:hAnsiTheme="minorHAnsi" w:cstheme="minorHAnsi"/>
                <w:sz w:val="22"/>
                <w:szCs w:val="22"/>
                <w:lang w:eastAsia="nl-NL"/>
              </w:rPr>
              <w:t xml:space="preserve">of </w:t>
            </w:r>
            <w:r w:rsidRPr="000D729E">
              <w:rPr>
                <w:rFonts w:asciiTheme="minorHAnsi" w:hAnsiTheme="minorHAnsi" w:cstheme="minorHAnsi"/>
                <w:sz w:val="22"/>
                <w:szCs w:val="22"/>
                <w:lang w:eastAsia="nl-NL"/>
              </w:rPr>
              <w:t xml:space="preserve">financial services products and their potential suitability for poor targeted by SHA’s work in the </w:t>
            </w:r>
            <w:r w:rsidR="00C83470" w:rsidRPr="000D729E">
              <w:rPr>
                <w:rFonts w:asciiTheme="minorHAnsi" w:hAnsiTheme="minorHAnsi" w:cstheme="minorHAnsi"/>
                <w:sz w:val="22"/>
                <w:szCs w:val="22"/>
                <w:lang w:eastAsia="nl-NL"/>
              </w:rPr>
              <w:t>region.</w:t>
            </w:r>
          </w:p>
          <w:p w14:paraId="0597BB3E" w14:textId="23BB03DB" w:rsidR="00C83470" w:rsidRPr="00C83470" w:rsidRDefault="00C83470" w:rsidP="00C83470">
            <w:pPr>
              <w:pStyle w:val="ListParagraph"/>
              <w:numPr>
                <w:ilvl w:val="0"/>
                <w:numId w:val="23"/>
              </w:numPr>
              <w:ind w:left="342" w:hanging="342"/>
              <w:rPr>
                <w:rFonts w:asciiTheme="minorHAnsi" w:hAnsiTheme="minorHAnsi" w:cstheme="minorHAnsi"/>
                <w:sz w:val="22"/>
                <w:szCs w:val="22"/>
              </w:rPr>
            </w:pPr>
            <w:r w:rsidRPr="00C83470">
              <w:rPr>
                <w:rFonts w:asciiTheme="minorHAnsi" w:hAnsiTheme="minorHAnsi" w:cstheme="minorHAnsi"/>
                <w:sz w:val="22"/>
                <w:szCs w:val="22"/>
              </w:rPr>
              <w:t>Explore and advance the adoption of appropriate financial services technologies in the delivery of financial services to smallholders and SMEs supported by SHA programmes across the country</w:t>
            </w:r>
          </w:p>
          <w:p w14:paraId="397E664E" w14:textId="77777777" w:rsidR="00944F4C" w:rsidRDefault="000D3730" w:rsidP="00C83470">
            <w:pPr>
              <w:pStyle w:val="ListParagraph"/>
              <w:numPr>
                <w:ilvl w:val="0"/>
                <w:numId w:val="23"/>
              </w:numPr>
              <w:ind w:left="342" w:hanging="342"/>
              <w:rPr>
                <w:rFonts w:asciiTheme="minorHAnsi" w:hAnsiTheme="minorHAnsi" w:cstheme="minorHAnsi"/>
                <w:sz w:val="22"/>
                <w:szCs w:val="22"/>
              </w:rPr>
            </w:pPr>
            <w:r w:rsidRPr="00C83470">
              <w:rPr>
                <w:rFonts w:asciiTheme="minorHAnsi" w:hAnsiTheme="minorHAnsi" w:cstheme="minorHAnsi"/>
                <w:sz w:val="22"/>
                <w:szCs w:val="22"/>
                <w:lang w:eastAsia="nl-NL"/>
              </w:rPr>
              <w:t>Monitor product adoption rates for new or modified financial services products in the region.</w:t>
            </w:r>
          </w:p>
          <w:p w14:paraId="769DE45C" w14:textId="65040729" w:rsidR="00D552A1" w:rsidRPr="00E06031" w:rsidRDefault="008F7C8F" w:rsidP="008F7C8F">
            <w:pPr>
              <w:pStyle w:val="ListParagraph"/>
              <w:numPr>
                <w:ilvl w:val="0"/>
                <w:numId w:val="23"/>
              </w:numPr>
              <w:ind w:left="342" w:hanging="342"/>
              <w:rPr>
                <w:rFonts w:asciiTheme="minorHAnsi" w:hAnsiTheme="minorHAnsi" w:cstheme="minorHAnsi"/>
                <w:sz w:val="22"/>
                <w:szCs w:val="22"/>
              </w:rPr>
            </w:pPr>
            <w:r>
              <w:rPr>
                <w:rFonts w:asciiTheme="minorHAnsi" w:hAnsiTheme="minorHAnsi" w:cstheme="minorHAnsi"/>
                <w:sz w:val="22"/>
                <w:szCs w:val="22"/>
                <w:lang w:eastAsia="nl-NL"/>
              </w:rPr>
              <w:t xml:space="preserve"> </w:t>
            </w:r>
            <w:r w:rsidRPr="00D552A1">
              <w:rPr>
                <w:rFonts w:asciiTheme="minorHAnsi" w:hAnsiTheme="minorHAnsi" w:cstheme="minorHAnsi"/>
                <w:sz w:val="22"/>
                <w:szCs w:val="22"/>
              </w:rPr>
              <w:t xml:space="preserve">Take lead </w:t>
            </w:r>
            <w:proofErr w:type="spellStart"/>
            <w:r w:rsidRPr="00D552A1">
              <w:rPr>
                <w:rFonts w:asciiTheme="minorHAnsi" w:hAnsiTheme="minorHAnsi" w:cstheme="minorHAnsi"/>
                <w:sz w:val="22"/>
                <w:szCs w:val="22"/>
              </w:rPr>
              <w:t>promting</w:t>
            </w:r>
            <w:proofErr w:type="spellEnd"/>
            <w:r w:rsidRPr="00D552A1">
              <w:rPr>
                <w:rFonts w:asciiTheme="minorHAnsi" w:hAnsiTheme="minorHAnsi" w:cstheme="minorHAnsi"/>
                <w:sz w:val="22"/>
                <w:szCs w:val="22"/>
              </w:rPr>
              <w:t xml:space="preserve"> financial services innovations including digitalization of Village Savings and Loans Association, setting up of digitalized traceability systems for farmers among others.</w:t>
            </w:r>
          </w:p>
        </w:tc>
        <w:tc>
          <w:tcPr>
            <w:tcW w:w="1843" w:type="dxa"/>
            <w:shd w:val="clear" w:color="auto" w:fill="auto"/>
          </w:tcPr>
          <w:p w14:paraId="4B4A4685" w14:textId="77777777" w:rsidR="00C83470" w:rsidRPr="00C83470" w:rsidRDefault="00C83470">
            <w:pPr>
              <w:pStyle w:val="NoSpacing"/>
              <w:numPr>
                <w:ilvl w:val="0"/>
                <w:numId w:val="13"/>
              </w:numPr>
              <w:spacing w:before="120"/>
              <w:ind w:left="252" w:hanging="252"/>
              <w:rPr>
                <w:rFonts w:asciiTheme="minorHAnsi" w:hAnsiTheme="minorHAnsi" w:cstheme="minorHAnsi"/>
                <w:lang w:val="en-GB"/>
              </w:rPr>
            </w:pPr>
            <w:r w:rsidRPr="00C83470">
              <w:rPr>
                <w:rFonts w:asciiTheme="minorHAnsi" w:hAnsiTheme="minorHAnsi" w:cstheme="minorHAnsi"/>
                <w:lang w:val="en-GB"/>
              </w:rPr>
              <w:lastRenderedPageBreak/>
              <w:t xml:space="preserve">At least one case story on </w:t>
            </w:r>
            <w:r w:rsidR="00B04C27" w:rsidRPr="00C83470">
              <w:rPr>
                <w:rFonts w:asciiTheme="minorHAnsi" w:hAnsiTheme="minorHAnsi" w:cstheme="minorHAnsi"/>
                <w:lang w:val="en-GB"/>
              </w:rPr>
              <w:t xml:space="preserve">SWAPP </w:t>
            </w:r>
            <w:r w:rsidRPr="00C83470">
              <w:rPr>
                <w:rFonts w:asciiTheme="minorHAnsi" w:hAnsiTheme="minorHAnsi" w:cstheme="minorHAnsi"/>
                <w:lang w:val="en-GB"/>
              </w:rPr>
              <w:t>performance each year.</w:t>
            </w:r>
          </w:p>
          <w:p w14:paraId="528314C8" w14:textId="2BE50BE1" w:rsidR="00944F4C" w:rsidRPr="00C83470" w:rsidRDefault="00C83470">
            <w:pPr>
              <w:pStyle w:val="NoSpacing"/>
              <w:numPr>
                <w:ilvl w:val="0"/>
                <w:numId w:val="13"/>
              </w:numPr>
              <w:spacing w:before="120"/>
              <w:ind w:left="252" w:hanging="252"/>
              <w:rPr>
                <w:rFonts w:asciiTheme="minorHAnsi" w:hAnsiTheme="minorHAnsi" w:cstheme="minorHAnsi"/>
                <w:lang w:val="en-GB"/>
              </w:rPr>
            </w:pPr>
            <w:r w:rsidRPr="00C83470">
              <w:rPr>
                <w:rFonts w:asciiTheme="minorHAnsi" w:hAnsiTheme="minorHAnsi" w:cstheme="minorHAnsi"/>
                <w:lang w:val="en-GB"/>
              </w:rPr>
              <w:t>Operational relationships (MoU,</w:t>
            </w:r>
            <w:r>
              <w:rPr>
                <w:rFonts w:asciiTheme="minorHAnsi" w:hAnsiTheme="minorHAnsi" w:cstheme="minorHAnsi"/>
                <w:lang w:val="en-GB"/>
              </w:rPr>
              <w:t xml:space="preserve"> </w:t>
            </w:r>
            <w:proofErr w:type="gramStart"/>
            <w:r w:rsidRPr="00C83470">
              <w:rPr>
                <w:rFonts w:asciiTheme="minorHAnsi" w:hAnsiTheme="minorHAnsi" w:cstheme="minorHAnsi"/>
                <w:lang w:val="en-GB"/>
              </w:rPr>
              <w:lastRenderedPageBreak/>
              <w:t>contracts,  agreements</w:t>
            </w:r>
            <w:proofErr w:type="gramEnd"/>
            <w:r w:rsidRPr="00C83470">
              <w:rPr>
                <w:rFonts w:asciiTheme="minorHAnsi" w:hAnsiTheme="minorHAnsi" w:cstheme="minorHAnsi"/>
                <w:lang w:val="en-GB"/>
              </w:rPr>
              <w:t xml:space="preserve"> etc.) exist with at least three mainstream financial institutions </w:t>
            </w:r>
          </w:p>
          <w:p w14:paraId="224E9CBA" w14:textId="1453F140" w:rsidR="00B04C27" w:rsidRPr="000D729E" w:rsidRDefault="00C83470" w:rsidP="000D729E">
            <w:pPr>
              <w:pStyle w:val="NoSpacing"/>
              <w:numPr>
                <w:ilvl w:val="0"/>
                <w:numId w:val="13"/>
              </w:numPr>
              <w:spacing w:before="120"/>
              <w:ind w:left="252" w:hanging="252"/>
              <w:rPr>
                <w:rFonts w:asciiTheme="minorHAnsi" w:hAnsiTheme="minorHAnsi" w:cstheme="minorHAnsi"/>
                <w:lang w:val="en-GB"/>
              </w:rPr>
            </w:pPr>
            <w:r w:rsidRPr="00C83470">
              <w:rPr>
                <w:rFonts w:asciiTheme="minorHAnsi" w:hAnsiTheme="minorHAnsi" w:cstheme="minorHAnsi"/>
                <w:lang w:val="en-GB"/>
              </w:rPr>
              <w:t>Operational relationships exist with at least one FINTECH institution.</w:t>
            </w:r>
          </w:p>
        </w:tc>
      </w:tr>
      <w:tr w:rsidR="00744945" w:rsidRPr="00C83470" w14:paraId="67FDB356" w14:textId="77777777" w:rsidTr="006D7602">
        <w:trPr>
          <w:trHeight w:val="382"/>
        </w:trPr>
        <w:tc>
          <w:tcPr>
            <w:tcW w:w="1620" w:type="dxa"/>
            <w:vMerge/>
            <w:shd w:val="clear" w:color="auto" w:fill="D9D9D9" w:themeFill="background1" w:themeFillShade="D9"/>
          </w:tcPr>
          <w:p w14:paraId="1B674ECE" w14:textId="52E1A37B" w:rsidR="00744945" w:rsidRPr="00C83470" w:rsidRDefault="00744945" w:rsidP="000D729E">
            <w:pPr>
              <w:spacing w:before="60" w:line="276" w:lineRule="auto"/>
              <w:rPr>
                <w:rFonts w:asciiTheme="minorHAnsi" w:hAnsiTheme="minorHAnsi" w:cstheme="minorHAnsi"/>
                <w:b/>
                <w:sz w:val="22"/>
                <w:szCs w:val="22"/>
              </w:rPr>
            </w:pPr>
          </w:p>
        </w:tc>
        <w:tc>
          <w:tcPr>
            <w:tcW w:w="6498" w:type="dxa"/>
            <w:shd w:val="clear" w:color="auto" w:fill="auto"/>
          </w:tcPr>
          <w:p w14:paraId="388FBBE7" w14:textId="540C8EE9" w:rsidR="00B350B7" w:rsidRPr="00C83470" w:rsidRDefault="000C5783" w:rsidP="000D729E">
            <w:pPr>
              <w:pStyle w:val="NoSpacing"/>
              <w:spacing w:before="240" w:after="120"/>
              <w:rPr>
                <w:rFonts w:asciiTheme="minorHAnsi" w:hAnsiTheme="minorHAnsi" w:cstheme="minorHAnsi"/>
                <w:b/>
                <w:lang w:val="en-GB"/>
              </w:rPr>
            </w:pPr>
            <w:r w:rsidRPr="00C83470">
              <w:rPr>
                <w:rFonts w:asciiTheme="minorHAnsi" w:hAnsiTheme="minorHAnsi" w:cstheme="minorHAnsi"/>
                <w:b/>
                <w:lang w:val="en-GB"/>
              </w:rPr>
              <w:t xml:space="preserve">R4: </w:t>
            </w:r>
            <w:r w:rsidR="00B64B2D" w:rsidRPr="00C83470">
              <w:rPr>
                <w:rFonts w:asciiTheme="minorHAnsi" w:hAnsiTheme="minorHAnsi" w:cstheme="minorHAnsi"/>
                <w:b/>
                <w:lang w:val="en-GB"/>
              </w:rPr>
              <w:t>Monit</w:t>
            </w:r>
            <w:r w:rsidR="000F3C19" w:rsidRPr="00C83470">
              <w:rPr>
                <w:rFonts w:asciiTheme="minorHAnsi" w:hAnsiTheme="minorHAnsi" w:cstheme="minorHAnsi"/>
                <w:b/>
                <w:lang w:val="en-GB"/>
              </w:rPr>
              <w:t>o</w:t>
            </w:r>
            <w:r w:rsidR="00B64B2D" w:rsidRPr="00C83470">
              <w:rPr>
                <w:rFonts w:asciiTheme="minorHAnsi" w:hAnsiTheme="minorHAnsi" w:cstheme="minorHAnsi"/>
                <w:b/>
                <w:lang w:val="en-GB"/>
              </w:rPr>
              <w:t xml:space="preserve">ring, Evaluation Accountability </w:t>
            </w:r>
            <w:r w:rsidRPr="00C83470">
              <w:rPr>
                <w:rFonts w:asciiTheme="minorHAnsi" w:hAnsiTheme="minorHAnsi" w:cstheme="minorHAnsi"/>
                <w:b/>
                <w:lang w:val="en-GB"/>
              </w:rPr>
              <w:t>and Learning (MEAL)</w:t>
            </w:r>
            <w:r w:rsidR="00C83470" w:rsidRPr="00C83470">
              <w:rPr>
                <w:rFonts w:asciiTheme="minorHAnsi" w:hAnsiTheme="minorHAnsi" w:cstheme="minorHAnsi"/>
                <w:b/>
                <w:lang w:val="en-GB"/>
              </w:rPr>
              <w:t xml:space="preserve"> </w:t>
            </w:r>
          </w:p>
          <w:p w14:paraId="2A972CAE" w14:textId="77777777" w:rsidR="009B69D9" w:rsidRPr="00C83470" w:rsidRDefault="009B69D9" w:rsidP="000D729E">
            <w:pPr>
              <w:spacing w:before="12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Specific tasks shall include:</w:t>
            </w:r>
          </w:p>
          <w:p w14:paraId="306CB0DD" w14:textId="78ED6F7A" w:rsidR="00395D64" w:rsidRPr="00C83470" w:rsidRDefault="000C5783" w:rsidP="000D729E">
            <w:pPr>
              <w:numPr>
                <w:ilvl w:val="0"/>
                <w:numId w:val="11"/>
              </w:numPr>
              <w:spacing w:before="80" w:line="240" w:lineRule="auto"/>
              <w:rPr>
                <w:rFonts w:asciiTheme="minorHAnsi" w:hAnsiTheme="minorHAnsi" w:cstheme="minorHAnsi"/>
                <w:sz w:val="22"/>
                <w:szCs w:val="22"/>
              </w:rPr>
            </w:pPr>
            <w:r w:rsidRPr="00C83470">
              <w:rPr>
                <w:rFonts w:asciiTheme="minorHAnsi" w:hAnsiTheme="minorHAnsi" w:cstheme="minorHAnsi"/>
                <w:sz w:val="22"/>
                <w:szCs w:val="22"/>
              </w:rPr>
              <w:t xml:space="preserve">With support from M&amp;E Coordinator, </w:t>
            </w:r>
            <w:r w:rsidR="00395D64" w:rsidRPr="00C83470">
              <w:rPr>
                <w:rFonts w:asciiTheme="minorHAnsi" w:hAnsiTheme="minorHAnsi" w:cstheme="minorHAnsi"/>
                <w:sz w:val="22"/>
                <w:szCs w:val="22"/>
              </w:rPr>
              <w:t xml:space="preserve">ensure enterprises </w:t>
            </w:r>
            <w:r w:rsidR="00B04C27" w:rsidRPr="00C83470">
              <w:rPr>
                <w:rFonts w:asciiTheme="minorHAnsi" w:hAnsiTheme="minorHAnsi" w:cstheme="minorHAnsi"/>
                <w:sz w:val="22"/>
                <w:szCs w:val="22"/>
              </w:rPr>
              <w:t>indicators</w:t>
            </w:r>
            <w:r w:rsidR="00395D64" w:rsidRPr="00C83470">
              <w:rPr>
                <w:rFonts w:asciiTheme="minorHAnsi" w:hAnsiTheme="minorHAnsi" w:cstheme="minorHAnsi"/>
                <w:sz w:val="22"/>
                <w:szCs w:val="22"/>
              </w:rPr>
              <w:t xml:space="preserve"> related to SHA RBF</w:t>
            </w:r>
            <w:r w:rsidR="00B64B2D" w:rsidRPr="00C83470">
              <w:rPr>
                <w:rStyle w:val="FootnoteReference"/>
                <w:rFonts w:asciiTheme="minorHAnsi" w:hAnsiTheme="minorHAnsi" w:cstheme="minorHAnsi"/>
                <w:sz w:val="22"/>
                <w:szCs w:val="22"/>
              </w:rPr>
              <w:footnoteReference w:id="2"/>
            </w:r>
            <w:r w:rsidR="00395D64" w:rsidRPr="00C83470">
              <w:rPr>
                <w:rFonts w:asciiTheme="minorHAnsi" w:hAnsiTheme="minorHAnsi" w:cstheme="minorHAnsi"/>
                <w:sz w:val="22"/>
                <w:szCs w:val="22"/>
              </w:rPr>
              <w:t xml:space="preserve"> are integrated in projects, </w:t>
            </w:r>
            <w:proofErr w:type="gramStart"/>
            <w:r w:rsidR="00395D64" w:rsidRPr="00C83470">
              <w:rPr>
                <w:rFonts w:asciiTheme="minorHAnsi" w:hAnsiTheme="minorHAnsi" w:cstheme="minorHAnsi"/>
                <w:sz w:val="22"/>
                <w:szCs w:val="22"/>
              </w:rPr>
              <w:t>tracked</w:t>
            </w:r>
            <w:proofErr w:type="gramEnd"/>
            <w:r w:rsidR="00395D64" w:rsidRPr="00C83470">
              <w:rPr>
                <w:rFonts w:asciiTheme="minorHAnsi" w:hAnsiTheme="minorHAnsi" w:cstheme="minorHAnsi"/>
                <w:sz w:val="22"/>
                <w:szCs w:val="22"/>
              </w:rPr>
              <w:t xml:space="preserve"> and annually reported on</w:t>
            </w:r>
          </w:p>
          <w:p w14:paraId="02954E2E" w14:textId="77777777" w:rsidR="006D7602" w:rsidRPr="000D729E" w:rsidRDefault="006D7602" w:rsidP="000D729E">
            <w:pPr>
              <w:pStyle w:val="NoSpacing"/>
              <w:numPr>
                <w:ilvl w:val="0"/>
                <w:numId w:val="11"/>
              </w:numPr>
              <w:spacing w:before="120"/>
              <w:rPr>
                <w:rFonts w:asciiTheme="minorHAnsi" w:hAnsiTheme="minorHAnsi" w:cstheme="minorHAnsi"/>
                <w:lang w:val="en-GB"/>
              </w:rPr>
            </w:pPr>
            <w:r w:rsidRPr="00C83470">
              <w:rPr>
                <w:rFonts w:asciiTheme="minorHAnsi" w:hAnsiTheme="minorHAnsi" w:cstheme="minorHAnsi"/>
                <w:lang w:val="en-GB"/>
              </w:rPr>
              <w:t>Document and disseminate case studies, best practices on market development activities and lessons on working with private sector for innovative services</w:t>
            </w:r>
          </w:p>
          <w:p w14:paraId="0AC48EC2" w14:textId="47DA8D70" w:rsidR="009B69D9" w:rsidRPr="00C83470" w:rsidRDefault="006D7602" w:rsidP="000D729E">
            <w:pPr>
              <w:numPr>
                <w:ilvl w:val="0"/>
                <w:numId w:val="11"/>
              </w:numPr>
              <w:spacing w:before="12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Conduct pilot studies and research relevant to the program and aimed at informing implementation and learning</w:t>
            </w:r>
          </w:p>
          <w:p w14:paraId="14858CCB" w14:textId="77777777" w:rsidR="009D4D4E" w:rsidRDefault="009D4D4E" w:rsidP="009D4D4E">
            <w:pPr>
              <w:rPr>
                <w:rFonts w:asciiTheme="minorHAnsi" w:hAnsiTheme="minorHAnsi" w:cstheme="minorHAnsi"/>
                <w:sz w:val="22"/>
                <w:szCs w:val="22"/>
              </w:rPr>
            </w:pPr>
          </w:p>
          <w:p w14:paraId="575448A8" w14:textId="4AB497B5" w:rsidR="009D4D4E" w:rsidRPr="009D4D4E" w:rsidRDefault="009D4D4E" w:rsidP="009D4D4E">
            <w:pPr>
              <w:numPr>
                <w:ilvl w:val="0"/>
                <w:numId w:val="11"/>
              </w:numPr>
              <w:spacing w:before="120" w:line="240" w:lineRule="auto"/>
              <w:rPr>
                <w:rFonts w:asciiTheme="minorHAnsi" w:eastAsia="Calibri" w:hAnsiTheme="minorHAnsi" w:cstheme="minorHAnsi"/>
                <w:color w:val="auto"/>
                <w:sz w:val="22"/>
                <w:szCs w:val="22"/>
              </w:rPr>
            </w:pPr>
            <w:r w:rsidRPr="009D4D4E">
              <w:rPr>
                <w:rFonts w:asciiTheme="minorHAnsi" w:eastAsia="Calibri" w:hAnsiTheme="minorHAnsi" w:cstheme="minorHAnsi"/>
                <w:color w:val="auto"/>
                <w:sz w:val="22"/>
                <w:szCs w:val="22"/>
              </w:rPr>
              <w:t xml:space="preserve">Work closely with M&amp;E to collect, analyse, </w:t>
            </w:r>
            <w:proofErr w:type="gramStart"/>
            <w:r w:rsidRPr="009D4D4E">
              <w:rPr>
                <w:rFonts w:asciiTheme="minorHAnsi" w:eastAsia="Calibri" w:hAnsiTheme="minorHAnsi" w:cstheme="minorHAnsi"/>
                <w:color w:val="auto"/>
                <w:sz w:val="22"/>
                <w:szCs w:val="22"/>
              </w:rPr>
              <w:t>interpret</w:t>
            </w:r>
            <w:proofErr w:type="gramEnd"/>
            <w:r w:rsidRPr="009D4D4E">
              <w:rPr>
                <w:rFonts w:asciiTheme="minorHAnsi" w:eastAsia="Calibri" w:hAnsiTheme="minorHAnsi" w:cstheme="minorHAnsi"/>
                <w:color w:val="auto"/>
                <w:sz w:val="22"/>
                <w:szCs w:val="22"/>
              </w:rPr>
              <w:t xml:space="preserve"> and use data to improve program quality, build a body of evidence and inform advocacy in regional and country’s agribusiness space</w:t>
            </w:r>
          </w:p>
          <w:p w14:paraId="12231783" w14:textId="2ADD5D6F" w:rsidR="00C83470" w:rsidRPr="00C83470" w:rsidRDefault="00C83470" w:rsidP="00C83470">
            <w:pPr>
              <w:numPr>
                <w:ilvl w:val="0"/>
                <w:numId w:val="11"/>
              </w:numPr>
              <w:spacing w:before="120" w:line="240" w:lineRule="auto"/>
              <w:rPr>
                <w:rFonts w:asciiTheme="minorHAnsi" w:hAnsiTheme="minorHAnsi" w:cstheme="minorHAnsi"/>
                <w:sz w:val="22"/>
                <w:szCs w:val="22"/>
              </w:rPr>
            </w:pPr>
            <w:r w:rsidRPr="00C83470">
              <w:rPr>
                <w:rFonts w:asciiTheme="minorHAnsi" w:hAnsiTheme="minorHAnsi" w:cstheme="minorHAnsi"/>
                <w:sz w:val="22"/>
                <w:szCs w:val="22"/>
              </w:rPr>
              <w:t xml:space="preserve">Initiate and manage relationships with national and international media houses and get them to publish articles on SHA’s work in Uganda </w:t>
            </w:r>
          </w:p>
          <w:p w14:paraId="6546FA5E" w14:textId="5A5F8D50" w:rsidR="00B64B2D" w:rsidRPr="00C83470" w:rsidRDefault="00B64B2D" w:rsidP="00C83470">
            <w:pPr>
              <w:numPr>
                <w:ilvl w:val="0"/>
                <w:numId w:val="11"/>
              </w:numPr>
              <w:spacing w:before="120" w:line="240" w:lineRule="auto"/>
              <w:rPr>
                <w:rFonts w:asciiTheme="minorHAnsi" w:hAnsiTheme="minorHAnsi" w:cstheme="minorHAnsi"/>
                <w:sz w:val="22"/>
                <w:szCs w:val="22"/>
              </w:rPr>
            </w:pPr>
            <w:r w:rsidRPr="00C83470">
              <w:rPr>
                <w:rFonts w:asciiTheme="minorHAnsi" w:hAnsiTheme="minorHAnsi" w:cstheme="minorHAnsi"/>
                <w:sz w:val="22"/>
                <w:szCs w:val="22"/>
              </w:rPr>
              <w:t xml:space="preserve">Keeping up-date with new knowledge and developments in inclusive businesses through on-line research and networking, and ensuring </w:t>
            </w:r>
            <w:proofErr w:type="gramStart"/>
            <w:r w:rsidRPr="00C83470">
              <w:rPr>
                <w:rFonts w:asciiTheme="minorHAnsi" w:hAnsiTheme="minorHAnsi" w:cstheme="minorHAnsi"/>
                <w:sz w:val="22"/>
                <w:szCs w:val="22"/>
              </w:rPr>
              <w:t>these development</w:t>
            </w:r>
            <w:proofErr w:type="gramEnd"/>
            <w:r w:rsidRPr="00C83470">
              <w:rPr>
                <w:rFonts w:asciiTheme="minorHAnsi" w:hAnsiTheme="minorHAnsi" w:cstheme="minorHAnsi"/>
                <w:sz w:val="22"/>
                <w:szCs w:val="22"/>
              </w:rPr>
              <w:t xml:space="preserve"> are understood and included in SHA Uganda’s work.</w:t>
            </w:r>
          </w:p>
        </w:tc>
        <w:tc>
          <w:tcPr>
            <w:tcW w:w="1843" w:type="dxa"/>
            <w:shd w:val="clear" w:color="auto" w:fill="auto"/>
          </w:tcPr>
          <w:p w14:paraId="0B5C5EFC" w14:textId="77777777" w:rsidR="00B64B2D" w:rsidRPr="00C83470" w:rsidRDefault="00B64B2D" w:rsidP="00C83470">
            <w:pPr>
              <w:pStyle w:val="NoSpacing"/>
              <w:numPr>
                <w:ilvl w:val="0"/>
                <w:numId w:val="14"/>
              </w:numPr>
              <w:ind w:left="144" w:hanging="144"/>
              <w:rPr>
                <w:rFonts w:asciiTheme="minorHAnsi" w:hAnsiTheme="minorHAnsi" w:cstheme="minorHAnsi"/>
                <w:lang w:val="en-GB"/>
              </w:rPr>
            </w:pPr>
            <w:r w:rsidRPr="00C83470">
              <w:rPr>
                <w:rFonts w:asciiTheme="minorHAnsi" w:hAnsiTheme="minorHAnsi" w:cstheme="minorHAnsi"/>
                <w:lang w:val="en-GB"/>
              </w:rPr>
              <w:t>RBF enterprise related indi</w:t>
            </w:r>
            <w:r w:rsidRPr="000D729E">
              <w:rPr>
                <w:rFonts w:asciiTheme="minorHAnsi" w:hAnsiTheme="minorHAnsi" w:cstheme="minorHAnsi"/>
                <w:lang w:val="en-GB"/>
              </w:rPr>
              <w:t>cators captured in project design and reports</w:t>
            </w:r>
          </w:p>
          <w:p w14:paraId="7582F9E2" w14:textId="03FE16BB" w:rsidR="00B64B2D" w:rsidRPr="000D729E" w:rsidRDefault="00C83470" w:rsidP="00C83470">
            <w:pPr>
              <w:pStyle w:val="NoSpacing"/>
              <w:numPr>
                <w:ilvl w:val="0"/>
                <w:numId w:val="14"/>
              </w:numPr>
              <w:spacing w:before="120" w:line="260" w:lineRule="exact"/>
              <w:ind w:left="144" w:hanging="144"/>
              <w:rPr>
                <w:rFonts w:asciiTheme="minorHAnsi" w:hAnsiTheme="minorHAnsi" w:cstheme="minorHAnsi"/>
                <w:lang w:val="en-GB"/>
              </w:rPr>
            </w:pPr>
            <w:r w:rsidRPr="000D729E">
              <w:rPr>
                <w:rFonts w:asciiTheme="minorHAnsi" w:hAnsiTheme="minorHAnsi" w:cstheme="minorHAnsi"/>
                <w:lang w:val="en-GB"/>
              </w:rPr>
              <w:t xml:space="preserve">Publish at least one case story every quarter onto SHA’s social media site </w:t>
            </w:r>
          </w:p>
          <w:p w14:paraId="2D5A667A" w14:textId="59B5F898" w:rsidR="00C83470" w:rsidRPr="000D729E" w:rsidRDefault="00C83470" w:rsidP="00C83470">
            <w:pPr>
              <w:pStyle w:val="NoSpacing"/>
              <w:numPr>
                <w:ilvl w:val="0"/>
                <w:numId w:val="14"/>
              </w:numPr>
              <w:spacing w:before="120" w:line="260" w:lineRule="exact"/>
              <w:ind w:left="144" w:hanging="144"/>
              <w:rPr>
                <w:rFonts w:asciiTheme="minorHAnsi" w:hAnsiTheme="minorHAnsi" w:cstheme="minorHAnsi"/>
                <w:lang w:val="en-GB"/>
              </w:rPr>
            </w:pPr>
            <w:r w:rsidRPr="000D729E">
              <w:rPr>
                <w:rFonts w:asciiTheme="minorHAnsi" w:hAnsiTheme="minorHAnsi" w:cstheme="minorHAnsi"/>
                <w:lang w:val="en-GB"/>
              </w:rPr>
              <w:t>Get national media houses to publish at least three articles in a year</w:t>
            </w:r>
          </w:p>
          <w:p w14:paraId="6EFFD790" w14:textId="2DD01068" w:rsidR="00744945" w:rsidRPr="000D729E" w:rsidRDefault="00C83470" w:rsidP="00C83470">
            <w:pPr>
              <w:pStyle w:val="NoSpacing"/>
              <w:numPr>
                <w:ilvl w:val="0"/>
                <w:numId w:val="14"/>
              </w:numPr>
              <w:spacing w:before="120" w:line="260" w:lineRule="exact"/>
              <w:ind w:left="144" w:hanging="144"/>
              <w:rPr>
                <w:rFonts w:asciiTheme="minorHAnsi" w:hAnsiTheme="minorHAnsi" w:cstheme="minorHAnsi"/>
                <w:lang w:val="en-GB"/>
              </w:rPr>
            </w:pPr>
            <w:r w:rsidRPr="000D729E">
              <w:rPr>
                <w:rFonts w:asciiTheme="minorHAnsi" w:hAnsiTheme="minorHAnsi" w:cstheme="minorHAnsi"/>
                <w:lang w:val="en-GB"/>
              </w:rPr>
              <w:t>Support each project team to publish or share their experience in a national or international media at least once a year.</w:t>
            </w:r>
          </w:p>
        </w:tc>
      </w:tr>
      <w:tr w:rsidR="00944F4C" w:rsidRPr="00C83470" w14:paraId="32B325DF" w14:textId="77777777" w:rsidTr="006D7602">
        <w:trPr>
          <w:trHeight w:val="382"/>
        </w:trPr>
        <w:tc>
          <w:tcPr>
            <w:tcW w:w="1620" w:type="dxa"/>
            <w:shd w:val="clear" w:color="auto" w:fill="D9D9D9" w:themeFill="background1" w:themeFillShade="D9"/>
          </w:tcPr>
          <w:p w14:paraId="7B98BEE1" w14:textId="7904B905" w:rsidR="00944F4C" w:rsidRPr="00C83470" w:rsidRDefault="00944F4C" w:rsidP="00C83470">
            <w:pPr>
              <w:spacing w:before="60" w:line="276" w:lineRule="auto"/>
              <w:rPr>
                <w:rFonts w:asciiTheme="minorHAnsi" w:hAnsiTheme="minorHAnsi" w:cstheme="minorHAnsi"/>
                <w:b/>
                <w:sz w:val="22"/>
                <w:szCs w:val="22"/>
              </w:rPr>
            </w:pPr>
          </w:p>
        </w:tc>
        <w:tc>
          <w:tcPr>
            <w:tcW w:w="6498" w:type="dxa"/>
            <w:shd w:val="clear" w:color="auto" w:fill="auto"/>
          </w:tcPr>
          <w:p w14:paraId="1DC0B840" w14:textId="328A10AC" w:rsidR="00944F4C" w:rsidRPr="00C83470" w:rsidRDefault="00944F4C" w:rsidP="00C83470">
            <w:pPr>
              <w:spacing w:after="120"/>
              <w:rPr>
                <w:rFonts w:asciiTheme="minorHAnsi" w:hAnsiTheme="minorHAnsi" w:cstheme="minorHAnsi"/>
                <w:b/>
                <w:color w:val="000000" w:themeColor="text1"/>
                <w:sz w:val="22"/>
                <w:szCs w:val="22"/>
              </w:rPr>
            </w:pPr>
            <w:r w:rsidRPr="00C83470">
              <w:rPr>
                <w:rFonts w:asciiTheme="minorHAnsi" w:hAnsiTheme="minorHAnsi" w:cstheme="minorHAnsi"/>
                <w:b/>
                <w:sz w:val="22"/>
                <w:szCs w:val="22"/>
              </w:rPr>
              <w:t xml:space="preserve">R5: </w:t>
            </w:r>
            <w:r w:rsidRPr="00C83470">
              <w:rPr>
                <w:rFonts w:asciiTheme="minorHAnsi" w:hAnsiTheme="minorHAnsi" w:cstheme="minorHAnsi"/>
                <w:b/>
                <w:color w:val="000000" w:themeColor="text1"/>
                <w:sz w:val="22"/>
                <w:szCs w:val="22"/>
              </w:rPr>
              <w:t>Country office strategy processes</w:t>
            </w:r>
            <w:r w:rsidR="00C83470" w:rsidRPr="00C83470">
              <w:rPr>
                <w:rFonts w:asciiTheme="minorHAnsi" w:hAnsiTheme="minorHAnsi" w:cstheme="minorHAnsi"/>
                <w:b/>
                <w:color w:val="000000" w:themeColor="text1"/>
                <w:sz w:val="22"/>
                <w:szCs w:val="22"/>
              </w:rPr>
              <w:t xml:space="preserve"> and business development</w:t>
            </w:r>
            <w:r w:rsidRPr="00C83470">
              <w:rPr>
                <w:rFonts w:asciiTheme="minorHAnsi" w:hAnsiTheme="minorHAnsi" w:cstheme="minorHAnsi"/>
                <w:b/>
                <w:color w:val="000000" w:themeColor="text1"/>
                <w:sz w:val="22"/>
                <w:szCs w:val="22"/>
              </w:rPr>
              <w:t>:</w:t>
            </w:r>
          </w:p>
          <w:p w14:paraId="1D8340EF" w14:textId="77777777" w:rsidR="009B69D9" w:rsidRPr="00C83470" w:rsidRDefault="009B69D9" w:rsidP="00C83470">
            <w:pPr>
              <w:spacing w:before="120" w:after="80" w:line="240" w:lineRule="auto"/>
              <w:rPr>
                <w:rFonts w:asciiTheme="minorHAnsi" w:eastAsia="Calibri" w:hAnsiTheme="minorHAnsi" w:cstheme="minorHAnsi"/>
                <w:color w:val="auto"/>
                <w:sz w:val="22"/>
                <w:szCs w:val="22"/>
              </w:rPr>
            </w:pPr>
            <w:r w:rsidRPr="00C83470">
              <w:rPr>
                <w:rFonts w:asciiTheme="minorHAnsi" w:eastAsia="Calibri" w:hAnsiTheme="minorHAnsi" w:cstheme="minorHAnsi"/>
                <w:color w:val="auto"/>
                <w:sz w:val="22"/>
                <w:szCs w:val="22"/>
              </w:rPr>
              <w:t>Specific tasks shall include:</w:t>
            </w:r>
          </w:p>
          <w:p w14:paraId="30D8838A" w14:textId="700221D5" w:rsidR="00944F4C" w:rsidRPr="00C83470" w:rsidRDefault="00944F4C" w:rsidP="00C83470">
            <w:pPr>
              <w:pStyle w:val="NoSpacing"/>
              <w:numPr>
                <w:ilvl w:val="0"/>
                <w:numId w:val="24"/>
              </w:numPr>
              <w:spacing w:after="80"/>
              <w:rPr>
                <w:rFonts w:asciiTheme="minorHAnsi" w:hAnsiTheme="minorHAnsi" w:cstheme="minorHAnsi"/>
                <w:color w:val="000000" w:themeColor="text1"/>
                <w:lang w:val="en-GB"/>
              </w:rPr>
            </w:pPr>
            <w:r w:rsidRPr="00C83470">
              <w:rPr>
                <w:rFonts w:asciiTheme="minorHAnsi" w:hAnsiTheme="minorHAnsi" w:cstheme="minorHAnsi"/>
                <w:color w:val="000000" w:themeColor="text1"/>
                <w:lang w:val="en-GB"/>
              </w:rPr>
              <w:t xml:space="preserve">Actively participate in the development </w:t>
            </w:r>
            <w:r w:rsidR="00C83470">
              <w:rPr>
                <w:rFonts w:asciiTheme="minorHAnsi" w:hAnsiTheme="minorHAnsi" w:cstheme="minorHAnsi"/>
                <w:color w:val="000000" w:themeColor="text1"/>
                <w:lang w:val="en-GB"/>
              </w:rPr>
              <w:t xml:space="preserve">and implementation </w:t>
            </w:r>
            <w:r w:rsidRPr="00C83470">
              <w:rPr>
                <w:rFonts w:asciiTheme="minorHAnsi" w:hAnsiTheme="minorHAnsi" w:cstheme="minorHAnsi"/>
                <w:color w:val="000000" w:themeColor="text1"/>
                <w:lang w:val="en-GB"/>
              </w:rPr>
              <w:t xml:space="preserve">of SHA Uganda’s </w:t>
            </w:r>
            <w:r w:rsidR="00C83470">
              <w:rPr>
                <w:rFonts w:asciiTheme="minorHAnsi" w:hAnsiTheme="minorHAnsi" w:cstheme="minorHAnsi"/>
                <w:color w:val="000000" w:themeColor="text1"/>
                <w:lang w:val="en-GB"/>
              </w:rPr>
              <w:t>Country Strategy Plans (</w:t>
            </w:r>
            <w:proofErr w:type="gramStart"/>
            <w:r w:rsidRPr="00C83470">
              <w:rPr>
                <w:rFonts w:asciiTheme="minorHAnsi" w:hAnsiTheme="minorHAnsi" w:cstheme="minorHAnsi"/>
                <w:color w:val="000000" w:themeColor="text1"/>
                <w:lang w:val="en-GB"/>
              </w:rPr>
              <w:t>CSP</w:t>
            </w:r>
            <w:r w:rsidR="00C83470">
              <w:rPr>
                <w:rFonts w:asciiTheme="minorHAnsi" w:hAnsiTheme="minorHAnsi" w:cstheme="minorHAnsi"/>
                <w:color w:val="000000" w:themeColor="text1"/>
                <w:lang w:val="en-GB"/>
              </w:rPr>
              <w:t>)</w:t>
            </w:r>
            <w:r w:rsidRPr="00C83470">
              <w:rPr>
                <w:rFonts w:asciiTheme="minorHAnsi" w:hAnsiTheme="minorHAnsi" w:cstheme="minorHAnsi"/>
                <w:color w:val="000000" w:themeColor="text1"/>
                <w:lang w:val="en-GB"/>
              </w:rPr>
              <w:t xml:space="preserve">  as</w:t>
            </w:r>
            <w:proofErr w:type="gramEnd"/>
            <w:r w:rsidRPr="00C83470">
              <w:rPr>
                <w:rFonts w:asciiTheme="minorHAnsi" w:hAnsiTheme="minorHAnsi" w:cstheme="minorHAnsi"/>
                <w:color w:val="000000" w:themeColor="text1"/>
                <w:lang w:val="en-GB"/>
              </w:rPr>
              <w:t xml:space="preserve"> a senior member of the Programme Team</w:t>
            </w:r>
          </w:p>
          <w:p w14:paraId="5941CC0C" w14:textId="5091B383" w:rsidR="00C83470" w:rsidRDefault="00944F4C" w:rsidP="00C83470">
            <w:pPr>
              <w:pStyle w:val="NoSpacing"/>
              <w:numPr>
                <w:ilvl w:val="0"/>
                <w:numId w:val="24"/>
              </w:numPr>
              <w:spacing w:after="80"/>
              <w:rPr>
                <w:rFonts w:asciiTheme="minorHAnsi" w:hAnsiTheme="minorHAnsi" w:cstheme="minorHAnsi"/>
                <w:color w:val="000000" w:themeColor="text1"/>
                <w:lang w:val="en-GB"/>
              </w:rPr>
            </w:pPr>
            <w:r w:rsidRPr="00C83470">
              <w:rPr>
                <w:rFonts w:asciiTheme="minorHAnsi" w:hAnsiTheme="minorHAnsi" w:cstheme="minorHAnsi"/>
                <w:color w:val="000000" w:themeColor="text1"/>
                <w:lang w:val="en-GB"/>
              </w:rPr>
              <w:t xml:space="preserve">Support the Country Programme Team in </w:t>
            </w:r>
            <w:r w:rsidR="00C83470">
              <w:rPr>
                <w:rFonts w:asciiTheme="minorHAnsi" w:hAnsiTheme="minorHAnsi" w:cstheme="minorHAnsi"/>
                <w:color w:val="000000" w:themeColor="text1"/>
                <w:lang w:val="en-GB"/>
              </w:rPr>
              <w:t xml:space="preserve">business development through initiating and managing teaming partnerships with private sector actors, international and national NGOs, </w:t>
            </w:r>
            <w:proofErr w:type="gramStart"/>
            <w:r w:rsidR="00C83470">
              <w:rPr>
                <w:rFonts w:asciiTheme="minorHAnsi" w:hAnsiTheme="minorHAnsi" w:cstheme="minorHAnsi"/>
                <w:color w:val="000000" w:themeColor="text1"/>
                <w:lang w:val="en-GB"/>
              </w:rPr>
              <w:t>FOs</w:t>
            </w:r>
            <w:proofErr w:type="gramEnd"/>
            <w:r w:rsidR="00C83470">
              <w:rPr>
                <w:rFonts w:asciiTheme="minorHAnsi" w:hAnsiTheme="minorHAnsi" w:cstheme="minorHAnsi"/>
                <w:color w:val="000000" w:themeColor="text1"/>
                <w:lang w:val="en-GB"/>
              </w:rPr>
              <w:t xml:space="preserve"> and national and local governments </w:t>
            </w:r>
          </w:p>
          <w:p w14:paraId="602E677B" w14:textId="07B65D5A" w:rsidR="00944F4C" w:rsidRPr="00C83470" w:rsidRDefault="00C83470" w:rsidP="00C83470">
            <w:pPr>
              <w:pStyle w:val="NoSpacing"/>
              <w:numPr>
                <w:ilvl w:val="0"/>
                <w:numId w:val="24"/>
              </w:numPr>
              <w:spacing w:after="80"/>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Responsible for developing logical frameworks for all donor proposals, ensuring the </w:t>
            </w:r>
            <w:proofErr w:type="spellStart"/>
            <w:r>
              <w:rPr>
                <w:rFonts w:asciiTheme="minorHAnsi" w:hAnsiTheme="minorHAnsi" w:cstheme="minorHAnsi"/>
                <w:color w:val="000000" w:themeColor="text1"/>
                <w:lang w:val="en-GB"/>
              </w:rPr>
              <w:t>logframes</w:t>
            </w:r>
            <w:proofErr w:type="spellEnd"/>
            <w:r>
              <w:rPr>
                <w:rFonts w:asciiTheme="minorHAnsi" w:hAnsiTheme="minorHAnsi" w:cstheme="minorHAnsi"/>
                <w:color w:val="000000" w:themeColor="text1"/>
                <w:lang w:val="en-GB"/>
              </w:rPr>
              <w:t xml:space="preserve"> respond to SHA’s global </w:t>
            </w:r>
            <w:r>
              <w:rPr>
                <w:rFonts w:asciiTheme="minorHAnsi" w:hAnsiTheme="minorHAnsi" w:cstheme="minorHAnsi"/>
                <w:color w:val="000000" w:themeColor="text1"/>
                <w:lang w:val="en-GB"/>
              </w:rPr>
              <w:lastRenderedPageBreak/>
              <w:t>and national strategic priorities and commitments to different stakeholders</w:t>
            </w:r>
          </w:p>
          <w:p w14:paraId="2DDFB9E5" w14:textId="274E57EE" w:rsidR="00944F4C" w:rsidRPr="00C83470" w:rsidRDefault="00C83470" w:rsidP="00C83470">
            <w:pPr>
              <w:spacing w:after="80" w:line="240" w:lineRule="auto"/>
              <w:ind w:left="360"/>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 xml:space="preserve">Support </w:t>
            </w:r>
            <w:r w:rsidR="00944F4C" w:rsidRPr="00C83470">
              <w:rPr>
                <w:rFonts w:asciiTheme="minorHAnsi" w:eastAsia="Calibri" w:hAnsiTheme="minorHAnsi" w:cstheme="minorHAnsi"/>
                <w:color w:val="auto"/>
                <w:sz w:val="22"/>
                <w:szCs w:val="22"/>
              </w:rPr>
              <w:t xml:space="preserve">Head of </w:t>
            </w:r>
            <w:r w:rsidR="00B04C27" w:rsidRPr="00C83470">
              <w:rPr>
                <w:rFonts w:asciiTheme="minorHAnsi" w:eastAsia="Calibri" w:hAnsiTheme="minorHAnsi" w:cstheme="minorHAnsi"/>
                <w:color w:val="auto"/>
                <w:sz w:val="22"/>
                <w:szCs w:val="22"/>
              </w:rPr>
              <w:t>Programme</w:t>
            </w:r>
            <w:r w:rsidR="00944F4C" w:rsidRPr="00C83470">
              <w:rPr>
                <w:rFonts w:asciiTheme="minorHAnsi" w:eastAsia="Calibri" w:hAnsiTheme="minorHAnsi" w:cstheme="minorHAnsi"/>
                <w:color w:val="auto"/>
                <w:sz w:val="22"/>
                <w:szCs w:val="22"/>
              </w:rPr>
              <w:t xml:space="preserve"> </w:t>
            </w:r>
            <w:r>
              <w:rPr>
                <w:rFonts w:asciiTheme="minorHAnsi" w:eastAsia="Calibri" w:hAnsiTheme="minorHAnsi" w:cstheme="minorHAnsi"/>
                <w:color w:val="auto"/>
                <w:sz w:val="22"/>
                <w:szCs w:val="22"/>
              </w:rPr>
              <w:t>(</w:t>
            </w:r>
            <w:proofErr w:type="spellStart"/>
            <w:r>
              <w:rPr>
                <w:rFonts w:asciiTheme="minorHAnsi" w:eastAsia="Calibri" w:hAnsiTheme="minorHAnsi" w:cstheme="minorHAnsi"/>
                <w:color w:val="auto"/>
                <w:sz w:val="22"/>
                <w:szCs w:val="22"/>
              </w:rPr>
              <w:t>HoP</w:t>
            </w:r>
            <w:proofErr w:type="spellEnd"/>
            <w:r>
              <w:rPr>
                <w:rFonts w:asciiTheme="minorHAnsi" w:eastAsia="Calibri" w:hAnsiTheme="minorHAnsi" w:cstheme="minorHAnsi"/>
                <w:color w:val="auto"/>
                <w:sz w:val="22"/>
                <w:szCs w:val="22"/>
              </w:rPr>
              <w:t xml:space="preserve">) </w:t>
            </w:r>
            <w:r w:rsidR="00944F4C" w:rsidRPr="00C83470">
              <w:rPr>
                <w:rFonts w:asciiTheme="minorHAnsi" w:eastAsia="Calibri" w:hAnsiTheme="minorHAnsi" w:cstheme="minorHAnsi"/>
                <w:color w:val="auto"/>
                <w:sz w:val="22"/>
                <w:szCs w:val="22"/>
              </w:rPr>
              <w:t xml:space="preserve">and </w:t>
            </w:r>
            <w:r>
              <w:rPr>
                <w:rFonts w:asciiTheme="minorHAnsi" w:eastAsia="Calibri" w:hAnsiTheme="minorHAnsi" w:cstheme="minorHAnsi"/>
                <w:color w:val="auto"/>
                <w:sz w:val="22"/>
                <w:szCs w:val="22"/>
              </w:rPr>
              <w:t>Country Director (</w:t>
            </w:r>
            <w:r w:rsidR="00944F4C" w:rsidRPr="00C83470">
              <w:rPr>
                <w:rFonts w:asciiTheme="minorHAnsi" w:eastAsia="Calibri" w:hAnsiTheme="minorHAnsi" w:cstheme="minorHAnsi"/>
                <w:color w:val="auto"/>
                <w:sz w:val="22"/>
                <w:szCs w:val="22"/>
              </w:rPr>
              <w:t>CD</w:t>
            </w:r>
            <w:r>
              <w:rPr>
                <w:rFonts w:asciiTheme="minorHAnsi" w:eastAsia="Calibri" w:hAnsiTheme="minorHAnsi" w:cstheme="minorHAnsi"/>
                <w:color w:val="auto"/>
                <w:sz w:val="22"/>
                <w:szCs w:val="22"/>
              </w:rPr>
              <w:t>)</w:t>
            </w:r>
            <w:r w:rsidR="00944F4C" w:rsidRPr="00C83470">
              <w:rPr>
                <w:rFonts w:asciiTheme="minorHAnsi" w:eastAsia="Calibri" w:hAnsiTheme="minorHAnsi" w:cstheme="minorHAnsi"/>
                <w:color w:val="auto"/>
                <w:sz w:val="22"/>
                <w:szCs w:val="22"/>
              </w:rPr>
              <w:t xml:space="preserve"> in </w:t>
            </w:r>
            <w:r>
              <w:rPr>
                <w:rFonts w:asciiTheme="minorHAnsi" w:eastAsia="Calibri" w:hAnsiTheme="minorHAnsi" w:cstheme="minorHAnsi"/>
                <w:color w:val="auto"/>
                <w:sz w:val="22"/>
                <w:szCs w:val="22"/>
              </w:rPr>
              <w:t xml:space="preserve">proposal </w:t>
            </w:r>
            <w:r w:rsidR="00944F4C" w:rsidRPr="00C83470">
              <w:rPr>
                <w:rFonts w:asciiTheme="minorHAnsi" w:eastAsia="Calibri" w:hAnsiTheme="minorHAnsi" w:cstheme="minorHAnsi"/>
                <w:color w:val="auto"/>
                <w:sz w:val="22"/>
                <w:szCs w:val="22"/>
              </w:rPr>
              <w:t>development</w:t>
            </w:r>
            <w:r>
              <w:rPr>
                <w:rFonts w:asciiTheme="minorHAnsi" w:eastAsia="Calibri" w:hAnsiTheme="minorHAnsi" w:cstheme="minorHAnsi"/>
                <w:color w:val="auto"/>
                <w:sz w:val="22"/>
                <w:szCs w:val="22"/>
              </w:rPr>
              <w:t xml:space="preserve"> in various ways </w:t>
            </w:r>
            <w:proofErr w:type="gramStart"/>
            <w:r>
              <w:rPr>
                <w:rFonts w:asciiTheme="minorHAnsi" w:eastAsia="Calibri" w:hAnsiTheme="minorHAnsi" w:cstheme="minorHAnsi"/>
                <w:color w:val="auto"/>
                <w:sz w:val="22"/>
                <w:szCs w:val="22"/>
              </w:rPr>
              <w:t>e.g.</w:t>
            </w:r>
            <w:proofErr w:type="gramEnd"/>
            <w:r>
              <w:rPr>
                <w:rFonts w:asciiTheme="minorHAnsi" w:eastAsia="Calibri" w:hAnsiTheme="minorHAnsi" w:cstheme="minorHAnsi"/>
                <w:color w:val="auto"/>
                <w:sz w:val="22"/>
                <w:szCs w:val="22"/>
              </w:rPr>
              <w:t xml:space="preserve"> undertaking field scoping missions, </w:t>
            </w:r>
            <w:r w:rsidR="00944F4C" w:rsidRPr="00C83470">
              <w:rPr>
                <w:rFonts w:asciiTheme="minorHAnsi" w:eastAsia="Calibri" w:hAnsiTheme="minorHAnsi" w:cstheme="minorHAnsi"/>
                <w:color w:val="auto"/>
                <w:sz w:val="22"/>
                <w:szCs w:val="22"/>
              </w:rPr>
              <w:t xml:space="preserve">drawing up </w:t>
            </w:r>
            <w:r>
              <w:rPr>
                <w:rFonts w:asciiTheme="minorHAnsi" w:eastAsia="Calibri" w:hAnsiTheme="minorHAnsi" w:cstheme="minorHAnsi"/>
                <w:color w:val="auto"/>
                <w:sz w:val="22"/>
                <w:szCs w:val="22"/>
              </w:rPr>
              <w:t xml:space="preserve">proposal development </w:t>
            </w:r>
            <w:r w:rsidR="00944F4C" w:rsidRPr="00C83470">
              <w:rPr>
                <w:rFonts w:asciiTheme="minorHAnsi" w:eastAsia="Calibri" w:hAnsiTheme="minorHAnsi" w:cstheme="minorHAnsi"/>
                <w:color w:val="auto"/>
                <w:sz w:val="22"/>
                <w:szCs w:val="22"/>
              </w:rPr>
              <w:t xml:space="preserve">plans, </w:t>
            </w:r>
            <w:r>
              <w:rPr>
                <w:rFonts w:asciiTheme="minorHAnsi" w:eastAsia="Calibri" w:hAnsiTheme="minorHAnsi" w:cstheme="minorHAnsi"/>
                <w:color w:val="auto"/>
                <w:sz w:val="22"/>
                <w:szCs w:val="22"/>
              </w:rPr>
              <w:t>writing Project Development Documents</w:t>
            </w:r>
            <w:r>
              <w:rPr>
                <w:rStyle w:val="FootnoteReference"/>
                <w:rFonts w:asciiTheme="minorHAnsi" w:eastAsia="Calibri" w:hAnsiTheme="minorHAnsi" w:cstheme="minorHAnsi"/>
                <w:color w:val="auto"/>
                <w:sz w:val="22"/>
                <w:szCs w:val="22"/>
              </w:rPr>
              <w:footnoteReference w:id="3"/>
            </w:r>
            <w:r>
              <w:rPr>
                <w:rFonts w:asciiTheme="minorHAnsi" w:eastAsia="Calibri" w:hAnsiTheme="minorHAnsi" w:cstheme="minorHAnsi"/>
                <w:color w:val="auto"/>
                <w:sz w:val="22"/>
                <w:szCs w:val="22"/>
              </w:rPr>
              <w:t xml:space="preserve"> (PDD) donor budgeting, </w:t>
            </w:r>
            <w:r w:rsidR="00944F4C" w:rsidRPr="00C83470">
              <w:rPr>
                <w:rFonts w:asciiTheme="minorHAnsi" w:eastAsia="Calibri" w:hAnsiTheme="minorHAnsi" w:cstheme="minorHAnsi"/>
                <w:color w:val="auto"/>
                <w:sz w:val="22"/>
                <w:szCs w:val="22"/>
              </w:rPr>
              <w:t>for new projects</w:t>
            </w:r>
          </w:p>
        </w:tc>
        <w:tc>
          <w:tcPr>
            <w:tcW w:w="1843" w:type="dxa"/>
            <w:shd w:val="clear" w:color="auto" w:fill="auto"/>
          </w:tcPr>
          <w:p w14:paraId="4A1124D7" w14:textId="77777777" w:rsidR="00944F4C" w:rsidRDefault="00C83470" w:rsidP="00C83470">
            <w:pPr>
              <w:pStyle w:val="NoSpacing"/>
              <w:numPr>
                <w:ilvl w:val="0"/>
                <w:numId w:val="14"/>
              </w:numPr>
              <w:spacing w:before="360"/>
              <w:ind w:left="209" w:hanging="209"/>
              <w:rPr>
                <w:rFonts w:asciiTheme="minorHAnsi" w:hAnsiTheme="minorHAnsi" w:cstheme="minorHAnsi"/>
                <w:lang w:val="en-GB"/>
              </w:rPr>
            </w:pPr>
            <w:r>
              <w:rPr>
                <w:rFonts w:asciiTheme="minorHAnsi" w:hAnsiTheme="minorHAnsi" w:cstheme="minorHAnsi"/>
                <w:lang w:val="en-GB"/>
              </w:rPr>
              <w:lastRenderedPageBreak/>
              <w:t>Lead the development of at least one proposal each quarter</w:t>
            </w:r>
          </w:p>
          <w:p w14:paraId="7AEB5F47" w14:textId="45173D69" w:rsidR="00C83470" w:rsidRPr="00C83470" w:rsidRDefault="00C83470" w:rsidP="00C83470">
            <w:pPr>
              <w:pStyle w:val="NoSpacing"/>
              <w:numPr>
                <w:ilvl w:val="0"/>
                <w:numId w:val="14"/>
              </w:numPr>
              <w:spacing w:before="360"/>
              <w:ind w:left="209" w:hanging="209"/>
              <w:rPr>
                <w:rFonts w:asciiTheme="minorHAnsi" w:hAnsiTheme="minorHAnsi" w:cstheme="minorHAnsi"/>
                <w:lang w:val="en-GB"/>
              </w:rPr>
            </w:pPr>
            <w:r>
              <w:rPr>
                <w:rFonts w:asciiTheme="minorHAnsi" w:hAnsiTheme="minorHAnsi" w:cstheme="minorHAnsi"/>
                <w:lang w:val="en-GB"/>
              </w:rPr>
              <w:t xml:space="preserve">Develop and maintain a database of potential private sector business </w:t>
            </w:r>
            <w:r>
              <w:rPr>
                <w:rFonts w:asciiTheme="minorHAnsi" w:hAnsiTheme="minorHAnsi" w:cstheme="minorHAnsi"/>
                <w:lang w:val="en-GB"/>
              </w:rPr>
              <w:lastRenderedPageBreak/>
              <w:t>partners in all our thematic and geographical areas</w:t>
            </w:r>
          </w:p>
        </w:tc>
      </w:tr>
      <w:tr w:rsidR="00DA4CB9" w:rsidRPr="00C83470" w14:paraId="38EF6943" w14:textId="77777777" w:rsidTr="006D7602">
        <w:tc>
          <w:tcPr>
            <w:tcW w:w="1620" w:type="dxa"/>
            <w:shd w:val="clear" w:color="auto" w:fill="D9D9D9" w:themeFill="background1" w:themeFillShade="D9"/>
          </w:tcPr>
          <w:p w14:paraId="47B65709" w14:textId="062FA880" w:rsidR="00DA4CB9" w:rsidRPr="00C83470" w:rsidRDefault="00DA4CB9" w:rsidP="00C83470">
            <w:pPr>
              <w:spacing w:before="60" w:line="276" w:lineRule="auto"/>
              <w:rPr>
                <w:rFonts w:asciiTheme="minorHAnsi" w:hAnsiTheme="minorHAnsi" w:cstheme="minorHAnsi"/>
                <w:b/>
                <w:sz w:val="22"/>
                <w:szCs w:val="22"/>
              </w:rPr>
            </w:pPr>
            <w:r w:rsidRPr="00C83470">
              <w:rPr>
                <w:rFonts w:asciiTheme="minorHAnsi" w:hAnsiTheme="minorHAnsi" w:cstheme="minorHAnsi"/>
                <w:b/>
                <w:sz w:val="22"/>
                <w:szCs w:val="22"/>
              </w:rPr>
              <w:lastRenderedPageBreak/>
              <w:t>Key Relationships:</w:t>
            </w:r>
          </w:p>
        </w:tc>
        <w:tc>
          <w:tcPr>
            <w:tcW w:w="8341" w:type="dxa"/>
            <w:gridSpan w:val="2"/>
          </w:tcPr>
          <w:p w14:paraId="7C7344D7" w14:textId="77777777" w:rsidR="0056180A" w:rsidRPr="00C83470" w:rsidRDefault="00522131" w:rsidP="00C83470">
            <w:pPr>
              <w:tabs>
                <w:tab w:val="num" w:pos="900"/>
              </w:tabs>
              <w:spacing w:line="240" w:lineRule="auto"/>
              <w:rPr>
                <w:rFonts w:asciiTheme="minorHAnsi" w:hAnsiTheme="minorHAnsi" w:cstheme="minorHAnsi"/>
                <w:b/>
                <w:sz w:val="22"/>
                <w:szCs w:val="22"/>
              </w:rPr>
            </w:pPr>
            <w:r w:rsidRPr="00C83470">
              <w:rPr>
                <w:rFonts w:asciiTheme="minorHAnsi" w:hAnsiTheme="minorHAnsi" w:cstheme="minorHAnsi"/>
                <w:b/>
                <w:sz w:val="22"/>
                <w:szCs w:val="22"/>
              </w:rPr>
              <w:t>Internal</w:t>
            </w:r>
          </w:p>
          <w:p w14:paraId="480D143B" w14:textId="7EB5643F" w:rsidR="00522131" w:rsidRPr="00C83470" w:rsidRDefault="00522131" w:rsidP="000D729E">
            <w:pPr>
              <w:pStyle w:val="ListParagraph"/>
              <w:numPr>
                <w:ilvl w:val="0"/>
                <w:numId w:val="8"/>
              </w:numPr>
              <w:tabs>
                <w:tab w:val="num" w:pos="900"/>
              </w:tabs>
              <w:spacing w:line="240" w:lineRule="auto"/>
              <w:ind w:left="438" w:hanging="425"/>
              <w:rPr>
                <w:rFonts w:asciiTheme="minorHAnsi" w:hAnsiTheme="minorHAnsi" w:cstheme="minorHAnsi"/>
                <w:sz w:val="22"/>
                <w:szCs w:val="22"/>
              </w:rPr>
            </w:pPr>
            <w:r w:rsidRPr="00C83470">
              <w:rPr>
                <w:rFonts w:asciiTheme="minorHAnsi" w:hAnsiTheme="minorHAnsi" w:cstheme="minorHAnsi"/>
                <w:sz w:val="22"/>
                <w:szCs w:val="22"/>
              </w:rPr>
              <w:t>Head of Programmes,</w:t>
            </w:r>
            <w:r w:rsidR="0018110A" w:rsidRPr="00C83470">
              <w:rPr>
                <w:rFonts w:asciiTheme="minorHAnsi" w:hAnsiTheme="minorHAnsi" w:cstheme="minorHAnsi"/>
                <w:sz w:val="22"/>
                <w:szCs w:val="22"/>
              </w:rPr>
              <w:t xml:space="preserve"> Project M</w:t>
            </w:r>
            <w:r w:rsidR="00A333F0" w:rsidRPr="00C83470">
              <w:rPr>
                <w:rFonts w:asciiTheme="minorHAnsi" w:hAnsiTheme="minorHAnsi" w:cstheme="minorHAnsi"/>
                <w:sz w:val="22"/>
                <w:szCs w:val="22"/>
              </w:rPr>
              <w:t>anagers</w:t>
            </w:r>
            <w:r w:rsidR="0018110A" w:rsidRPr="00C83470">
              <w:rPr>
                <w:rFonts w:asciiTheme="minorHAnsi" w:hAnsiTheme="minorHAnsi" w:cstheme="minorHAnsi"/>
                <w:sz w:val="22"/>
                <w:szCs w:val="22"/>
              </w:rPr>
              <w:t>,</w:t>
            </w:r>
            <w:r w:rsidRPr="00C83470">
              <w:rPr>
                <w:rFonts w:asciiTheme="minorHAnsi" w:hAnsiTheme="minorHAnsi" w:cstheme="minorHAnsi"/>
                <w:sz w:val="22"/>
                <w:szCs w:val="22"/>
              </w:rPr>
              <w:t xml:space="preserve"> </w:t>
            </w:r>
            <w:r w:rsidR="00D36844">
              <w:rPr>
                <w:rFonts w:asciiTheme="minorHAnsi" w:hAnsiTheme="minorHAnsi" w:cstheme="minorHAnsi"/>
                <w:sz w:val="22"/>
                <w:szCs w:val="22"/>
              </w:rPr>
              <w:t xml:space="preserve">Advisors, </w:t>
            </w:r>
            <w:r w:rsidRPr="00C83470">
              <w:rPr>
                <w:rFonts w:asciiTheme="minorHAnsi" w:hAnsiTheme="minorHAnsi" w:cstheme="minorHAnsi"/>
                <w:sz w:val="22"/>
                <w:szCs w:val="22"/>
              </w:rPr>
              <w:t>Project Officers, Project Coordinators &amp; other project staff</w:t>
            </w:r>
          </w:p>
          <w:p w14:paraId="2B5AF730" w14:textId="107AC5CE" w:rsidR="00522131" w:rsidRPr="00C83470" w:rsidRDefault="00522131" w:rsidP="000D729E">
            <w:pPr>
              <w:pStyle w:val="ListParagraph"/>
              <w:numPr>
                <w:ilvl w:val="0"/>
                <w:numId w:val="8"/>
              </w:numPr>
              <w:tabs>
                <w:tab w:val="num" w:pos="900"/>
              </w:tabs>
              <w:spacing w:line="240" w:lineRule="auto"/>
              <w:ind w:left="438" w:hanging="425"/>
              <w:rPr>
                <w:rFonts w:asciiTheme="minorHAnsi" w:hAnsiTheme="minorHAnsi" w:cstheme="minorHAnsi"/>
                <w:sz w:val="22"/>
                <w:szCs w:val="22"/>
              </w:rPr>
            </w:pPr>
            <w:r w:rsidRPr="00C83470">
              <w:rPr>
                <w:rFonts w:asciiTheme="minorHAnsi" w:hAnsiTheme="minorHAnsi" w:cstheme="minorHAnsi"/>
                <w:sz w:val="22"/>
                <w:szCs w:val="22"/>
              </w:rPr>
              <w:t xml:space="preserve">Uganda Country </w:t>
            </w:r>
            <w:r w:rsidR="00B04C27" w:rsidRPr="00C83470">
              <w:rPr>
                <w:rFonts w:asciiTheme="minorHAnsi" w:hAnsiTheme="minorHAnsi" w:cstheme="minorHAnsi"/>
                <w:sz w:val="22"/>
                <w:szCs w:val="22"/>
              </w:rPr>
              <w:t>finance</w:t>
            </w:r>
            <w:r w:rsidR="009B69D9" w:rsidRPr="00C83470">
              <w:rPr>
                <w:rFonts w:asciiTheme="minorHAnsi" w:hAnsiTheme="minorHAnsi" w:cstheme="minorHAnsi"/>
                <w:sz w:val="22"/>
                <w:szCs w:val="22"/>
              </w:rPr>
              <w:t xml:space="preserve"> and </w:t>
            </w:r>
            <w:r w:rsidRPr="00C83470">
              <w:rPr>
                <w:rFonts w:asciiTheme="minorHAnsi" w:hAnsiTheme="minorHAnsi" w:cstheme="minorHAnsi"/>
                <w:sz w:val="22"/>
                <w:szCs w:val="22"/>
              </w:rPr>
              <w:t>administrative staff</w:t>
            </w:r>
          </w:p>
          <w:p w14:paraId="3A82B975" w14:textId="251F86F0" w:rsidR="001E7E55" w:rsidRPr="00C83470" w:rsidRDefault="001E7E55" w:rsidP="000D729E">
            <w:pPr>
              <w:pStyle w:val="ListParagraph"/>
              <w:numPr>
                <w:ilvl w:val="0"/>
                <w:numId w:val="8"/>
              </w:numPr>
              <w:spacing w:line="240" w:lineRule="auto"/>
              <w:ind w:left="438" w:hanging="425"/>
              <w:rPr>
                <w:rFonts w:asciiTheme="minorHAnsi" w:hAnsiTheme="minorHAnsi" w:cstheme="minorHAnsi"/>
                <w:sz w:val="22"/>
                <w:szCs w:val="22"/>
              </w:rPr>
            </w:pPr>
            <w:r w:rsidRPr="00C83470">
              <w:rPr>
                <w:rFonts w:asciiTheme="minorHAnsi" w:hAnsiTheme="minorHAnsi" w:cstheme="minorHAnsi"/>
                <w:sz w:val="22"/>
                <w:szCs w:val="22"/>
              </w:rPr>
              <w:t xml:space="preserve">Country Director </w:t>
            </w:r>
            <w:r w:rsidR="009B69D9" w:rsidRPr="00C83470">
              <w:rPr>
                <w:rFonts w:asciiTheme="minorHAnsi" w:hAnsiTheme="minorHAnsi" w:cstheme="minorHAnsi"/>
                <w:sz w:val="22"/>
                <w:szCs w:val="22"/>
              </w:rPr>
              <w:t xml:space="preserve">and </w:t>
            </w:r>
            <w:r w:rsidRPr="00C83470">
              <w:rPr>
                <w:rFonts w:asciiTheme="minorHAnsi" w:hAnsiTheme="minorHAnsi" w:cstheme="minorHAnsi"/>
                <w:sz w:val="22"/>
                <w:szCs w:val="22"/>
              </w:rPr>
              <w:t>Regional Enterprise Advisor</w:t>
            </w:r>
          </w:p>
          <w:p w14:paraId="1E2FD7AC" w14:textId="77777777" w:rsidR="009B69D9" w:rsidRPr="00C83470" w:rsidRDefault="009B69D9" w:rsidP="00C83470">
            <w:pPr>
              <w:tabs>
                <w:tab w:val="num" w:pos="900"/>
              </w:tabs>
              <w:spacing w:line="240" w:lineRule="auto"/>
              <w:rPr>
                <w:rFonts w:asciiTheme="minorHAnsi" w:hAnsiTheme="minorHAnsi" w:cstheme="minorHAnsi"/>
                <w:b/>
                <w:sz w:val="22"/>
                <w:szCs w:val="22"/>
              </w:rPr>
            </w:pPr>
          </w:p>
          <w:p w14:paraId="142DBE02" w14:textId="77777777" w:rsidR="00522131" w:rsidRPr="00C83470" w:rsidRDefault="00522131" w:rsidP="00C83470">
            <w:pPr>
              <w:tabs>
                <w:tab w:val="num" w:pos="900"/>
              </w:tabs>
              <w:spacing w:line="240" w:lineRule="auto"/>
              <w:rPr>
                <w:rFonts w:asciiTheme="minorHAnsi" w:hAnsiTheme="minorHAnsi" w:cstheme="minorHAnsi"/>
                <w:b/>
                <w:sz w:val="22"/>
                <w:szCs w:val="22"/>
              </w:rPr>
            </w:pPr>
            <w:r w:rsidRPr="00C83470">
              <w:rPr>
                <w:rFonts w:asciiTheme="minorHAnsi" w:hAnsiTheme="minorHAnsi" w:cstheme="minorHAnsi"/>
                <w:b/>
                <w:sz w:val="22"/>
                <w:szCs w:val="22"/>
              </w:rPr>
              <w:t>External</w:t>
            </w:r>
          </w:p>
          <w:p w14:paraId="7091CF23" w14:textId="2761D92F" w:rsidR="000D729E" w:rsidRDefault="000D729E" w:rsidP="000D729E">
            <w:pPr>
              <w:pStyle w:val="ListParagraph"/>
              <w:numPr>
                <w:ilvl w:val="0"/>
                <w:numId w:val="9"/>
              </w:numPr>
              <w:tabs>
                <w:tab w:val="num" w:pos="900"/>
              </w:tabs>
              <w:spacing w:line="240" w:lineRule="auto"/>
              <w:ind w:left="438" w:hanging="425"/>
              <w:rPr>
                <w:rFonts w:asciiTheme="minorHAnsi" w:hAnsiTheme="minorHAnsi" w:cstheme="minorHAnsi"/>
                <w:sz w:val="22"/>
                <w:szCs w:val="22"/>
              </w:rPr>
            </w:pPr>
            <w:r>
              <w:rPr>
                <w:rFonts w:asciiTheme="minorHAnsi" w:hAnsiTheme="minorHAnsi" w:cstheme="minorHAnsi"/>
                <w:sz w:val="22"/>
                <w:szCs w:val="22"/>
              </w:rPr>
              <w:t xml:space="preserve">Country manager and field teams for </w:t>
            </w:r>
            <w:proofErr w:type="spellStart"/>
            <w:r>
              <w:rPr>
                <w:rFonts w:asciiTheme="minorHAnsi" w:hAnsiTheme="minorHAnsi" w:cstheme="minorHAnsi"/>
                <w:sz w:val="22"/>
                <w:szCs w:val="22"/>
              </w:rPr>
              <w:t>Trutrade</w:t>
            </w:r>
            <w:proofErr w:type="spellEnd"/>
            <w:r>
              <w:rPr>
                <w:rFonts w:asciiTheme="minorHAnsi" w:hAnsiTheme="minorHAnsi" w:cstheme="minorHAnsi"/>
                <w:sz w:val="22"/>
                <w:szCs w:val="22"/>
              </w:rPr>
              <w:t xml:space="preserve">, identifying and developing joint programming opportunities </w:t>
            </w:r>
          </w:p>
          <w:p w14:paraId="2AA6FEF5" w14:textId="6AADE7DD" w:rsidR="00522131" w:rsidRPr="00C83470" w:rsidRDefault="00BB2FF2" w:rsidP="000D729E">
            <w:pPr>
              <w:pStyle w:val="ListParagraph"/>
              <w:numPr>
                <w:ilvl w:val="0"/>
                <w:numId w:val="9"/>
              </w:numPr>
              <w:tabs>
                <w:tab w:val="num" w:pos="900"/>
              </w:tabs>
              <w:spacing w:line="240" w:lineRule="auto"/>
              <w:ind w:left="438" w:hanging="425"/>
              <w:rPr>
                <w:rFonts w:asciiTheme="minorHAnsi" w:hAnsiTheme="minorHAnsi" w:cstheme="minorHAnsi"/>
                <w:sz w:val="22"/>
                <w:szCs w:val="22"/>
              </w:rPr>
            </w:pPr>
            <w:r w:rsidRPr="00C83470">
              <w:rPr>
                <w:rFonts w:asciiTheme="minorHAnsi" w:hAnsiTheme="minorHAnsi" w:cstheme="minorHAnsi"/>
                <w:sz w:val="22"/>
                <w:szCs w:val="22"/>
              </w:rPr>
              <w:t>Farmer groups</w:t>
            </w:r>
            <w:r w:rsidR="00D64C56" w:rsidRPr="00C83470">
              <w:rPr>
                <w:rFonts w:asciiTheme="minorHAnsi" w:hAnsiTheme="minorHAnsi" w:cstheme="minorHAnsi"/>
                <w:sz w:val="22"/>
                <w:szCs w:val="22"/>
              </w:rPr>
              <w:t xml:space="preserve">, youth </w:t>
            </w:r>
            <w:r w:rsidRPr="00C83470">
              <w:rPr>
                <w:rFonts w:asciiTheme="minorHAnsi" w:hAnsiTheme="minorHAnsi" w:cstheme="minorHAnsi"/>
                <w:sz w:val="22"/>
                <w:szCs w:val="22"/>
              </w:rPr>
              <w:t xml:space="preserve">and women </w:t>
            </w:r>
            <w:r w:rsidR="00D64C56" w:rsidRPr="00C83470">
              <w:rPr>
                <w:rFonts w:asciiTheme="minorHAnsi" w:hAnsiTheme="minorHAnsi" w:cstheme="minorHAnsi"/>
                <w:sz w:val="22"/>
                <w:szCs w:val="22"/>
              </w:rPr>
              <w:t>groups, government departments, private</w:t>
            </w:r>
            <w:r w:rsidR="00D36844">
              <w:rPr>
                <w:rFonts w:asciiTheme="minorHAnsi" w:hAnsiTheme="minorHAnsi" w:cstheme="minorHAnsi"/>
                <w:sz w:val="22"/>
                <w:szCs w:val="22"/>
              </w:rPr>
              <w:t xml:space="preserve"> sector </w:t>
            </w:r>
            <w:proofErr w:type="gramStart"/>
            <w:r w:rsidR="00D36844">
              <w:rPr>
                <w:rFonts w:asciiTheme="minorHAnsi" w:hAnsiTheme="minorHAnsi" w:cstheme="minorHAnsi"/>
                <w:sz w:val="22"/>
                <w:szCs w:val="22"/>
              </w:rPr>
              <w:t xml:space="preserve">entities, </w:t>
            </w:r>
            <w:r w:rsidR="00D64C56" w:rsidRPr="00C83470">
              <w:rPr>
                <w:rFonts w:asciiTheme="minorHAnsi" w:hAnsiTheme="minorHAnsi" w:cstheme="minorHAnsi"/>
                <w:sz w:val="22"/>
                <w:szCs w:val="22"/>
              </w:rPr>
              <w:t xml:space="preserve"> </w:t>
            </w:r>
            <w:r w:rsidRPr="00C83470">
              <w:rPr>
                <w:rFonts w:asciiTheme="minorHAnsi" w:hAnsiTheme="minorHAnsi" w:cstheme="minorHAnsi"/>
                <w:sz w:val="22"/>
                <w:szCs w:val="22"/>
              </w:rPr>
              <w:t>donors</w:t>
            </w:r>
            <w:proofErr w:type="gramEnd"/>
            <w:r w:rsidRPr="00C83470">
              <w:rPr>
                <w:rFonts w:asciiTheme="minorHAnsi" w:hAnsiTheme="minorHAnsi" w:cstheme="minorHAnsi"/>
                <w:sz w:val="22"/>
                <w:szCs w:val="22"/>
              </w:rPr>
              <w:t>, Civil society organisations</w:t>
            </w:r>
          </w:p>
          <w:p w14:paraId="2026C81B" w14:textId="77777777" w:rsidR="009B69D9" w:rsidRPr="00C83470" w:rsidRDefault="001E7E55" w:rsidP="000D729E">
            <w:pPr>
              <w:pStyle w:val="ListParagraph"/>
              <w:numPr>
                <w:ilvl w:val="0"/>
                <w:numId w:val="9"/>
              </w:numPr>
              <w:spacing w:line="240" w:lineRule="auto"/>
              <w:ind w:left="438" w:hanging="425"/>
              <w:rPr>
                <w:rFonts w:asciiTheme="minorHAnsi" w:hAnsiTheme="minorHAnsi" w:cstheme="minorHAnsi"/>
                <w:sz w:val="22"/>
                <w:szCs w:val="22"/>
              </w:rPr>
            </w:pPr>
            <w:r w:rsidRPr="00C83470">
              <w:rPr>
                <w:rFonts w:asciiTheme="minorHAnsi" w:hAnsiTheme="minorHAnsi" w:cstheme="minorHAnsi"/>
                <w:sz w:val="22"/>
                <w:szCs w:val="22"/>
              </w:rPr>
              <w:t xml:space="preserve">Project implementation partners </w:t>
            </w:r>
          </w:p>
          <w:p w14:paraId="1E7CE87B" w14:textId="08C370FF" w:rsidR="001E7E55" w:rsidRPr="00C83470" w:rsidRDefault="001E7E55" w:rsidP="000D729E">
            <w:pPr>
              <w:pStyle w:val="ListParagraph"/>
              <w:numPr>
                <w:ilvl w:val="0"/>
                <w:numId w:val="9"/>
              </w:numPr>
              <w:spacing w:line="240" w:lineRule="auto"/>
              <w:ind w:left="438" w:hanging="425"/>
              <w:rPr>
                <w:rFonts w:asciiTheme="minorHAnsi" w:hAnsiTheme="minorHAnsi" w:cstheme="minorHAnsi"/>
                <w:sz w:val="22"/>
                <w:szCs w:val="22"/>
              </w:rPr>
            </w:pPr>
            <w:r w:rsidRPr="00C83470">
              <w:rPr>
                <w:rFonts w:asciiTheme="minorHAnsi" w:hAnsiTheme="minorHAnsi" w:cstheme="minorHAnsi"/>
                <w:sz w:val="22"/>
                <w:szCs w:val="22"/>
              </w:rPr>
              <w:t xml:space="preserve">Stakeholders including </w:t>
            </w:r>
            <w:proofErr w:type="gramStart"/>
            <w:r w:rsidRPr="00C83470">
              <w:rPr>
                <w:rFonts w:asciiTheme="minorHAnsi" w:hAnsiTheme="minorHAnsi" w:cstheme="minorHAnsi"/>
                <w:sz w:val="22"/>
                <w:szCs w:val="22"/>
              </w:rPr>
              <w:t>government</w:t>
            </w:r>
            <w:r w:rsidR="00BF1C60" w:rsidRPr="00C83470">
              <w:rPr>
                <w:rFonts w:asciiTheme="minorHAnsi" w:hAnsiTheme="minorHAnsi" w:cstheme="minorHAnsi"/>
                <w:sz w:val="22"/>
                <w:szCs w:val="22"/>
              </w:rPr>
              <w:t>,</w:t>
            </w:r>
            <w:r w:rsidRPr="00C83470">
              <w:rPr>
                <w:rFonts w:asciiTheme="minorHAnsi" w:hAnsiTheme="minorHAnsi" w:cstheme="minorHAnsi"/>
                <w:sz w:val="22"/>
                <w:szCs w:val="22"/>
              </w:rPr>
              <w:t xml:space="preserve"> </w:t>
            </w:r>
            <w:r w:rsidR="000D7143" w:rsidRPr="00C83470">
              <w:rPr>
                <w:rFonts w:asciiTheme="minorHAnsi" w:hAnsiTheme="minorHAnsi" w:cstheme="minorHAnsi"/>
                <w:sz w:val="22"/>
                <w:szCs w:val="22"/>
              </w:rPr>
              <w:t xml:space="preserve"> </w:t>
            </w:r>
            <w:r w:rsidR="00BF1C60" w:rsidRPr="00C83470">
              <w:rPr>
                <w:rFonts w:asciiTheme="minorHAnsi" w:hAnsiTheme="minorHAnsi" w:cstheme="minorHAnsi"/>
                <w:sz w:val="22"/>
                <w:szCs w:val="22"/>
              </w:rPr>
              <w:t>o</w:t>
            </w:r>
            <w:r w:rsidR="000D7143" w:rsidRPr="00C83470">
              <w:rPr>
                <w:rFonts w:asciiTheme="minorHAnsi" w:hAnsiTheme="minorHAnsi" w:cstheme="minorHAnsi"/>
                <w:sz w:val="22"/>
                <w:szCs w:val="22"/>
              </w:rPr>
              <w:t>ther</w:t>
            </w:r>
            <w:proofErr w:type="gramEnd"/>
            <w:r w:rsidR="000D7143" w:rsidRPr="00C83470">
              <w:rPr>
                <w:rFonts w:asciiTheme="minorHAnsi" w:hAnsiTheme="minorHAnsi" w:cstheme="minorHAnsi"/>
                <w:sz w:val="22"/>
                <w:szCs w:val="22"/>
              </w:rPr>
              <w:t xml:space="preserve"> INGOs</w:t>
            </w:r>
            <w:r w:rsidR="00BF1C60" w:rsidRPr="00C83470">
              <w:rPr>
                <w:rFonts w:asciiTheme="minorHAnsi" w:hAnsiTheme="minorHAnsi" w:cstheme="minorHAnsi"/>
                <w:sz w:val="22"/>
                <w:szCs w:val="22"/>
              </w:rPr>
              <w:t xml:space="preserve">, </w:t>
            </w:r>
            <w:r w:rsidRPr="00C83470">
              <w:rPr>
                <w:rFonts w:asciiTheme="minorHAnsi" w:hAnsiTheme="minorHAnsi" w:cstheme="minorHAnsi"/>
                <w:sz w:val="22"/>
                <w:szCs w:val="22"/>
              </w:rPr>
              <w:t xml:space="preserve">research institutions, financial </w:t>
            </w:r>
            <w:r w:rsidR="00BF1C60" w:rsidRPr="00C83470">
              <w:rPr>
                <w:rFonts w:asciiTheme="minorHAnsi" w:hAnsiTheme="minorHAnsi" w:cstheme="minorHAnsi"/>
                <w:sz w:val="22"/>
                <w:szCs w:val="22"/>
              </w:rPr>
              <w:t>services providers</w:t>
            </w:r>
            <w:r w:rsidRPr="00C83470">
              <w:rPr>
                <w:rFonts w:asciiTheme="minorHAnsi" w:hAnsiTheme="minorHAnsi" w:cstheme="minorHAnsi"/>
                <w:sz w:val="22"/>
                <w:szCs w:val="22"/>
              </w:rPr>
              <w:t>, external auditors, donors, and private companies</w:t>
            </w:r>
          </w:p>
        </w:tc>
      </w:tr>
      <w:tr w:rsidR="00DA4CB9" w:rsidRPr="00C83470" w14:paraId="31276C29" w14:textId="77777777" w:rsidTr="006D7602">
        <w:tc>
          <w:tcPr>
            <w:tcW w:w="1620" w:type="dxa"/>
            <w:shd w:val="clear" w:color="auto" w:fill="D9D9D9" w:themeFill="background1" w:themeFillShade="D9"/>
          </w:tcPr>
          <w:p w14:paraId="53A5FA1E" w14:textId="7CD89614" w:rsidR="00DA4CB9" w:rsidRPr="00C83470" w:rsidRDefault="002A6A96" w:rsidP="00C83470">
            <w:pPr>
              <w:spacing w:before="60" w:line="276" w:lineRule="auto"/>
              <w:rPr>
                <w:rFonts w:asciiTheme="minorHAnsi" w:hAnsiTheme="minorHAnsi" w:cstheme="minorHAnsi"/>
                <w:b/>
                <w:sz w:val="22"/>
                <w:szCs w:val="22"/>
              </w:rPr>
            </w:pPr>
            <w:r w:rsidRPr="00C83470">
              <w:rPr>
                <w:rFonts w:asciiTheme="minorHAnsi" w:hAnsiTheme="minorHAnsi" w:cstheme="minorHAnsi"/>
                <w:b/>
                <w:sz w:val="22"/>
                <w:szCs w:val="22"/>
              </w:rPr>
              <w:t>Qualifications</w:t>
            </w:r>
            <w:r w:rsidR="00DC5534" w:rsidRPr="00C83470">
              <w:rPr>
                <w:rFonts w:asciiTheme="minorHAnsi" w:hAnsiTheme="minorHAnsi" w:cstheme="minorHAnsi"/>
                <w:b/>
                <w:sz w:val="22"/>
                <w:szCs w:val="22"/>
              </w:rPr>
              <w:t xml:space="preserve"> and Experience</w:t>
            </w:r>
          </w:p>
        </w:tc>
        <w:tc>
          <w:tcPr>
            <w:tcW w:w="8341" w:type="dxa"/>
            <w:gridSpan w:val="2"/>
          </w:tcPr>
          <w:p w14:paraId="552F9666" w14:textId="591E0F08" w:rsidR="006D7602" w:rsidRPr="00C83470" w:rsidRDefault="006D7602" w:rsidP="00C83470">
            <w:pPr>
              <w:numPr>
                <w:ilvl w:val="0"/>
                <w:numId w:val="7"/>
              </w:numPr>
              <w:spacing w:before="100" w:beforeAutospacing="1" w:after="100" w:afterAutospacing="1" w:line="240" w:lineRule="auto"/>
              <w:rPr>
                <w:rFonts w:asciiTheme="minorHAnsi" w:hAnsiTheme="minorHAnsi" w:cstheme="minorHAnsi"/>
                <w:sz w:val="22"/>
                <w:szCs w:val="22"/>
              </w:rPr>
            </w:pPr>
            <w:r w:rsidRPr="00C83470">
              <w:rPr>
                <w:rFonts w:asciiTheme="minorHAnsi" w:hAnsiTheme="minorHAnsi" w:cstheme="minorHAnsi"/>
                <w:sz w:val="22"/>
                <w:szCs w:val="22"/>
              </w:rPr>
              <w:t xml:space="preserve">Minimum of </w:t>
            </w:r>
            <w:proofErr w:type="gramStart"/>
            <w:r w:rsidRPr="00C83470">
              <w:rPr>
                <w:rFonts w:asciiTheme="minorHAnsi" w:hAnsiTheme="minorHAnsi" w:cstheme="minorHAnsi"/>
                <w:sz w:val="22"/>
                <w:szCs w:val="22"/>
              </w:rPr>
              <w:t>Bachelor’s</w:t>
            </w:r>
            <w:proofErr w:type="gramEnd"/>
            <w:r w:rsidRPr="00C83470">
              <w:rPr>
                <w:rFonts w:asciiTheme="minorHAnsi" w:hAnsiTheme="minorHAnsi" w:cstheme="minorHAnsi"/>
                <w:sz w:val="22"/>
                <w:szCs w:val="22"/>
              </w:rPr>
              <w:t xml:space="preserve"> degree (preferably Master degree) in Business Administration, Agribusiness, </w:t>
            </w:r>
            <w:r w:rsidR="00BF1C60" w:rsidRPr="00C83470">
              <w:rPr>
                <w:rFonts w:asciiTheme="minorHAnsi" w:hAnsiTheme="minorHAnsi" w:cstheme="minorHAnsi"/>
                <w:sz w:val="22"/>
                <w:szCs w:val="22"/>
              </w:rPr>
              <w:t xml:space="preserve">Economics, </w:t>
            </w:r>
            <w:r w:rsidRPr="00C83470">
              <w:rPr>
                <w:rFonts w:asciiTheme="minorHAnsi" w:hAnsiTheme="minorHAnsi" w:cstheme="minorHAnsi"/>
                <w:sz w:val="22"/>
                <w:szCs w:val="22"/>
              </w:rPr>
              <w:t>Agricultural Economics, Enterprise Development or related field,</w:t>
            </w:r>
          </w:p>
          <w:p w14:paraId="1DA9BBA5" w14:textId="2CA4F09D" w:rsidR="006D7602" w:rsidRPr="00C83470" w:rsidRDefault="006D7602" w:rsidP="00C83470">
            <w:pPr>
              <w:numPr>
                <w:ilvl w:val="0"/>
                <w:numId w:val="7"/>
              </w:numPr>
              <w:spacing w:before="100" w:beforeAutospacing="1" w:after="100" w:afterAutospacing="1" w:line="240" w:lineRule="auto"/>
              <w:rPr>
                <w:rFonts w:asciiTheme="minorHAnsi" w:hAnsiTheme="minorHAnsi" w:cstheme="minorHAnsi"/>
                <w:sz w:val="22"/>
                <w:szCs w:val="22"/>
              </w:rPr>
            </w:pPr>
            <w:r w:rsidRPr="00C83470">
              <w:rPr>
                <w:rFonts w:asciiTheme="minorHAnsi" w:hAnsiTheme="minorHAnsi" w:cstheme="minorHAnsi"/>
                <w:sz w:val="22"/>
                <w:szCs w:val="22"/>
              </w:rPr>
              <w:t xml:space="preserve">At least </w:t>
            </w:r>
            <w:r w:rsidR="00D36844">
              <w:rPr>
                <w:rFonts w:asciiTheme="minorHAnsi" w:hAnsiTheme="minorHAnsi" w:cstheme="minorHAnsi"/>
                <w:sz w:val="22"/>
                <w:szCs w:val="22"/>
              </w:rPr>
              <w:t>5</w:t>
            </w:r>
            <w:r w:rsidRPr="00C83470">
              <w:rPr>
                <w:rFonts w:asciiTheme="minorHAnsi" w:hAnsiTheme="minorHAnsi" w:cstheme="minorHAnsi"/>
                <w:sz w:val="22"/>
                <w:szCs w:val="22"/>
              </w:rPr>
              <w:t xml:space="preserve"> years of working experience </w:t>
            </w:r>
            <w:r w:rsidR="00C83470">
              <w:rPr>
                <w:rFonts w:asciiTheme="minorHAnsi" w:hAnsiTheme="minorHAnsi" w:cstheme="minorHAnsi"/>
                <w:sz w:val="22"/>
                <w:szCs w:val="22"/>
              </w:rPr>
              <w:t xml:space="preserve">in </w:t>
            </w:r>
            <w:r w:rsidRPr="00C83470">
              <w:rPr>
                <w:rFonts w:asciiTheme="minorHAnsi" w:hAnsiTheme="minorHAnsi" w:cstheme="minorHAnsi"/>
                <w:sz w:val="22"/>
                <w:szCs w:val="22"/>
              </w:rPr>
              <w:t>NGO</w:t>
            </w:r>
            <w:r w:rsidR="00DC5534" w:rsidRPr="00C83470">
              <w:rPr>
                <w:rFonts w:asciiTheme="minorHAnsi" w:hAnsiTheme="minorHAnsi" w:cstheme="minorHAnsi"/>
                <w:sz w:val="22"/>
                <w:szCs w:val="22"/>
              </w:rPr>
              <w:t xml:space="preserve">, private sector or government, </w:t>
            </w:r>
            <w:r w:rsidRPr="00C83470">
              <w:rPr>
                <w:rFonts w:asciiTheme="minorHAnsi" w:hAnsiTheme="minorHAnsi" w:cstheme="minorHAnsi"/>
                <w:sz w:val="22"/>
                <w:szCs w:val="22"/>
              </w:rPr>
              <w:t xml:space="preserve">at technical level across development programmes focusing on </w:t>
            </w:r>
            <w:r w:rsidR="00DC5534" w:rsidRPr="00C83470">
              <w:rPr>
                <w:rFonts w:asciiTheme="minorHAnsi" w:hAnsiTheme="minorHAnsi" w:cstheme="minorHAnsi"/>
                <w:sz w:val="22"/>
                <w:szCs w:val="22"/>
              </w:rPr>
              <w:t xml:space="preserve">any of the following fields: </w:t>
            </w:r>
            <w:r w:rsidRPr="00C83470">
              <w:rPr>
                <w:rFonts w:asciiTheme="minorHAnsi" w:hAnsiTheme="minorHAnsi" w:cstheme="minorHAnsi"/>
                <w:sz w:val="22"/>
                <w:szCs w:val="22"/>
              </w:rPr>
              <w:t xml:space="preserve">enterprise development, </w:t>
            </w:r>
            <w:r w:rsidR="00112740">
              <w:rPr>
                <w:rFonts w:asciiTheme="minorHAnsi" w:hAnsiTheme="minorHAnsi" w:cstheme="minorHAnsi"/>
                <w:sz w:val="22"/>
                <w:szCs w:val="22"/>
              </w:rPr>
              <w:t xml:space="preserve">market system </w:t>
            </w:r>
            <w:r w:rsidR="00D36844">
              <w:rPr>
                <w:rFonts w:asciiTheme="minorHAnsi" w:hAnsiTheme="minorHAnsi" w:cstheme="minorHAnsi"/>
                <w:sz w:val="22"/>
                <w:szCs w:val="22"/>
              </w:rPr>
              <w:t>Development</w:t>
            </w:r>
            <w:r w:rsidR="00112740">
              <w:rPr>
                <w:rFonts w:asciiTheme="minorHAnsi" w:hAnsiTheme="minorHAnsi" w:cstheme="minorHAnsi"/>
                <w:sz w:val="22"/>
                <w:szCs w:val="22"/>
              </w:rPr>
              <w:t xml:space="preserve">, private sector engagement, </w:t>
            </w:r>
            <w:r w:rsidRPr="00C83470">
              <w:rPr>
                <w:rFonts w:asciiTheme="minorHAnsi" w:hAnsiTheme="minorHAnsi" w:cstheme="minorHAnsi"/>
                <w:sz w:val="22"/>
                <w:szCs w:val="22"/>
              </w:rPr>
              <w:t xml:space="preserve">value chain development, value addition, </w:t>
            </w:r>
            <w:r w:rsidR="00DC5534" w:rsidRPr="00C83470">
              <w:rPr>
                <w:rFonts w:asciiTheme="minorHAnsi" w:hAnsiTheme="minorHAnsi" w:cstheme="minorHAnsi"/>
                <w:sz w:val="22"/>
                <w:szCs w:val="22"/>
              </w:rPr>
              <w:t xml:space="preserve">pro-poor financial services, </w:t>
            </w:r>
            <w:r w:rsidRPr="00C83470">
              <w:rPr>
                <w:rFonts w:asciiTheme="minorHAnsi" w:hAnsiTheme="minorHAnsi" w:cstheme="minorHAnsi"/>
                <w:sz w:val="22"/>
                <w:szCs w:val="22"/>
              </w:rPr>
              <w:t xml:space="preserve">business </w:t>
            </w:r>
            <w:proofErr w:type="gramStart"/>
            <w:r w:rsidRPr="00C83470">
              <w:rPr>
                <w:rFonts w:asciiTheme="minorHAnsi" w:hAnsiTheme="minorHAnsi" w:cstheme="minorHAnsi"/>
                <w:sz w:val="22"/>
                <w:szCs w:val="22"/>
              </w:rPr>
              <w:t>management  or</w:t>
            </w:r>
            <w:proofErr w:type="gramEnd"/>
            <w:r w:rsidRPr="00C83470">
              <w:rPr>
                <w:rFonts w:asciiTheme="minorHAnsi" w:hAnsiTheme="minorHAnsi" w:cstheme="minorHAnsi"/>
                <w:sz w:val="22"/>
                <w:szCs w:val="22"/>
              </w:rPr>
              <w:t xml:space="preserve"> agri-business with strong private sector</w:t>
            </w:r>
            <w:r w:rsidR="007B27FE" w:rsidRPr="00C83470">
              <w:rPr>
                <w:rFonts w:asciiTheme="minorHAnsi" w:hAnsiTheme="minorHAnsi" w:cstheme="minorHAnsi"/>
                <w:sz w:val="22"/>
                <w:szCs w:val="22"/>
              </w:rPr>
              <w:t xml:space="preserve"> linkages,</w:t>
            </w:r>
          </w:p>
          <w:p w14:paraId="139074B2" w14:textId="00DB5A83" w:rsidR="006D7602" w:rsidRPr="00C83470" w:rsidRDefault="006D7602" w:rsidP="00C83470">
            <w:pPr>
              <w:numPr>
                <w:ilvl w:val="0"/>
                <w:numId w:val="7"/>
              </w:numPr>
              <w:spacing w:before="100" w:beforeAutospacing="1" w:after="100" w:afterAutospacing="1" w:line="240" w:lineRule="auto"/>
              <w:rPr>
                <w:rFonts w:asciiTheme="minorHAnsi" w:hAnsiTheme="minorHAnsi" w:cstheme="minorHAnsi"/>
                <w:sz w:val="22"/>
                <w:szCs w:val="22"/>
              </w:rPr>
            </w:pPr>
            <w:r w:rsidRPr="00C83470">
              <w:rPr>
                <w:rFonts w:asciiTheme="minorHAnsi" w:hAnsiTheme="minorHAnsi" w:cstheme="minorHAnsi"/>
                <w:sz w:val="22"/>
                <w:szCs w:val="22"/>
              </w:rPr>
              <w:t xml:space="preserve">Experience and knowledge in the design and implementation of both on-farm and off-farm enterprise development projects for individuals </w:t>
            </w:r>
            <w:r w:rsidR="00DC5534" w:rsidRPr="00C83470">
              <w:rPr>
                <w:rFonts w:asciiTheme="minorHAnsi" w:hAnsiTheme="minorHAnsi" w:cstheme="minorHAnsi"/>
                <w:sz w:val="22"/>
                <w:szCs w:val="22"/>
              </w:rPr>
              <w:t xml:space="preserve">and </w:t>
            </w:r>
            <w:r w:rsidRPr="00C83470">
              <w:rPr>
                <w:rFonts w:asciiTheme="minorHAnsi" w:hAnsiTheme="minorHAnsi" w:cstheme="minorHAnsi"/>
                <w:sz w:val="22"/>
                <w:szCs w:val="22"/>
              </w:rPr>
              <w:t>groups</w:t>
            </w:r>
          </w:p>
          <w:p w14:paraId="270443A5" w14:textId="75459711" w:rsidR="007B27FE" w:rsidRPr="00C83470" w:rsidRDefault="007B27FE" w:rsidP="00C83470">
            <w:pPr>
              <w:numPr>
                <w:ilvl w:val="0"/>
                <w:numId w:val="7"/>
              </w:numPr>
              <w:spacing w:line="240" w:lineRule="auto"/>
              <w:rPr>
                <w:rFonts w:asciiTheme="minorHAnsi" w:hAnsiTheme="minorHAnsi" w:cstheme="minorHAnsi"/>
                <w:sz w:val="22"/>
                <w:szCs w:val="22"/>
              </w:rPr>
            </w:pPr>
            <w:r w:rsidRPr="00C83470">
              <w:rPr>
                <w:rFonts w:asciiTheme="minorHAnsi" w:hAnsiTheme="minorHAnsi" w:cstheme="minorHAnsi"/>
                <w:sz w:val="22"/>
                <w:szCs w:val="22"/>
              </w:rPr>
              <w:t>Experience with a wide range of stakeholder and partner management with national/regional companies; international agencies; community-based organizations; agribusinesses, etc. needed.</w:t>
            </w:r>
          </w:p>
          <w:p w14:paraId="27D99CA5" w14:textId="77777777" w:rsidR="006D7602" w:rsidRPr="00C83470" w:rsidRDefault="006D7602" w:rsidP="00C83470">
            <w:pPr>
              <w:numPr>
                <w:ilvl w:val="0"/>
                <w:numId w:val="7"/>
              </w:numPr>
              <w:spacing w:before="100" w:beforeAutospacing="1" w:after="100" w:afterAutospacing="1" w:line="240" w:lineRule="auto"/>
              <w:rPr>
                <w:rFonts w:asciiTheme="minorHAnsi" w:hAnsiTheme="minorHAnsi" w:cstheme="minorHAnsi"/>
                <w:sz w:val="22"/>
                <w:szCs w:val="22"/>
              </w:rPr>
            </w:pPr>
            <w:r w:rsidRPr="00C83470">
              <w:rPr>
                <w:rFonts w:asciiTheme="minorHAnsi" w:hAnsiTheme="minorHAnsi" w:cstheme="minorHAnsi"/>
                <w:sz w:val="22"/>
                <w:szCs w:val="22"/>
              </w:rPr>
              <w:t xml:space="preserve">Working experience in agriculture, livestock, or the natural resources sectors, marketing with excellent analytical/problem-solving </w:t>
            </w:r>
            <w:proofErr w:type="gramStart"/>
            <w:r w:rsidRPr="00C83470">
              <w:rPr>
                <w:rFonts w:asciiTheme="minorHAnsi" w:hAnsiTheme="minorHAnsi" w:cstheme="minorHAnsi"/>
                <w:sz w:val="22"/>
                <w:szCs w:val="22"/>
              </w:rPr>
              <w:t>and  research</w:t>
            </w:r>
            <w:proofErr w:type="gramEnd"/>
            <w:r w:rsidRPr="00C83470">
              <w:rPr>
                <w:rFonts w:asciiTheme="minorHAnsi" w:hAnsiTheme="minorHAnsi" w:cstheme="minorHAnsi"/>
                <w:sz w:val="22"/>
                <w:szCs w:val="22"/>
              </w:rPr>
              <w:t xml:space="preserve"> skills,</w:t>
            </w:r>
          </w:p>
          <w:p w14:paraId="625B2075" w14:textId="2B34FC26" w:rsidR="006D7602" w:rsidRPr="00C83470" w:rsidRDefault="006D7602" w:rsidP="00C83470">
            <w:pPr>
              <w:numPr>
                <w:ilvl w:val="0"/>
                <w:numId w:val="7"/>
              </w:numPr>
              <w:spacing w:before="100" w:beforeAutospacing="1" w:after="100" w:afterAutospacing="1" w:line="240" w:lineRule="auto"/>
              <w:rPr>
                <w:rFonts w:asciiTheme="minorHAnsi" w:hAnsiTheme="minorHAnsi" w:cstheme="minorHAnsi"/>
                <w:sz w:val="22"/>
                <w:szCs w:val="22"/>
              </w:rPr>
            </w:pPr>
            <w:r w:rsidRPr="00C83470">
              <w:rPr>
                <w:rFonts w:asciiTheme="minorHAnsi" w:hAnsiTheme="minorHAnsi" w:cstheme="minorHAnsi"/>
                <w:sz w:val="22"/>
                <w:szCs w:val="22"/>
              </w:rPr>
              <w:t xml:space="preserve">High level skills and experience in </w:t>
            </w:r>
            <w:r w:rsidR="00FA09D1" w:rsidRPr="00C83470">
              <w:rPr>
                <w:rFonts w:asciiTheme="minorHAnsi" w:hAnsiTheme="minorHAnsi" w:cstheme="minorHAnsi"/>
                <w:sz w:val="22"/>
                <w:szCs w:val="22"/>
              </w:rPr>
              <w:t xml:space="preserve">writing donor proposals and </w:t>
            </w:r>
            <w:r w:rsidRPr="00C83470">
              <w:rPr>
                <w:rFonts w:asciiTheme="minorHAnsi" w:hAnsiTheme="minorHAnsi" w:cstheme="minorHAnsi"/>
                <w:sz w:val="22"/>
                <w:szCs w:val="22"/>
              </w:rPr>
              <w:t>budgets,</w:t>
            </w:r>
          </w:p>
          <w:p w14:paraId="5CF92363" w14:textId="77777777" w:rsidR="006D7602" w:rsidRPr="00C83470" w:rsidRDefault="006D7602" w:rsidP="00C83470">
            <w:pPr>
              <w:numPr>
                <w:ilvl w:val="0"/>
                <w:numId w:val="7"/>
              </w:numPr>
              <w:spacing w:before="100" w:beforeAutospacing="1" w:after="100" w:afterAutospacing="1" w:line="240" w:lineRule="auto"/>
              <w:rPr>
                <w:rFonts w:asciiTheme="minorHAnsi" w:hAnsiTheme="minorHAnsi" w:cstheme="minorHAnsi"/>
                <w:sz w:val="22"/>
                <w:szCs w:val="22"/>
              </w:rPr>
            </w:pPr>
            <w:r w:rsidRPr="00C83470">
              <w:rPr>
                <w:rFonts w:asciiTheme="minorHAnsi" w:hAnsiTheme="minorHAnsi" w:cstheme="minorHAnsi"/>
                <w:sz w:val="22"/>
                <w:szCs w:val="22"/>
              </w:rPr>
              <w:t>Skills in training/facilitation of development processes including organisation and mobilization of communities, enterprise development and networking among different development partners,</w:t>
            </w:r>
          </w:p>
          <w:p w14:paraId="54789636" w14:textId="79455981" w:rsidR="001E7E55" w:rsidRPr="00C83470" w:rsidRDefault="006D7602" w:rsidP="00C83470">
            <w:pPr>
              <w:numPr>
                <w:ilvl w:val="0"/>
                <w:numId w:val="7"/>
              </w:numPr>
              <w:spacing w:line="240" w:lineRule="auto"/>
              <w:rPr>
                <w:rFonts w:asciiTheme="minorHAnsi" w:hAnsiTheme="minorHAnsi" w:cstheme="minorHAnsi"/>
                <w:sz w:val="22"/>
                <w:szCs w:val="22"/>
              </w:rPr>
            </w:pPr>
            <w:r w:rsidRPr="00C83470">
              <w:rPr>
                <w:rFonts w:asciiTheme="minorHAnsi" w:hAnsiTheme="minorHAnsi" w:cstheme="minorHAnsi"/>
                <w:sz w:val="22"/>
                <w:szCs w:val="22"/>
              </w:rPr>
              <w:t>Strong skills in speaking and writing English with solid computer skills in Microsoft Word, Excel, power point and email.</w:t>
            </w:r>
          </w:p>
        </w:tc>
      </w:tr>
      <w:tr w:rsidR="00753916" w:rsidRPr="00C83470" w14:paraId="3A86AD93" w14:textId="77777777" w:rsidTr="00E06031">
        <w:trPr>
          <w:trHeight w:val="1435"/>
        </w:trPr>
        <w:tc>
          <w:tcPr>
            <w:tcW w:w="1620" w:type="dxa"/>
            <w:shd w:val="clear" w:color="auto" w:fill="D9D9D9" w:themeFill="background1" w:themeFillShade="D9"/>
          </w:tcPr>
          <w:p w14:paraId="1E5FB464" w14:textId="3886959A" w:rsidR="00753916" w:rsidRPr="00C83470" w:rsidRDefault="00753916" w:rsidP="00C83470">
            <w:pPr>
              <w:spacing w:before="60" w:line="276" w:lineRule="auto"/>
              <w:rPr>
                <w:rFonts w:asciiTheme="minorHAnsi" w:hAnsiTheme="minorHAnsi" w:cstheme="minorHAnsi"/>
                <w:b/>
                <w:sz w:val="22"/>
                <w:szCs w:val="22"/>
              </w:rPr>
            </w:pPr>
            <w:r w:rsidRPr="00C83470">
              <w:rPr>
                <w:rFonts w:asciiTheme="minorHAnsi" w:hAnsiTheme="minorHAnsi" w:cstheme="minorHAnsi"/>
                <w:b/>
                <w:sz w:val="22"/>
                <w:szCs w:val="22"/>
              </w:rPr>
              <w:t>Competencies:</w:t>
            </w:r>
          </w:p>
        </w:tc>
        <w:tc>
          <w:tcPr>
            <w:tcW w:w="8341" w:type="dxa"/>
            <w:gridSpan w:val="2"/>
          </w:tcPr>
          <w:p w14:paraId="538AAE17" w14:textId="5EFC7D50" w:rsidR="001B3219" w:rsidRPr="00C83470" w:rsidRDefault="001B3219" w:rsidP="00C83470">
            <w:pPr>
              <w:pStyle w:val="ListParagraph"/>
              <w:numPr>
                <w:ilvl w:val="0"/>
                <w:numId w:val="7"/>
              </w:numPr>
              <w:spacing w:line="240" w:lineRule="atLeast"/>
              <w:rPr>
                <w:rFonts w:asciiTheme="minorHAnsi" w:hAnsiTheme="minorHAnsi" w:cstheme="minorHAnsi"/>
                <w:sz w:val="22"/>
                <w:szCs w:val="22"/>
              </w:rPr>
            </w:pPr>
            <w:r w:rsidRPr="00C83470">
              <w:rPr>
                <w:rFonts w:asciiTheme="minorHAnsi" w:hAnsiTheme="minorHAnsi" w:cstheme="minorHAnsi"/>
                <w:sz w:val="22"/>
                <w:szCs w:val="22"/>
              </w:rPr>
              <w:t xml:space="preserve">Excellent communication skills </w:t>
            </w:r>
          </w:p>
          <w:p w14:paraId="0D1017E4" w14:textId="77777777" w:rsidR="00E634C3" w:rsidRPr="00C83470" w:rsidRDefault="00E634C3" w:rsidP="00C83470">
            <w:pPr>
              <w:pStyle w:val="ListParagraph"/>
              <w:numPr>
                <w:ilvl w:val="0"/>
                <w:numId w:val="7"/>
              </w:numPr>
              <w:spacing w:line="240" w:lineRule="atLeast"/>
              <w:rPr>
                <w:rFonts w:asciiTheme="minorHAnsi" w:hAnsiTheme="minorHAnsi" w:cstheme="minorHAnsi"/>
                <w:sz w:val="22"/>
                <w:szCs w:val="22"/>
              </w:rPr>
            </w:pPr>
            <w:r w:rsidRPr="00C83470">
              <w:rPr>
                <w:rFonts w:asciiTheme="minorHAnsi" w:hAnsiTheme="minorHAnsi" w:cstheme="minorHAnsi"/>
                <w:sz w:val="22"/>
                <w:szCs w:val="22"/>
              </w:rPr>
              <w:t>Ability to work as part of team across different cultures.</w:t>
            </w:r>
          </w:p>
          <w:p w14:paraId="4ED3C82E" w14:textId="3F9041E8" w:rsidR="00E634C3" w:rsidRPr="00C83470" w:rsidRDefault="00E634C3" w:rsidP="00C83470">
            <w:pPr>
              <w:pStyle w:val="ListParagraph"/>
              <w:numPr>
                <w:ilvl w:val="0"/>
                <w:numId w:val="7"/>
              </w:numPr>
              <w:spacing w:line="240" w:lineRule="atLeast"/>
              <w:rPr>
                <w:rFonts w:asciiTheme="minorHAnsi" w:hAnsiTheme="minorHAnsi" w:cstheme="minorHAnsi"/>
                <w:sz w:val="22"/>
                <w:szCs w:val="22"/>
              </w:rPr>
            </w:pPr>
            <w:r w:rsidRPr="00C83470">
              <w:rPr>
                <w:rFonts w:asciiTheme="minorHAnsi" w:hAnsiTheme="minorHAnsi" w:cstheme="minorHAnsi"/>
                <w:sz w:val="22"/>
                <w:szCs w:val="22"/>
              </w:rPr>
              <w:t>Ability to work with minimum supervision and take initiative</w:t>
            </w:r>
          </w:p>
          <w:p w14:paraId="2FB82291" w14:textId="77777777" w:rsidR="00E50516" w:rsidRPr="00C83470" w:rsidRDefault="00753916" w:rsidP="00C83470">
            <w:pPr>
              <w:pStyle w:val="ListParagraph"/>
              <w:numPr>
                <w:ilvl w:val="0"/>
                <w:numId w:val="7"/>
              </w:numPr>
              <w:spacing w:line="240" w:lineRule="atLeast"/>
              <w:rPr>
                <w:rFonts w:asciiTheme="minorHAnsi" w:hAnsiTheme="minorHAnsi" w:cstheme="minorHAnsi"/>
                <w:sz w:val="22"/>
                <w:szCs w:val="22"/>
              </w:rPr>
            </w:pPr>
            <w:r w:rsidRPr="00C83470">
              <w:rPr>
                <w:rFonts w:asciiTheme="minorHAnsi" w:hAnsiTheme="minorHAnsi" w:cstheme="minorHAnsi"/>
                <w:sz w:val="22"/>
                <w:szCs w:val="22"/>
              </w:rPr>
              <w:t>Ability to solve problems and take corrective action.</w:t>
            </w:r>
          </w:p>
          <w:p w14:paraId="752C2B51" w14:textId="48D080CA" w:rsidR="00FA09D1" w:rsidRPr="00C83470" w:rsidRDefault="00FA09D1" w:rsidP="00C83470">
            <w:pPr>
              <w:numPr>
                <w:ilvl w:val="0"/>
                <w:numId w:val="7"/>
              </w:numPr>
              <w:spacing w:before="100" w:beforeAutospacing="1" w:after="100" w:afterAutospacing="1" w:line="240" w:lineRule="auto"/>
              <w:rPr>
                <w:rFonts w:asciiTheme="minorHAnsi" w:hAnsiTheme="minorHAnsi" w:cstheme="minorHAnsi"/>
                <w:sz w:val="22"/>
                <w:szCs w:val="22"/>
              </w:rPr>
            </w:pPr>
            <w:r w:rsidRPr="00C83470">
              <w:rPr>
                <w:rFonts w:asciiTheme="minorHAnsi" w:hAnsiTheme="minorHAnsi" w:cstheme="minorHAnsi"/>
                <w:sz w:val="22"/>
                <w:szCs w:val="22"/>
              </w:rPr>
              <w:t xml:space="preserve">Commitment to international and humanitarian NGO codes, </w:t>
            </w:r>
            <w:proofErr w:type="gramStart"/>
            <w:r w:rsidRPr="00C83470">
              <w:rPr>
                <w:rFonts w:asciiTheme="minorHAnsi" w:hAnsiTheme="minorHAnsi" w:cstheme="minorHAnsi"/>
                <w:sz w:val="22"/>
                <w:szCs w:val="22"/>
              </w:rPr>
              <w:t>standards</w:t>
            </w:r>
            <w:proofErr w:type="gramEnd"/>
            <w:r w:rsidRPr="00C83470">
              <w:rPr>
                <w:rFonts w:asciiTheme="minorHAnsi" w:hAnsiTheme="minorHAnsi" w:cstheme="minorHAnsi"/>
                <w:sz w:val="22"/>
                <w:szCs w:val="22"/>
              </w:rPr>
              <w:t xml:space="preserve"> and practices,</w:t>
            </w:r>
          </w:p>
        </w:tc>
      </w:tr>
    </w:tbl>
    <w:p w14:paraId="483893EC" w14:textId="6693A1B5" w:rsidR="00057A50" w:rsidRDefault="00057A50" w:rsidP="00057A50">
      <w:pPr>
        <w:spacing w:line="276" w:lineRule="auto"/>
        <w:jc w:val="both"/>
        <w:rPr>
          <w:rFonts w:asciiTheme="minorHAnsi" w:hAnsiTheme="minorHAnsi" w:cstheme="minorHAnsi"/>
          <w:sz w:val="22"/>
          <w:szCs w:val="22"/>
        </w:rPr>
      </w:pPr>
      <w:r>
        <w:rPr>
          <w:rFonts w:asciiTheme="minorHAnsi" w:hAnsiTheme="minorHAnsi" w:cstheme="minorHAnsi"/>
          <w:sz w:val="22"/>
          <w:szCs w:val="22"/>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3D8FA4B8" w14:textId="77777777" w:rsidR="00057A50" w:rsidRDefault="00057A50" w:rsidP="00057A50">
      <w:pPr>
        <w:spacing w:line="276" w:lineRule="auto"/>
        <w:jc w:val="both"/>
        <w:rPr>
          <w:rFonts w:asciiTheme="minorHAnsi" w:hAnsiTheme="minorHAnsi" w:cstheme="minorHAnsi"/>
          <w:sz w:val="22"/>
          <w:szCs w:val="22"/>
        </w:rPr>
      </w:pPr>
      <w:r>
        <w:rPr>
          <w:rFonts w:asciiTheme="minorHAnsi" w:hAnsiTheme="minorHAnsi" w:cstheme="minorHAnsi"/>
          <w:sz w:val="22"/>
          <w:szCs w:val="22"/>
        </w:rPr>
        <w:t>Specific roles may require police/DBS/Garda vetting.</w:t>
      </w:r>
    </w:p>
    <w:p w14:paraId="34E58054" w14:textId="77777777" w:rsidR="00057A50" w:rsidRDefault="00057A50" w:rsidP="00057A50">
      <w:pPr>
        <w:spacing w:line="276" w:lineRule="auto"/>
        <w:rPr>
          <w:rFonts w:asciiTheme="minorHAnsi" w:hAnsiTheme="minorHAnsi" w:cstheme="minorHAnsi"/>
          <w:b/>
          <w:bCs/>
          <w:sz w:val="22"/>
          <w:szCs w:val="22"/>
        </w:rPr>
      </w:pPr>
      <w:r>
        <w:rPr>
          <w:rFonts w:asciiTheme="minorHAnsi" w:hAnsiTheme="minorHAnsi" w:cstheme="minorHAnsi"/>
          <w:b/>
          <w:bCs/>
          <w:sz w:val="22"/>
          <w:szCs w:val="22"/>
        </w:rPr>
        <w:t>Self Help Africa strives to be an Equal Opportunities Employer; Women applicants are highly encouraged</w:t>
      </w:r>
    </w:p>
    <w:sectPr w:rsidR="00057A50" w:rsidSect="000B232A">
      <w:headerReference w:type="default" r:id="rId9"/>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6411" w14:textId="77777777" w:rsidR="00CF7613" w:rsidRDefault="00CF7613">
      <w:r>
        <w:separator/>
      </w:r>
    </w:p>
  </w:endnote>
  <w:endnote w:type="continuationSeparator" w:id="0">
    <w:p w14:paraId="330B9554" w14:textId="77777777" w:rsidR="00CF7613" w:rsidRDefault="00CF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1CAF" w14:textId="77777777" w:rsidR="00CF7613" w:rsidRDefault="00CF7613">
      <w:r>
        <w:separator/>
      </w:r>
    </w:p>
  </w:footnote>
  <w:footnote w:type="continuationSeparator" w:id="0">
    <w:p w14:paraId="2F6BABC3" w14:textId="77777777" w:rsidR="00CF7613" w:rsidRDefault="00CF7613">
      <w:r>
        <w:continuationSeparator/>
      </w:r>
    </w:p>
  </w:footnote>
  <w:footnote w:id="1">
    <w:p w14:paraId="20A29B8A" w14:textId="44F02940" w:rsidR="00C83470" w:rsidRPr="00C83470" w:rsidRDefault="00C83470" w:rsidP="00C83470">
      <w:pPr>
        <w:pStyle w:val="FootnoteText"/>
        <w:rPr>
          <w:lang w:val="en-US"/>
        </w:rPr>
      </w:pPr>
      <w:r>
        <w:rPr>
          <w:rStyle w:val="FootnoteReference"/>
        </w:rPr>
        <w:footnoteRef/>
      </w:r>
      <w:r>
        <w:t xml:space="preserve"> </w:t>
      </w:r>
      <w:r>
        <w:rPr>
          <w:lang w:val="en-US"/>
        </w:rPr>
        <w:t xml:space="preserve">The definition of FOs </w:t>
      </w:r>
      <w:proofErr w:type="gramStart"/>
      <w:r>
        <w:rPr>
          <w:lang w:val="en-US"/>
        </w:rPr>
        <w:t>has to</w:t>
      </w:r>
      <w:proofErr w:type="gramEnd"/>
      <w:r>
        <w:rPr>
          <w:lang w:val="en-US"/>
        </w:rPr>
        <w:t xml:space="preserve"> be adopted by SHA and that should be in line with guidelines provided by MAAIF and Ministry of Trade, Industry and Cooperatives (MTIC)</w:t>
      </w:r>
    </w:p>
  </w:footnote>
  <w:footnote w:id="2">
    <w:p w14:paraId="1E5B0B53" w14:textId="2726787F" w:rsidR="00B64B2D" w:rsidRPr="00B64B2D" w:rsidRDefault="00B64B2D">
      <w:pPr>
        <w:pStyle w:val="FootnoteText"/>
        <w:rPr>
          <w:lang w:val="en-US"/>
        </w:rPr>
      </w:pPr>
      <w:r>
        <w:rPr>
          <w:rStyle w:val="FootnoteReference"/>
        </w:rPr>
        <w:footnoteRef/>
      </w:r>
      <w:r>
        <w:t xml:space="preserve"> </w:t>
      </w:r>
      <w:r>
        <w:rPr>
          <w:lang w:val="en-US"/>
        </w:rPr>
        <w:t>Results Based Framework.</w:t>
      </w:r>
    </w:p>
  </w:footnote>
  <w:footnote w:id="3">
    <w:p w14:paraId="4E8CE875" w14:textId="3EF32CAC" w:rsidR="00C83470" w:rsidRPr="00C83470" w:rsidRDefault="00C83470">
      <w:pPr>
        <w:pStyle w:val="FootnoteText"/>
        <w:rPr>
          <w:lang w:val="en-US"/>
        </w:rPr>
      </w:pPr>
      <w:r>
        <w:rPr>
          <w:rStyle w:val="FootnoteReference"/>
        </w:rPr>
        <w:footnoteRef/>
      </w:r>
      <w:r>
        <w:t xml:space="preserve"> </w:t>
      </w:r>
      <w:r>
        <w:rPr>
          <w:lang w:val="en-US"/>
        </w:rPr>
        <w:t>SHA Internal document for developing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61B" w14:textId="77777777" w:rsidR="003B666D" w:rsidRPr="00EF5097" w:rsidRDefault="00DB7386" w:rsidP="00EF5097">
    <w:pPr>
      <w:pStyle w:val="Header"/>
    </w:pPr>
    <w:r>
      <w:rPr>
        <w:noProof/>
        <w:lang w:val="en-US"/>
      </w:rPr>
      <w:drawing>
        <wp:inline distT="0" distB="0" distL="0" distR="0" wp14:anchorId="09C1BF04" wp14:editId="68C9B8EB">
          <wp:extent cx="4476750" cy="2671445"/>
          <wp:effectExtent l="1905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srcRect/>
                  <a:stretch>
                    <a:fillRect/>
                  </a:stretch>
                </pic:blipFill>
                <pic:spPr bwMode="auto">
                  <a:xfrm>
                    <a:off x="0" y="0"/>
                    <a:ext cx="4476750" cy="2671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D08"/>
    <w:multiLevelType w:val="hybridMultilevel"/>
    <w:tmpl w:val="7870D0EC"/>
    <w:lvl w:ilvl="0" w:tplc="5204C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77FD5"/>
    <w:multiLevelType w:val="hybridMultilevel"/>
    <w:tmpl w:val="E8C216D6"/>
    <w:lvl w:ilvl="0" w:tplc="21B2FA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C04E9"/>
    <w:multiLevelType w:val="hybridMultilevel"/>
    <w:tmpl w:val="ADF6455C"/>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FB2676"/>
    <w:multiLevelType w:val="hybridMultilevel"/>
    <w:tmpl w:val="69EE4DD0"/>
    <w:lvl w:ilvl="0" w:tplc="21B2FA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2444F1B"/>
    <w:multiLevelType w:val="hybridMultilevel"/>
    <w:tmpl w:val="E4AC43AC"/>
    <w:lvl w:ilvl="0" w:tplc="08090001">
      <w:start w:val="1"/>
      <w:numFmt w:val="bullet"/>
      <w:lvlText w:val=""/>
      <w:lvlJc w:val="left"/>
      <w:pPr>
        <w:ind w:left="122" w:hanging="360"/>
      </w:pPr>
      <w:rPr>
        <w:rFonts w:ascii="Symbol" w:hAnsi="Symbol" w:hint="default"/>
      </w:rPr>
    </w:lvl>
    <w:lvl w:ilvl="1" w:tplc="08090003" w:tentative="1">
      <w:start w:val="1"/>
      <w:numFmt w:val="bullet"/>
      <w:lvlText w:val="o"/>
      <w:lvlJc w:val="left"/>
      <w:pPr>
        <w:ind w:left="1202" w:hanging="360"/>
      </w:pPr>
      <w:rPr>
        <w:rFonts w:ascii="Courier New" w:hAnsi="Courier New" w:cs="Courier New" w:hint="default"/>
      </w:rPr>
    </w:lvl>
    <w:lvl w:ilvl="2" w:tplc="08090005" w:tentative="1">
      <w:start w:val="1"/>
      <w:numFmt w:val="bullet"/>
      <w:lvlText w:val=""/>
      <w:lvlJc w:val="left"/>
      <w:pPr>
        <w:ind w:left="1922" w:hanging="360"/>
      </w:pPr>
      <w:rPr>
        <w:rFonts w:ascii="Wingdings" w:hAnsi="Wingdings" w:hint="default"/>
      </w:rPr>
    </w:lvl>
    <w:lvl w:ilvl="3" w:tplc="08090001" w:tentative="1">
      <w:start w:val="1"/>
      <w:numFmt w:val="bullet"/>
      <w:lvlText w:val=""/>
      <w:lvlJc w:val="left"/>
      <w:pPr>
        <w:ind w:left="2642" w:hanging="360"/>
      </w:pPr>
      <w:rPr>
        <w:rFonts w:ascii="Symbol" w:hAnsi="Symbol" w:hint="default"/>
      </w:rPr>
    </w:lvl>
    <w:lvl w:ilvl="4" w:tplc="08090003" w:tentative="1">
      <w:start w:val="1"/>
      <w:numFmt w:val="bullet"/>
      <w:lvlText w:val="o"/>
      <w:lvlJc w:val="left"/>
      <w:pPr>
        <w:ind w:left="3362" w:hanging="360"/>
      </w:pPr>
      <w:rPr>
        <w:rFonts w:ascii="Courier New" w:hAnsi="Courier New" w:cs="Courier New" w:hint="default"/>
      </w:rPr>
    </w:lvl>
    <w:lvl w:ilvl="5" w:tplc="08090005" w:tentative="1">
      <w:start w:val="1"/>
      <w:numFmt w:val="bullet"/>
      <w:lvlText w:val=""/>
      <w:lvlJc w:val="left"/>
      <w:pPr>
        <w:ind w:left="4082" w:hanging="360"/>
      </w:pPr>
      <w:rPr>
        <w:rFonts w:ascii="Wingdings" w:hAnsi="Wingdings" w:hint="default"/>
      </w:rPr>
    </w:lvl>
    <w:lvl w:ilvl="6" w:tplc="08090001" w:tentative="1">
      <w:start w:val="1"/>
      <w:numFmt w:val="bullet"/>
      <w:lvlText w:val=""/>
      <w:lvlJc w:val="left"/>
      <w:pPr>
        <w:ind w:left="4802" w:hanging="360"/>
      </w:pPr>
      <w:rPr>
        <w:rFonts w:ascii="Symbol" w:hAnsi="Symbol" w:hint="default"/>
      </w:rPr>
    </w:lvl>
    <w:lvl w:ilvl="7" w:tplc="08090003" w:tentative="1">
      <w:start w:val="1"/>
      <w:numFmt w:val="bullet"/>
      <w:lvlText w:val="o"/>
      <w:lvlJc w:val="left"/>
      <w:pPr>
        <w:ind w:left="5522" w:hanging="360"/>
      </w:pPr>
      <w:rPr>
        <w:rFonts w:ascii="Courier New" w:hAnsi="Courier New" w:cs="Courier New" w:hint="default"/>
      </w:rPr>
    </w:lvl>
    <w:lvl w:ilvl="8" w:tplc="08090005" w:tentative="1">
      <w:start w:val="1"/>
      <w:numFmt w:val="bullet"/>
      <w:lvlText w:val=""/>
      <w:lvlJc w:val="left"/>
      <w:pPr>
        <w:ind w:left="6242" w:hanging="360"/>
      </w:pPr>
      <w:rPr>
        <w:rFonts w:ascii="Wingdings" w:hAnsi="Wingdings" w:hint="default"/>
      </w:rPr>
    </w:lvl>
  </w:abstractNum>
  <w:abstractNum w:abstractNumId="6" w15:restartNumberingAfterBreak="0">
    <w:nsid w:val="23105888"/>
    <w:multiLevelType w:val="hybridMultilevel"/>
    <w:tmpl w:val="27B256C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9F304B"/>
    <w:multiLevelType w:val="hybridMultilevel"/>
    <w:tmpl w:val="E84C4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8E314A"/>
    <w:multiLevelType w:val="hybridMultilevel"/>
    <w:tmpl w:val="548C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0FC3D81"/>
    <w:multiLevelType w:val="hybridMultilevel"/>
    <w:tmpl w:val="92E00976"/>
    <w:lvl w:ilvl="0" w:tplc="21B2FA5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E11E1B"/>
    <w:multiLevelType w:val="hybridMultilevel"/>
    <w:tmpl w:val="770EB268"/>
    <w:lvl w:ilvl="0" w:tplc="21B2FA54">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2455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E904FB"/>
    <w:multiLevelType w:val="hybridMultilevel"/>
    <w:tmpl w:val="5FF0F6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7850CE9"/>
    <w:multiLevelType w:val="hybridMultilevel"/>
    <w:tmpl w:val="F5DA6A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213240">
    <w:abstractNumId w:val="22"/>
  </w:num>
  <w:num w:numId="2" w16cid:durableId="191846222">
    <w:abstractNumId w:val="14"/>
  </w:num>
  <w:num w:numId="3" w16cid:durableId="597758383">
    <w:abstractNumId w:val="7"/>
  </w:num>
  <w:num w:numId="4" w16cid:durableId="2133092998">
    <w:abstractNumId w:val="13"/>
  </w:num>
  <w:num w:numId="5" w16cid:durableId="1972972970">
    <w:abstractNumId w:val="11"/>
  </w:num>
  <w:num w:numId="6" w16cid:durableId="970479263">
    <w:abstractNumId w:val="17"/>
  </w:num>
  <w:num w:numId="7" w16cid:durableId="1062485071">
    <w:abstractNumId w:val="21"/>
  </w:num>
  <w:num w:numId="8" w16cid:durableId="2080209246">
    <w:abstractNumId w:val="10"/>
  </w:num>
  <w:num w:numId="9" w16cid:durableId="61560733">
    <w:abstractNumId w:val="20"/>
  </w:num>
  <w:num w:numId="10" w16cid:durableId="1402216243">
    <w:abstractNumId w:val="9"/>
  </w:num>
  <w:num w:numId="11" w16cid:durableId="37054585">
    <w:abstractNumId w:val="3"/>
  </w:num>
  <w:num w:numId="12" w16cid:durableId="1105347187">
    <w:abstractNumId w:val="0"/>
  </w:num>
  <w:num w:numId="13" w16cid:durableId="1388072342">
    <w:abstractNumId w:val="1"/>
  </w:num>
  <w:num w:numId="14" w16cid:durableId="885217160">
    <w:abstractNumId w:val="5"/>
  </w:num>
  <w:num w:numId="15" w16cid:durableId="62290963">
    <w:abstractNumId w:val="12"/>
  </w:num>
  <w:num w:numId="16" w16cid:durableId="1375735219">
    <w:abstractNumId w:val="23"/>
  </w:num>
  <w:num w:numId="17" w16cid:durableId="1347709587">
    <w:abstractNumId w:val="8"/>
  </w:num>
  <w:num w:numId="18" w16cid:durableId="45497438">
    <w:abstractNumId w:val="2"/>
  </w:num>
  <w:num w:numId="19" w16cid:durableId="239095278">
    <w:abstractNumId w:val="18"/>
  </w:num>
  <w:num w:numId="20" w16cid:durableId="712967457">
    <w:abstractNumId w:val="19"/>
  </w:num>
  <w:num w:numId="21" w16cid:durableId="1476143421">
    <w:abstractNumId w:val="15"/>
  </w:num>
  <w:num w:numId="22" w16cid:durableId="43255326">
    <w:abstractNumId w:val="6"/>
  </w:num>
  <w:num w:numId="23" w16cid:durableId="275254179">
    <w:abstractNumId w:val="4"/>
  </w:num>
  <w:num w:numId="24" w16cid:durableId="21065604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72A"/>
    <w:rsid w:val="00006859"/>
    <w:rsid w:val="00014B90"/>
    <w:rsid w:val="00016DC0"/>
    <w:rsid w:val="0001727D"/>
    <w:rsid w:val="00017B06"/>
    <w:rsid w:val="000256B0"/>
    <w:rsid w:val="00027A54"/>
    <w:rsid w:val="00027B43"/>
    <w:rsid w:val="0003098A"/>
    <w:rsid w:val="00030A8E"/>
    <w:rsid w:val="00037C34"/>
    <w:rsid w:val="00040B94"/>
    <w:rsid w:val="0004113E"/>
    <w:rsid w:val="00041AF4"/>
    <w:rsid w:val="00041D58"/>
    <w:rsid w:val="000504F1"/>
    <w:rsid w:val="00050BF4"/>
    <w:rsid w:val="000512A6"/>
    <w:rsid w:val="00057A50"/>
    <w:rsid w:val="0006568B"/>
    <w:rsid w:val="000660A5"/>
    <w:rsid w:val="0006791D"/>
    <w:rsid w:val="00071FE8"/>
    <w:rsid w:val="00072BD1"/>
    <w:rsid w:val="00072D4A"/>
    <w:rsid w:val="00076051"/>
    <w:rsid w:val="0008195E"/>
    <w:rsid w:val="00085B7E"/>
    <w:rsid w:val="00086CAF"/>
    <w:rsid w:val="0008723D"/>
    <w:rsid w:val="000873C3"/>
    <w:rsid w:val="00095D9A"/>
    <w:rsid w:val="00095DAD"/>
    <w:rsid w:val="00097A2E"/>
    <w:rsid w:val="000A0393"/>
    <w:rsid w:val="000A0B79"/>
    <w:rsid w:val="000A1FBE"/>
    <w:rsid w:val="000A274C"/>
    <w:rsid w:val="000A2F4C"/>
    <w:rsid w:val="000A3A76"/>
    <w:rsid w:val="000A6CE6"/>
    <w:rsid w:val="000B1E97"/>
    <w:rsid w:val="000B232A"/>
    <w:rsid w:val="000B5C57"/>
    <w:rsid w:val="000C0BFE"/>
    <w:rsid w:val="000C35E4"/>
    <w:rsid w:val="000C4954"/>
    <w:rsid w:val="000C5783"/>
    <w:rsid w:val="000C7404"/>
    <w:rsid w:val="000D006F"/>
    <w:rsid w:val="000D3029"/>
    <w:rsid w:val="000D3730"/>
    <w:rsid w:val="000D46A5"/>
    <w:rsid w:val="000D5E2A"/>
    <w:rsid w:val="000D6A3F"/>
    <w:rsid w:val="000D7143"/>
    <w:rsid w:val="000D729E"/>
    <w:rsid w:val="000E35C0"/>
    <w:rsid w:val="000E3CBA"/>
    <w:rsid w:val="000F3C19"/>
    <w:rsid w:val="00100252"/>
    <w:rsid w:val="00101A04"/>
    <w:rsid w:val="0010774E"/>
    <w:rsid w:val="00111115"/>
    <w:rsid w:val="00112740"/>
    <w:rsid w:val="00114759"/>
    <w:rsid w:val="001147BA"/>
    <w:rsid w:val="001148C8"/>
    <w:rsid w:val="00114DB3"/>
    <w:rsid w:val="0012060C"/>
    <w:rsid w:val="00122BDB"/>
    <w:rsid w:val="00131B62"/>
    <w:rsid w:val="00137D7A"/>
    <w:rsid w:val="0014273F"/>
    <w:rsid w:val="0014576B"/>
    <w:rsid w:val="001464A5"/>
    <w:rsid w:val="0015321E"/>
    <w:rsid w:val="00154998"/>
    <w:rsid w:val="00157450"/>
    <w:rsid w:val="0015767B"/>
    <w:rsid w:val="001640A3"/>
    <w:rsid w:val="001648F1"/>
    <w:rsid w:val="001659C9"/>
    <w:rsid w:val="00166A07"/>
    <w:rsid w:val="0017019A"/>
    <w:rsid w:val="001716E9"/>
    <w:rsid w:val="0018110A"/>
    <w:rsid w:val="001825EB"/>
    <w:rsid w:val="0018267B"/>
    <w:rsid w:val="00185101"/>
    <w:rsid w:val="00185C6E"/>
    <w:rsid w:val="00190712"/>
    <w:rsid w:val="00193499"/>
    <w:rsid w:val="001972B8"/>
    <w:rsid w:val="001972E4"/>
    <w:rsid w:val="001A0AB7"/>
    <w:rsid w:val="001A177A"/>
    <w:rsid w:val="001A3FD3"/>
    <w:rsid w:val="001A4307"/>
    <w:rsid w:val="001B3219"/>
    <w:rsid w:val="001B780B"/>
    <w:rsid w:val="001C2818"/>
    <w:rsid w:val="001D1203"/>
    <w:rsid w:val="001D3BCD"/>
    <w:rsid w:val="001D5A64"/>
    <w:rsid w:val="001E2067"/>
    <w:rsid w:val="001E66BC"/>
    <w:rsid w:val="001E7E55"/>
    <w:rsid w:val="001F21F9"/>
    <w:rsid w:val="001F4A30"/>
    <w:rsid w:val="001F7290"/>
    <w:rsid w:val="00204386"/>
    <w:rsid w:val="00205C86"/>
    <w:rsid w:val="00206A8C"/>
    <w:rsid w:val="0021310E"/>
    <w:rsid w:val="00216BFB"/>
    <w:rsid w:val="00216F36"/>
    <w:rsid w:val="00217630"/>
    <w:rsid w:val="00222418"/>
    <w:rsid w:val="00232F65"/>
    <w:rsid w:val="00233929"/>
    <w:rsid w:val="002370BF"/>
    <w:rsid w:val="002372FE"/>
    <w:rsid w:val="00254789"/>
    <w:rsid w:val="00275188"/>
    <w:rsid w:val="00277B7A"/>
    <w:rsid w:val="00282A65"/>
    <w:rsid w:val="002850C5"/>
    <w:rsid w:val="00294910"/>
    <w:rsid w:val="002A34AA"/>
    <w:rsid w:val="002A6A96"/>
    <w:rsid w:val="002A7FC1"/>
    <w:rsid w:val="002B10F8"/>
    <w:rsid w:val="002B289C"/>
    <w:rsid w:val="002B7127"/>
    <w:rsid w:val="002C2AB4"/>
    <w:rsid w:val="002C7163"/>
    <w:rsid w:val="002D0A37"/>
    <w:rsid w:val="002D620C"/>
    <w:rsid w:val="002E321B"/>
    <w:rsid w:val="002E42A2"/>
    <w:rsid w:val="002F3160"/>
    <w:rsid w:val="002F3E5C"/>
    <w:rsid w:val="00300C4B"/>
    <w:rsid w:val="00301DC5"/>
    <w:rsid w:val="003033C5"/>
    <w:rsid w:val="00306510"/>
    <w:rsid w:val="003078BD"/>
    <w:rsid w:val="00307AE9"/>
    <w:rsid w:val="00310FCC"/>
    <w:rsid w:val="00315A1D"/>
    <w:rsid w:val="003168AF"/>
    <w:rsid w:val="00320CB5"/>
    <w:rsid w:val="0032571E"/>
    <w:rsid w:val="003265A9"/>
    <w:rsid w:val="00327961"/>
    <w:rsid w:val="00330E6A"/>
    <w:rsid w:val="00334787"/>
    <w:rsid w:val="00336355"/>
    <w:rsid w:val="003418B6"/>
    <w:rsid w:val="00342F95"/>
    <w:rsid w:val="00343C89"/>
    <w:rsid w:val="00350502"/>
    <w:rsid w:val="003517AC"/>
    <w:rsid w:val="00353FED"/>
    <w:rsid w:val="00354B1D"/>
    <w:rsid w:val="00357D8C"/>
    <w:rsid w:val="00361795"/>
    <w:rsid w:val="00365834"/>
    <w:rsid w:val="003661CE"/>
    <w:rsid w:val="00373839"/>
    <w:rsid w:val="003748E3"/>
    <w:rsid w:val="00382134"/>
    <w:rsid w:val="00382659"/>
    <w:rsid w:val="003831CF"/>
    <w:rsid w:val="00392A9D"/>
    <w:rsid w:val="003959C3"/>
    <w:rsid w:val="00395D64"/>
    <w:rsid w:val="00397231"/>
    <w:rsid w:val="003B1B05"/>
    <w:rsid w:val="003B46EF"/>
    <w:rsid w:val="003B666D"/>
    <w:rsid w:val="003B6CC2"/>
    <w:rsid w:val="003C1864"/>
    <w:rsid w:val="003C21FF"/>
    <w:rsid w:val="003C5203"/>
    <w:rsid w:val="003C600E"/>
    <w:rsid w:val="003D1F53"/>
    <w:rsid w:val="003D21D5"/>
    <w:rsid w:val="003D6FE1"/>
    <w:rsid w:val="003E207E"/>
    <w:rsid w:val="003E5C03"/>
    <w:rsid w:val="003E6B2C"/>
    <w:rsid w:val="003F3334"/>
    <w:rsid w:val="003F6DB4"/>
    <w:rsid w:val="0040291F"/>
    <w:rsid w:val="004043EC"/>
    <w:rsid w:val="00413517"/>
    <w:rsid w:val="00415C89"/>
    <w:rsid w:val="00425C2C"/>
    <w:rsid w:val="004262FE"/>
    <w:rsid w:val="0042695C"/>
    <w:rsid w:val="00430E5A"/>
    <w:rsid w:val="00432269"/>
    <w:rsid w:val="00433CF8"/>
    <w:rsid w:val="00436843"/>
    <w:rsid w:val="004509EA"/>
    <w:rsid w:val="00450F3A"/>
    <w:rsid w:val="00451F22"/>
    <w:rsid w:val="00455F35"/>
    <w:rsid w:val="00472ABE"/>
    <w:rsid w:val="004731A0"/>
    <w:rsid w:val="004732DB"/>
    <w:rsid w:val="00475417"/>
    <w:rsid w:val="00475CFD"/>
    <w:rsid w:val="00482049"/>
    <w:rsid w:val="0048215F"/>
    <w:rsid w:val="0048735D"/>
    <w:rsid w:val="00490E6A"/>
    <w:rsid w:val="004925BF"/>
    <w:rsid w:val="00494FEF"/>
    <w:rsid w:val="00495BB6"/>
    <w:rsid w:val="004A2C7D"/>
    <w:rsid w:val="004B6E1B"/>
    <w:rsid w:val="004C3BA0"/>
    <w:rsid w:val="004C4195"/>
    <w:rsid w:val="004C7FD8"/>
    <w:rsid w:val="004D1DEC"/>
    <w:rsid w:val="004D2840"/>
    <w:rsid w:val="004D3BC4"/>
    <w:rsid w:val="004D45EA"/>
    <w:rsid w:val="004E0112"/>
    <w:rsid w:val="004E2882"/>
    <w:rsid w:val="004E59A0"/>
    <w:rsid w:val="004E7581"/>
    <w:rsid w:val="004E7DDA"/>
    <w:rsid w:val="004F1F7C"/>
    <w:rsid w:val="004F5718"/>
    <w:rsid w:val="00506C4C"/>
    <w:rsid w:val="00512C2A"/>
    <w:rsid w:val="00516E1B"/>
    <w:rsid w:val="00522131"/>
    <w:rsid w:val="00526C90"/>
    <w:rsid w:val="00527EF4"/>
    <w:rsid w:val="00530050"/>
    <w:rsid w:val="00535904"/>
    <w:rsid w:val="00537F4E"/>
    <w:rsid w:val="0054126C"/>
    <w:rsid w:val="005414B6"/>
    <w:rsid w:val="005431FF"/>
    <w:rsid w:val="00546809"/>
    <w:rsid w:val="005471D1"/>
    <w:rsid w:val="00550BEE"/>
    <w:rsid w:val="00556EA0"/>
    <w:rsid w:val="0055702F"/>
    <w:rsid w:val="00560A29"/>
    <w:rsid w:val="0056180A"/>
    <w:rsid w:val="0056498C"/>
    <w:rsid w:val="005649E7"/>
    <w:rsid w:val="005701E0"/>
    <w:rsid w:val="00584901"/>
    <w:rsid w:val="00584BBB"/>
    <w:rsid w:val="00585CB5"/>
    <w:rsid w:val="00586B5E"/>
    <w:rsid w:val="00592266"/>
    <w:rsid w:val="00593C47"/>
    <w:rsid w:val="00595685"/>
    <w:rsid w:val="005B1C4E"/>
    <w:rsid w:val="005B27DF"/>
    <w:rsid w:val="005B3DB3"/>
    <w:rsid w:val="005B4A77"/>
    <w:rsid w:val="005C20F3"/>
    <w:rsid w:val="005D0D34"/>
    <w:rsid w:val="005D10A0"/>
    <w:rsid w:val="005D7827"/>
    <w:rsid w:val="005E64EC"/>
    <w:rsid w:val="005E736F"/>
    <w:rsid w:val="005E7860"/>
    <w:rsid w:val="005E7AA0"/>
    <w:rsid w:val="005F502F"/>
    <w:rsid w:val="005F62C8"/>
    <w:rsid w:val="00605846"/>
    <w:rsid w:val="006059D7"/>
    <w:rsid w:val="006072E9"/>
    <w:rsid w:val="00614780"/>
    <w:rsid w:val="00615D13"/>
    <w:rsid w:val="00620C46"/>
    <w:rsid w:val="00623DDA"/>
    <w:rsid w:val="00624AF4"/>
    <w:rsid w:val="006262ED"/>
    <w:rsid w:val="006274D9"/>
    <w:rsid w:val="006278C5"/>
    <w:rsid w:val="00641442"/>
    <w:rsid w:val="006500E7"/>
    <w:rsid w:val="006540A6"/>
    <w:rsid w:val="006547A9"/>
    <w:rsid w:val="00654D70"/>
    <w:rsid w:val="006625A3"/>
    <w:rsid w:val="0066471D"/>
    <w:rsid w:val="00670CA8"/>
    <w:rsid w:val="00675FFD"/>
    <w:rsid w:val="0067771B"/>
    <w:rsid w:val="00681579"/>
    <w:rsid w:val="00682A17"/>
    <w:rsid w:val="00682ED9"/>
    <w:rsid w:val="00683573"/>
    <w:rsid w:val="00685408"/>
    <w:rsid w:val="006908C3"/>
    <w:rsid w:val="00695E01"/>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D0904"/>
    <w:rsid w:val="006D1850"/>
    <w:rsid w:val="006D7602"/>
    <w:rsid w:val="006F0433"/>
    <w:rsid w:val="006F088E"/>
    <w:rsid w:val="006F0B29"/>
    <w:rsid w:val="006F1753"/>
    <w:rsid w:val="006F1EC9"/>
    <w:rsid w:val="006F2485"/>
    <w:rsid w:val="00705E8F"/>
    <w:rsid w:val="00710D73"/>
    <w:rsid w:val="007124E3"/>
    <w:rsid w:val="00712971"/>
    <w:rsid w:val="0071416F"/>
    <w:rsid w:val="0071546D"/>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20E5"/>
    <w:rsid w:val="00743210"/>
    <w:rsid w:val="007433DD"/>
    <w:rsid w:val="007437CD"/>
    <w:rsid w:val="00744945"/>
    <w:rsid w:val="00746831"/>
    <w:rsid w:val="007475DA"/>
    <w:rsid w:val="00753916"/>
    <w:rsid w:val="00753BC5"/>
    <w:rsid w:val="007557A9"/>
    <w:rsid w:val="007564CA"/>
    <w:rsid w:val="00762A87"/>
    <w:rsid w:val="007648C1"/>
    <w:rsid w:val="00767B50"/>
    <w:rsid w:val="007709EA"/>
    <w:rsid w:val="0078085C"/>
    <w:rsid w:val="0078466A"/>
    <w:rsid w:val="00785769"/>
    <w:rsid w:val="007877B9"/>
    <w:rsid w:val="00794DFB"/>
    <w:rsid w:val="00797A6F"/>
    <w:rsid w:val="007B14C9"/>
    <w:rsid w:val="007B27FE"/>
    <w:rsid w:val="007B2E5C"/>
    <w:rsid w:val="007B3FE5"/>
    <w:rsid w:val="007B5953"/>
    <w:rsid w:val="007B6048"/>
    <w:rsid w:val="007B7B95"/>
    <w:rsid w:val="007C2C63"/>
    <w:rsid w:val="007C5543"/>
    <w:rsid w:val="007C5A22"/>
    <w:rsid w:val="007C652D"/>
    <w:rsid w:val="007C6A56"/>
    <w:rsid w:val="007D373D"/>
    <w:rsid w:val="007E681A"/>
    <w:rsid w:val="007E73BF"/>
    <w:rsid w:val="007E73DE"/>
    <w:rsid w:val="007F0CB2"/>
    <w:rsid w:val="00802289"/>
    <w:rsid w:val="00803A54"/>
    <w:rsid w:val="00803D97"/>
    <w:rsid w:val="0080499C"/>
    <w:rsid w:val="0080554F"/>
    <w:rsid w:val="008073D5"/>
    <w:rsid w:val="0081259C"/>
    <w:rsid w:val="00812B7F"/>
    <w:rsid w:val="00813B23"/>
    <w:rsid w:val="00823582"/>
    <w:rsid w:val="00825B33"/>
    <w:rsid w:val="00831E4B"/>
    <w:rsid w:val="008350FC"/>
    <w:rsid w:val="00836285"/>
    <w:rsid w:val="008421A6"/>
    <w:rsid w:val="008468C8"/>
    <w:rsid w:val="00846D29"/>
    <w:rsid w:val="00852383"/>
    <w:rsid w:val="00852C5F"/>
    <w:rsid w:val="00853972"/>
    <w:rsid w:val="00857C1A"/>
    <w:rsid w:val="008642A8"/>
    <w:rsid w:val="008650C1"/>
    <w:rsid w:val="00870C74"/>
    <w:rsid w:val="00872B06"/>
    <w:rsid w:val="00872C22"/>
    <w:rsid w:val="00882291"/>
    <w:rsid w:val="008870BD"/>
    <w:rsid w:val="0089471C"/>
    <w:rsid w:val="00895BBD"/>
    <w:rsid w:val="008A2744"/>
    <w:rsid w:val="008A35B9"/>
    <w:rsid w:val="008A40B6"/>
    <w:rsid w:val="008A4A6B"/>
    <w:rsid w:val="008A5874"/>
    <w:rsid w:val="008B1743"/>
    <w:rsid w:val="008B5B8F"/>
    <w:rsid w:val="008C10AE"/>
    <w:rsid w:val="008C174C"/>
    <w:rsid w:val="008C1BDC"/>
    <w:rsid w:val="008C5797"/>
    <w:rsid w:val="008D2B17"/>
    <w:rsid w:val="008D489C"/>
    <w:rsid w:val="008D4EAE"/>
    <w:rsid w:val="008D555E"/>
    <w:rsid w:val="008D70F7"/>
    <w:rsid w:val="008E01D7"/>
    <w:rsid w:val="008E1ECD"/>
    <w:rsid w:val="008E269B"/>
    <w:rsid w:val="008E37C3"/>
    <w:rsid w:val="008E666E"/>
    <w:rsid w:val="008E7119"/>
    <w:rsid w:val="008E7360"/>
    <w:rsid w:val="008F166B"/>
    <w:rsid w:val="008F2347"/>
    <w:rsid w:val="008F2A75"/>
    <w:rsid w:val="008F62BF"/>
    <w:rsid w:val="008F6377"/>
    <w:rsid w:val="008F7C8F"/>
    <w:rsid w:val="008F7DCF"/>
    <w:rsid w:val="009016F2"/>
    <w:rsid w:val="00903949"/>
    <w:rsid w:val="00903980"/>
    <w:rsid w:val="0090465F"/>
    <w:rsid w:val="009103D5"/>
    <w:rsid w:val="00911E05"/>
    <w:rsid w:val="009147CE"/>
    <w:rsid w:val="009163B3"/>
    <w:rsid w:val="00916846"/>
    <w:rsid w:val="00923957"/>
    <w:rsid w:val="0092452F"/>
    <w:rsid w:val="0093189D"/>
    <w:rsid w:val="009321AE"/>
    <w:rsid w:val="00933965"/>
    <w:rsid w:val="0093761D"/>
    <w:rsid w:val="00937DDC"/>
    <w:rsid w:val="00942166"/>
    <w:rsid w:val="00944F4C"/>
    <w:rsid w:val="00947F7D"/>
    <w:rsid w:val="00951857"/>
    <w:rsid w:val="00951965"/>
    <w:rsid w:val="009520A8"/>
    <w:rsid w:val="00956BF4"/>
    <w:rsid w:val="0096000E"/>
    <w:rsid w:val="00963C0F"/>
    <w:rsid w:val="00964311"/>
    <w:rsid w:val="00964862"/>
    <w:rsid w:val="0096517A"/>
    <w:rsid w:val="00970182"/>
    <w:rsid w:val="00971C18"/>
    <w:rsid w:val="00977EB4"/>
    <w:rsid w:val="009854B9"/>
    <w:rsid w:val="009923C4"/>
    <w:rsid w:val="009A22BD"/>
    <w:rsid w:val="009A40B2"/>
    <w:rsid w:val="009A65E4"/>
    <w:rsid w:val="009A7A8E"/>
    <w:rsid w:val="009A7E7D"/>
    <w:rsid w:val="009B1760"/>
    <w:rsid w:val="009B3082"/>
    <w:rsid w:val="009B69D9"/>
    <w:rsid w:val="009C0D39"/>
    <w:rsid w:val="009C1914"/>
    <w:rsid w:val="009C47D6"/>
    <w:rsid w:val="009C68FB"/>
    <w:rsid w:val="009C6944"/>
    <w:rsid w:val="009C6FB7"/>
    <w:rsid w:val="009D2B48"/>
    <w:rsid w:val="009D3DC3"/>
    <w:rsid w:val="009D4D4E"/>
    <w:rsid w:val="009D4E3F"/>
    <w:rsid w:val="009D6BD4"/>
    <w:rsid w:val="009E04F3"/>
    <w:rsid w:val="009E40BB"/>
    <w:rsid w:val="009E4DB8"/>
    <w:rsid w:val="009F6714"/>
    <w:rsid w:val="00A007A1"/>
    <w:rsid w:val="00A032C2"/>
    <w:rsid w:val="00A03614"/>
    <w:rsid w:val="00A042AC"/>
    <w:rsid w:val="00A1031B"/>
    <w:rsid w:val="00A14082"/>
    <w:rsid w:val="00A16563"/>
    <w:rsid w:val="00A310F8"/>
    <w:rsid w:val="00A333F0"/>
    <w:rsid w:val="00A35887"/>
    <w:rsid w:val="00A36D7C"/>
    <w:rsid w:val="00A3768F"/>
    <w:rsid w:val="00A377D7"/>
    <w:rsid w:val="00A62A0E"/>
    <w:rsid w:val="00A65A93"/>
    <w:rsid w:val="00A9070E"/>
    <w:rsid w:val="00A922E0"/>
    <w:rsid w:val="00AA10A2"/>
    <w:rsid w:val="00AA2B51"/>
    <w:rsid w:val="00AA3E9D"/>
    <w:rsid w:val="00AB0FC1"/>
    <w:rsid w:val="00AB339D"/>
    <w:rsid w:val="00AB435B"/>
    <w:rsid w:val="00AB4DC7"/>
    <w:rsid w:val="00AC231D"/>
    <w:rsid w:val="00AD17CC"/>
    <w:rsid w:val="00AD24E5"/>
    <w:rsid w:val="00AD2977"/>
    <w:rsid w:val="00AE271C"/>
    <w:rsid w:val="00AE67A3"/>
    <w:rsid w:val="00AF5606"/>
    <w:rsid w:val="00B00A6F"/>
    <w:rsid w:val="00B04C27"/>
    <w:rsid w:val="00B106FE"/>
    <w:rsid w:val="00B114EF"/>
    <w:rsid w:val="00B20428"/>
    <w:rsid w:val="00B210EE"/>
    <w:rsid w:val="00B22A60"/>
    <w:rsid w:val="00B23FBB"/>
    <w:rsid w:val="00B326A1"/>
    <w:rsid w:val="00B3288D"/>
    <w:rsid w:val="00B330B0"/>
    <w:rsid w:val="00B347DF"/>
    <w:rsid w:val="00B34C41"/>
    <w:rsid w:val="00B350B7"/>
    <w:rsid w:val="00B40D75"/>
    <w:rsid w:val="00B51F5A"/>
    <w:rsid w:val="00B54B71"/>
    <w:rsid w:val="00B64B1E"/>
    <w:rsid w:val="00B64B2D"/>
    <w:rsid w:val="00B70F2A"/>
    <w:rsid w:val="00B7462F"/>
    <w:rsid w:val="00B757B5"/>
    <w:rsid w:val="00B83394"/>
    <w:rsid w:val="00B872EB"/>
    <w:rsid w:val="00B90742"/>
    <w:rsid w:val="00B92295"/>
    <w:rsid w:val="00B9715D"/>
    <w:rsid w:val="00B97ECE"/>
    <w:rsid w:val="00BA2D58"/>
    <w:rsid w:val="00BA39EF"/>
    <w:rsid w:val="00BB2024"/>
    <w:rsid w:val="00BB2FF2"/>
    <w:rsid w:val="00BB329B"/>
    <w:rsid w:val="00BB491B"/>
    <w:rsid w:val="00BC098C"/>
    <w:rsid w:val="00BE4FE1"/>
    <w:rsid w:val="00BE51D3"/>
    <w:rsid w:val="00BF0DB3"/>
    <w:rsid w:val="00BF1C60"/>
    <w:rsid w:val="00C04492"/>
    <w:rsid w:val="00C132B0"/>
    <w:rsid w:val="00C13ADA"/>
    <w:rsid w:val="00C14C8B"/>
    <w:rsid w:val="00C17918"/>
    <w:rsid w:val="00C21B13"/>
    <w:rsid w:val="00C23E33"/>
    <w:rsid w:val="00C30AB6"/>
    <w:rsid w:val="00C32091"/>
    <w:rsid w:val="00C35C75"/>
    <w:rsid w:val="00C4174F"/>
    <w:rsid w:val="00C45A22"/>
    <w:rsid w:val="00C46663"/>
    <w:rsid w:val="00C4695B"/>
    <w:rsid w:val="00C46E96"/>
    <w:rsid w:val="00C56E6D"/>
    <w:rsid w:val="00C6277E"/>
    <w:rsid w:val="00C634AF"/>
    <w:rsid w:val="00C80BA3"/>
    <w:rsid w:val="00C824F8"/>
    <w:rsid w:val="00C83470"/>
    <w:rsid w:val="00C86FD6"/>
    <w:rsid w:val="00C90E3C"/>
    <w:rsid w:val="00CA1C43"/>
    <w:rsid w:val="00CA1EBC"/>
    <w:rsid w:val="00CA3205"/>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196F"/>
    <w:rsid w:val="00CE2DAA"/>
    <w:rsid w:val="00CE3694"/>
    <w:rsid w:val="00CE5E8C"/>
    <w:rsid w:val="00CF128F"/>
    <w:rsid w:val="00CF7613"/>
    <w:rsid w:val="00D005EF"/>
    <w:rsid w:val="00D045DB"/>
    <w:rsid w:val="00D06230"/>
    <w:rsid w:val="00D11E7E"/>
    <w:rsid w:val="00D21623"/>
    <w:rsid w:val="00D21899"/>
    <w:rsid w:val="00D21CEE"/>
    <w:rsid w:val="00D21E31"/>
    <w:rsid w:val="00D272A1"/>
    <w:rsid w:val="00D32A09"/>
    <w:rsid w:val="00D36844"/>
    <w:rsid w:val="00D400CE"/>
    <w:rsid w:val="00D4361F"/>
    <w:rsid w:val="00D532FF"/>
    <w:rsid w:val="00D552A1"/>
    <w:rsid w:val="00D60B77"/>
    <w:rsid w:val="00D6200A"/>
    <w:rsid w:val="00D64C56"/>
    <w:rsid w:val="00D7497B"/>
    <w:rsid w:val="00D901FA"/>
    <w:rsid w:val="00D97C9F"/>
    <w:rsid w:val="00DA4CB9"/>
    <w:rsid w:val="00DB12ED"/>
    <w:rsid w:val="00DB15DC"/>
    <w:rsid w:val="00DB5C28"/>
    <w:rsid w:val="00DB5D56"/>
    <w:rsid w:val="00DB7386"/>
    <w:rsid w:val="00DC5534"/>
    <w:rsid w:val="00DC5CAE"/>
    <w:rsid w:val="00DC633C"/>
    <w:rsid w:val="00DC63C0"/>
    <w:rsid w:val="00DD04DB"/>
    <w:rsid w:val="00DD48B7"/>
    <w:rsid w:val="00DF1504"/>
    <w:rsid w:val="00DF6F71"/>
    <w:rsid w:val="00DF72CA"/>
    <w:rsid w:val="00DF7C33"/>
    <w:rsid w:val="00E06031"/>
    <w:rsid w:val="00E06C04"/>
    <w:rsid w:val="00E0778F"/>
    <w:rsid w:val="00E1391F"/>
    <w:rsid w:val="00E16965"/>
    <w:rsid w:val="00E22410"/>
    <w:rsid w:val="00E23342"/>
    <w:rsid w:val="00E2678C"/>
    <w:rsid w:val="00E3218C"/>
    <w:rsid w:val="00E3221D"/>
    <w:rsid w:val="00E35FDB"/>
    <w:rsid w:val="00E37F20"/>
    <w:rsid w:val="00E4627E"/>
    <w:rsid w:val="00E50516"/>
    <w:rsid w:val="00E60A0B"/>
    <w:rsid w:val="00E61F7B"/>
    <w:rsid w:val="00E634C3"/>
    <w:rsid w:val="00E67C8D"/>
    <w:rsid w:val="00E716E2"/>
    <w:rsid w:val="00E758BC"/>
    <w:rsid w:val="00E76710"/>
    <w:rsid w:val="00E806E6"/>
    <w:rsid w:val="00E81F0C"/>
    <w:rsid w:val="00E851B4"/>
    <w:rsid w:val="00E86F51"/>
    <w:rsid w:val="00E8775D"/>
    <w:rsid w:val="00E919AF"/>
    <w:rsid w:val="00E947FE"/>
    <w:rsid w:val="00E966DD"/>
    <w:rsid w:val="00E9695B"/>
    <w:rsid w:val="00EA270D"/>
    <w:rsid w:val="00EA32C3"/>
    <w:rsid w:val="00EA622A"/>
    <w:rsid w:val="00EB10D1"/>
    <w:rsid w:val="00EB3F36"/>
    <w:rsid w:val="00EB4174"/>
    <w:rsid w:val="00EB4C4D"/>
    <w:rsid w:val="00ED5173"/>
    <w:rsid w:val="00ED7FCE"/>
    <w:rsid w:val="00EE358B"/>
    <w:rsid w:val="00EF1E03"/>
    <w:rsid w:val="00EF2B44"/>
    <w:rsid w:val="00EF3E82"/>
    <w:rsid w:val="00EF5097"/>
    <w:rsid w:val="00EF51E7"/>
    <w:rsid w:val="00EF5706"/>
    <w:rsid w:val="00F02F72"/>
    <w:rsid w:val="00F105B3"/>
    <w:rsid w:val="00F1666D"/>
    <w:rsid w:val="00F20126"/>
    <w:rsid w:val="00F20878"/>
    <w:rsid w:val="00F21512"/>
    <w:rsid w:val="00F23EB3"/>
    <w:rsid w:val="00F27139"/>
    <w:rsid w:val="00F3245E"/>
    <w:rsid w:val="00F524E7"/>
    <w:rsid w:val="00F52F41"/>
    <w:rsid w:val="00F53A7A"/>
    <w:rsid w:val="00F54680"/>
    <w:rsid w:val="00F60ED5"/>
    <w:rsid w:val="00F6463A"/>
    <w:rsid w:val="00F82F78"/>
    <w:rsid w:val="00F8319C"/>
    <w:rsid w:val="00F90653"/>
    <w:rsid w:val="00F920A6"/>
    <w:rsid w:val="00F956FA"/>
    <w:rsid w:val="00FA09D1"/>
    <w:rsid w:val="00FA7E1B"/>
    <w:rsid w:val="00FC673D"/>
    <w:rsid w:val="00FD0179"/>
    <w:rsid w:val="00FD12B6"/>
    <w:rsid w:val="00FD54C4"/>
    <w:rsid w:val="00FD5D3E"/>
    <w:rsid w:val="00FD7991"/>
    <w:rsid w:val="00FE3D74"/>
    <w:rsid w:val="00FE48B8"/>
    <w:rsid w:val="00FE541A"/>
    <w:rsid w:val="00FE5DF8"/>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C924E2E3-F7BC-C541-81B5-DCF058F9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pPr>
      <w:spacing w:line="240" w:lineRule="auto"/>
    </w:pPr>
    <w:rPr>
      <w:sz w:val="24"/>
      <w:szCs w:val="24"/>
    </w:rPr>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paragraph" w:styleId="FootnoteText">
    <w:name w:val="footnote text"/>
    <w:basedOn w:val="Normal"/>
    <w:link w:val="FootnoteTextChar"/>
    <w:semiHidden/>
    <w:unhideWhenUsed/>
    <w:rsid w:val="00B64B2D"/>
    <w:pPr>
      <w:spacing w:line="240" w:lineRule="auto"/>
    </w:pPr>
  </w:style>
  <w:style w:type="character" w:customStyle="1" w:styleId="FootnoteTextChar">
    <w:name w:val="Footnote Text Char"/>
    <w:basedOn w:val="DefaultParagraphFont"/>
    <w:link w:val="FootnoteText"/>
    <w:semiHidden/>
    <w:rsid w:val="00B64B2D"/>
    <w:rPr>
      <w:rFonts w:ascii="Arial" w:hAnsi="Arial"/>
      <w:color w:val="000000"/>
      <w:lang w:val="en-GB"/>
    </w:rPr>
  </w:style>
  <w:style w:type="character" w:styleId="FootnoteReference">
    <w:name w:val="footnote reference"/>
    <w:basedOn w:val="DefaultParagraphFont"/>
    <w:semiHidden/>
    <w:unhideWhenUsed/>
    <w:rsid w:val="00B64B2D"/>
    <w:rPr>
      <w:vertAlign w:val="superscript"/>
    </w:rPr>
  </w:style>
  <w:style w:type="character" w:customStyle="1" w:styleId="apple-converted-space">
    <w:name w:val="apple-converted-space"/>
    <w:basedOn w:val="DefaultParagraphFont"/>
    <w:rsid w:val="008F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23130445">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591">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18988003">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09147876">
      <w:bodyDiv w:val="1"/>
      <w:marLeft w:val="0"/>
      <w:marRight w:val="0"/>
      <w:marTop w:val="0"/>
      <w:marBottom w:val="0"/>
      <w:divBdr>
        <w:top w:val="none" w:sz="0" w:space="0" w:color="auto"/>
        <w:left w:val="none" w:sz="0" w:space="0" w:color="auto"/>
        <w:bottom w:val="none" w:sz="0" w:space="0" w:color="auto"/>
        <w:right w:val="none" w:sz="0" w:space="0" w:color="auto"/>
      </w:divBdr>
      <w:divsChild>
        <w:div w:id="22900929">
          <w:marLeft w:val="0"/>
          <w:marRight w:val="0"/>
          <w:marTop w:val="0"/>
          <w:marBottom w:val="0"/>
          <w:divBdr>
            <w:top w:val="none" w:sz="0" w:space="0" w:color="auto"/>
            <w:left w:val="none" w:sz="0" w:space="0" w:color="auto"/>
            <w:bottom w:val="none" w:sz="0" w:space="0" w:color="auto"/>
            <w:right w:val="none" w:sz="0" w:space="0" w:color="auto"/>
          </w:divBdr>
        </w:div>
      </w:divsChild>
    </w:div>
    <w:div w:id="1282494262">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365">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2779-28AE-49EB-87BF-62EBEA36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2</TotalTime>
  <Pages>4</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12373</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4</cp:revision>
  <cp:lastPrinted>2018-06-29T06:16:00Z</cp:lastPrinted>
  <dcterms:created xsi:type="dcterms:W3CDTF">2022-05-13T06:01:00Z</dcterms:created>
  <dcterms:modified xsi:type="dcterms:W3CDTF">2022-05-13T06:02:00Z</dcterms:modified>
</cp:coreProperties>
</file>