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BEDA9" w14:textId="77777777" w:rsidR="003A33AE" w:rsidRPr="003A33AE" w:rsidRDefault="003A33AE" w:rsidP="003A33AE">
      <w:pPr>
        <w:jc w:val="center"/>
        <w:rPr>
          <w:rFonts w:ascii="Gill Sans MT" w:hAnsi="Gill Sans MT" w:cs="Arial"/>
          <w:b/>
          <w:bCs/>
          <w:color w:val="000000"/>
          <w:kern w:val="32"/>
          <w:sz w:val="24"/>
          <w:szCs w:val="24"/>
        </w:rPr>
      </w:pPr>
      <w:bookmarkStart w:id="0" w:name="_Toc129144370"/>
      <w:r w:rsidRPr="003A33AE">
        <w:rPr>
          <w:rFonts w:ascii="Gill Sans MT" w:hAnsi="Gill Sans MT" w:cs="Arial"/>
          <w:b/>
          <w:bCs/>
          <w:color w:val="000000"/>
          <w:kern w:val="32"/>
          <w:sz w:val="24"/>
          <w:szCs w:val="24"/>
        </w:rPr>
        <w:t>Programme Review Committee</w:t>
      </w:r>
    </w:p>
    <w:p w14:paraId="480C448F" w14:textId="77777777" w:rsidR="00BB711D" w:rsidRPr="00BB711D" w:rsidRDefault="00BB711D" w:rsidP="00BB711D">
      <w:pPr>
        <w:jc w:val="center"/>
        <w:rPr>
          <w:rFonts w:ascii="Gill Sans MT" w:hAnsi="Gill Sans MT"/>
          <w:b/>
          <w:sz w:val="24"/>
          <w:szCs w:val="24"/>
          <w:lang w:val="en-GB"/>
        </w:rPr>
      </w:pPr>
      <w:r w:rsidRPr="00BB711D">
        <w:rPr>
          <w:rFonts w:ascii="Gill Sans MT" w:hAnsi="Gill Sans MT"/>
          <w:b/>
          <w:sz w:val="24"/>
          <w:szCs w:val="24"/>
          <w:lang w:val="en-GB"/>
        </w:rPr>
        <w:t>Terms of Reference</w:t>
      </w:r>
    </w:p>
    <w:p w14:paraId="19AEF1D3" w14:textId="77777777" w:rsidR="00DA1B18" w:rsidRPr="005932B2" w:rsidRDefault="00DA1B18" w:rsidP="006638D7">
      <w:pPr>
        <w:pStyle w:val="Heading1"/>
        <w:spacing w:before="120" w:after="120"/>
        <w:rPr>
          <w:rFonts w:ascii="Gill Sans MT" w:hAnsi="Gill Sans MT"/>
          <w:color w:val="000000"/>
          <w:sz w:val="20"/>
          <w:szCs w:val="20"/>
          <w:lang w:val="en-GB"/>
        </w:rPr>
      </w:pPr>
      <w:r w:rsidRPr="005932B2">
        <w:rPr>
          <w:rFonts w:ascii="Gill Sans MT" w:hAnsi="Gill Sans MT"/>
          <w:color w:val="000000"/>
          <w:sz w:val="20"/>
          <w:szCs w:val="20"/>
          <w:lang w:val="en-GB"/>
        </w:rPr>
        <w:t>1.</w:t>
      </w:r>
      <w:r w:rsidRPr="005932B2">
        <w:rPr>
          <w:rFonts w:ascii="Gill Sans MT" w:hAnsi="Gill Sans MT"/>
          <w:color w:val="000000"/>
          <w:sz w:val="20"/>
          <w:szCs w:val="20"/>
          <w:lang w:val="en-GB"/>
        </w:rPr>
        <w:tab/>
        <w:t>Constitution</w:t>
      </w:r>
      <w:bookmarkEnd w:id="0"/>
    </w:p>
    <w:p w14:paraId="677FF741" w14:textId="0F9A4794" w:rsidR="00DA1B18" w:rsidRDefault="00DA1B18" w:rsidP="006638D7">
      <w:pPr>
        <w:pStyle w:val="BodyText"/>
        <w:spacing w:before="120" w:after="120" w:line="360" w:lineRule="auto"/>
        <w:rPr>
          <w:rFonts w:ascii="Gill Sans MT" w:hAnsi="Gill Sans MT" w:cs="Arial"/>
          <w:bCs/>
          <w:sz w:val="20"/>
          <w:lang w:val="en-GB"/>
        </w:rPr>
      </w:pPr>
      <w:r w:rsidRPr="005932B2">
        <w:rPr>
          <w:rFonts w:ascii="Gill Sans MT" w:hAnsi="Gill Sans MT" w:cs="Arial"/>
          <w:bCs/>
          <w:sz w:val="20"/>
          <w:lang w:val="en-GB"/>
        </w:rPr>
        <w:t xml:space="preserve">The Board </w:t>
      </w:r>
      <w:r w:rsidR="00E5368B" w:rsidRPr="005932B2">
        <w:rPr>
          <w:rFonts w:ascii="Gill Sans MT" w:hAnsi="Gill Sans MT" w:cs="Arial"/>
          <w:bCs/>
          <w:sz w:val="20"/>
          <w:lang w:val="en-GB"/>
        </w:rPr>
        <w:t>will</w:t>
      </w:r>
      <w:r w:rsidRPr="005932B2">
        <w:rPr>
          <w:rFonts w:ascii="Gill Sans MT" w:hAnsi="Gill Sans MT" w:cs="Arial"/>
          <w:bCs/>
          <w:sz w:val="20"/>
          <w:lang w:val="en-GB"/>
        </w:rPr>
        <w:t xml:space="preserve"> establish a committee of the Board to be known as the </w:t>
      </w:r>
      <w:r w:rsidR="003A33AE" w:rsidRPr="003A33AE">
        <w:rPr>
          <w:rFonts w:ascii="Gill Sans MT" w:hAnsi="Gill Sans MT" w:cs="Arial"/>
          <w:bCs/>
          <w:sz w:val="20"/>
          <w:lang w:val="en-GB"/>
        </w:rPr>
        <w:t>Programme Review Committee</w:t>
      </w:r>
      <w:r w:rsidR="00216258">
        <w:rPr>
          <w:rFonts w:ascii="Gill Sans MT" w:hAnsi="Gill Sans MT" w:cs="Arial"/>
          <w:bCs/>
          <w:sz w:val="20"/>
          <w:lang w:val="en-GB"/>
        </w:rPr>
        <w:t xml:space="preserve"> (the Committee)</w:t>
      </w:r>
      <w:r w:rsidRPr="005932B2">
        <w:rPr>
          <w:rFonts w:ascii="Gill Sans MT" w:hAnsi="Gill Sans MT" w:cs="Arial"/>
          <w:bCs/>
          <w:sz w:val="20"/>
          <w:lang w:val="en-GB"/>
        </w:rPr>
        <w:t>.</w:t>
      </w:r>
      <w:r w:rsidR="00216258">
        <w:rPr>
          <w:rFonts w:ascii="Gill Sans MT" w:hAnsi="Gill Sans MT" w:cs="Arial"/>
          <w:bCs/>
          <w:sz w:val="20"/>
          <w:lang w:val="en-GB"/>
        </w:rPr>
        <w:t xml:space="preserve"> Th</w:t>
      </w:r>
      <w:r w:rsidR="008C1C81">
        <w:rPr>
          <w:rFonts w:ascii="Gill Sans MT" w:hAnsi="Gill Sans MT" w:cs="Arial"/>
          <w:bCs/>
          <w:sz w:val="20"/>
          <w:lang w:val="en-GB"/>
        </w:rPr>
        <w:t>e</w:t>
      </w:r>
      <w:r w:rsidR="00216258">
        <w:rPr>
          <w:rFonts w:ascii="Gill Sans MT" w:hAnsi="Gill Sans MT" w:cs="Arial"/>
          <w:bCs/>
          <w:sz w:val="20"/>
          <w:lang w:val="en-GB"/>
        </w:rPr>
        <w:t xml:space="preserve"> </w:t>
      </w:r>
      <w:r w:rsidR="008C1C81">
        <w:rPr>
          <w:rFonts w:ascii="Gill Sans MT" w:hAnsi="Gill Sans MT" w:cs="Arial"/>
          <w:bCs/>
          <w:sz w:val="20"/>
          <w:lang w:val="en-GB"/>
        </w:rPr>
        <w:t>C</w:t>
      </w:r>
      <w:r w:rsidR="00216258">
        <w:rPr>
          <w:rFonts w:ascii="Gill Sans MT" w:hAnsi="Gill Sans MT" w:cs="Arial"/>
          <w:bCs/>
          <w:sz w:val="20"/>
          <w:lang w:val="en-GB"/>
        </w:rPr>
        <w:t>ommittee will act a</w:t>
      </w:r>
      <w:r w:rsidR="0004767F">
        <w:rPr>
          <w:rFonts w:ascii="Gill Sans MT" w:hAnsi="Gill Sans MT" w:cs="Arial"/>
          <w:bCs/>
          <w:sz w:val="20"/>
          <w:lang w:val="en-GB"/>
        </w:rPr>
        <w:t>s</w:t>
      </w:r>
      <w:r w:rsidR="00216258">
        <w:rPr>
          <w:rFonts w:ascii="Gill Sans MT" w:hAnsi="Gill Sans MT" w:cs="Arial"/>
          <w:bCs/>
          <w:sz w:val="20"/>
          <w:lang w:val="en-GB"/>
        </w:rPr>
        <w:t xml:space="preserve"> the responsible commit</w:t>
      </w:r>
      <w:r w:rsidR="008C1C81">
        <w:rPr>
          <w:rFonts w:ascii="Gill Sans MT" w:hAnsi="Gill Sans MT" w:cs="Arial"/>
          <w:bCs/>
          <w:sz w:val="20"/>
          <w:lang w:val="en-GB"/>
        </w:rPr>
        <w:t xml:space="preserve">tee for </w:t>
      </w:r>
      <w:r w:rsidR="00526AC8">
        <w:rPr>
          <w:rFonts w:ascii="Gill Sans MT" w:hAnsi="Gill Sans MT" w:cs="Arial"/>
          <w:bCs/>
          <w:sz w:val="20"/>
          <w:lang w:val="en-GB"/>
        </w:rPr>
        <w:t>Self Help Africa</w:t>
      </w:r>
      <w:r w:rsidR="00216258">
        <w:rPr>
          <w:rFonts w:ascii="Gill Sans MT" w:hAnsi="Gill Sans MT" w:cs="Arial"/>
          <w:bCs/>
          <w:sz w:val="20"/>
          <w:lang w:val="en-GB"/>
        </w:rPr>
        <w:t>.</w:t>
      </w:r>
    </w:p>
    <w:p w14:paraId="333D5D05" w14:textId="77777777" w:rsidR="004D1403" w:rsidRPr="005932B2" w:rsidRDefault="004D1403" w:rsidP="004D1403">
      <w:pPr>
        <w:pStyle w:val="Heading1"/>
        <w:spacing w:before="120" w:after="120"/>
        <w:rPr>
          <w:rFonts w:ascii="Gill Sans MT" w:hAnsi="Gill Sans MT"/>
          <w:color w:val="000000"/>
          <w:sz w:val="20"/>
          <w:szCs w:val="20"/>
          <w:lang w:val="en-GB"/>
        </w:rPr>
      </w:pPr>
      <w:r w:rsidRPr="005932B2">
        <w:rPr>
          <w:rFonts w:ascii="Gill Sans MT" w:hAnsi="Gill Sans MT"/>
          <w:color w:val="000000"/>
          <w:sz w:val="20"/>
          <w:szCs w:val="20"/>
          <w:lang w:val="en-GB"/>
        </w:rPr>
        <w:t>2.</w:t>
      </w:r>
      <w:r w:rsidRPr="005932B2">
        <w:rPr>
          <w:rFonts w:ascii="Gill Sans MT" w:hAnsi="Gill Sans MT"/>
          <w:color w:val="000000"/>
          <w:sz w:val="20"/>
          <w:szCs w:val="20"/>
          <w:lang w:val="en-GB"/>
        </w:rPr>
        <w:tab/>
      </w:r>
      <w:r>
        <w:rPr>
          <w:rFonts w:ascii="Gill Sans MT" w:hAnsi="Gill Sans MT"/>
          <w:color w:val="000000"/>
          <w:sz w:val="20"/>
          <w:szCs w:val="20"/>
          <w:lang w:val="en-GB"/>
        </w:rPr>
        <w:t>Purpose</w:t>
      </w:r>
    </w:p>
    <w:p w14:paraId="54264B94" w14:textId="30DE1CB7" w:rsidR="00966CCF" w:rsidRPr="00966CCF" w:rsidRDefault="00966CCF" w:rsidP="00195F3F">
      <w:pPr>
        <w:pStyle w:val="BodyText"/>
        <w:spacing w:before="120" w:after="120" w:line="360" w:lineRule="auto"/>
        <w:rPr>
          <w:rFonts w:ascii="Gill Sans MT" w:hAnsi="Gill Sans MT" w:cs="Arial"/>
          <w:bCs/>
          <w:sz w:val="20"/>
          <w:lang w:val="en-GB"/>
        </w:rPr>
      </w:pPr>
      <w:bookmarkStart w:id="1" w:name="_Toc129144371"/>
      <w:r w:rsidRPr="00966CCF">
        <w:rPr>
          <w:rFonts w:ascii="Gill Sans MT" w:hAnsi="Gill Sans MT" w:cs="Arial"/>
          <w:bCs/>
          <w:sz w:val="20"/>
          <w:lang w:val="en-GB"/>
        </w:rPr>
        <w:t xml:space="preserve">The Board of </w:t>
      </w:r>
      <w:r w:rsidR="003A33AE">
        <w:rPr>
          <w:rFonts w:ascii="Gill Sans MT" w:hAnsi="Gill Sans MT" w:cs="Arial"/>
          <w:bCs/>
          <w:sz w:val="20"/>
          <w:lang w:val="en-GB"/>
        </w:rPr>
        <w:t xml:space="preserve">the </w:t>
      </w:r>
      <w:r w:rsidR="003A33AE" w:rsidRPr="003A33AE">
        <w:rPr>
          <w:rFonts w:ascii="Gill Sans MT" w:hAnsi="Gill Sans MT" w:cs="Arial"/>
          <w:bCs/>
          <w:sz w:val="20"/>
          <w:lang w:val="en-GB"/>
        </w:rPr>
        <w:t>Gorta Group</w:t>
      </w:r>
      <w:r w:rsidRPr="00966CCF">
        <w:rPr>
          <w:rFonts w:ascii="Gill Sans MT" w:hAnsi="Gill Sans MT" w:cs="Arial"/>
          <w:bCs/>
          <w:sz w:val="20"/>
          <w:lang w:val="en-GB"/>
        </w:rPr>
        <w:t xml:space="preserve"> has ultimate responsibility for the strategic development and oversight of all programmes delivered by the organisation.  </w:t>
      </w:r>
      <w:r w:rsidRPr="00195F3F">
        <w:rPr>
          <w:rFonts w:ascii="Gill Sans MT" w:hAnsi="Gill Sans MT" w:cs="Arial"/>
          <w:bCs/>
          <w:sz w:val="20"/>
          <w:lang w:val="en-GB"/>
        </w:rPr>
        <w:t>This Committee</w:t>
      </w:r>
      <w:r w:rsidRPr="00966CCF">
        <w:rPr>
          <w:rFonts w:ascii="Gill Sans MT" w:hAnsi="Gill Sans MT" w:cs="Arial"/>
          <w:bCs/>
          <w:sz w:val="20"/>
          <w:lang w:val="en-GB"/>
        </w:rPr>
        <w:t xml:space="preserve"> is a formal sub-committee of the board, which oversees the quality and depth of programme performance </w:t>
      </w:r>
      <w:r w:rsidR="00AF1902">
        <w:rPr>
          <w:rFonts w:ascii="Gill Sans MT" w:hAnsi="Gill Sans MT" w:cs="Arial"/>
          <w:bCs/>
          <w:sz w:val="20"/>
          <w:lang w:val="en-GB"/>
        </w:rPr>
        <w:t>within the Food, Nutrition and Income Security pillar of the board approved strategy – Embracing Change</w:t>
      </w:r>
      <w:r w:rsidRPr="00966CCF">
        <w:rPr>
          <w:rFonts w:ascii="Gill Sans MT" w:hAnsi="Gill Sans MT" w:cs="Arial"/>
          <w:bCs/>
          <w:sz w:val="20"/>
          <w:lang w:val="en-GB"/>
        </w:rPr>
        <w:t>.  It also provides advisory support for management on the development and delivery of programmes</w:t>
      </w:r>
      <w:r w:rsidR="00AF1902">
        <w:rPr>
          <w:rFonts w:ascii="Gill Sans MT" w:hAnsi="Gill Sans MT" w:cs="Arial"/>
          <w:bCs/>
          <w:sz w:val="20"/>
          <w:lang w:val="en-GB"/>
        </w:rPr>
        <w:t xml:space="preserve"> within this pillar</w:t>
      </w:r>
      <w:r w:rsidRPr="00966CCF">
        <w:rPr>
          <w:rFonts w:ascii="Gill Sans MT" w:hAnsi="Gill Sans MT" w:cs="Arial"/>
          <w:bCs/>
          <w:sz w:val="20"/>
          <w:lang w:val="en-GB"/>
        </w:rPr>
        <w:t>.</w:t>
      </w:r>
    </w:p>
    <w:p w14:paraId="5C2E4089" w14:textId="77777777" w:rsidR="00DA1B18" w:rsidRPr="005932B2" w:rsidRDefault="00563A59" w:rsidP="006638D7">
      <w:pPr>
        <w:pStyle w:val="Heading1"/>
        <w:spacing w:before="120" w:after="120"/>
        <w:rPr>
          <w:rFonts w:ascii="Gill Sans MT" w:hAnsi="Gill Sans MT"/>
          <w:color w:val="000000"/>
          <w:sz w:val="20"/>
          <w:szCs w:val="20"/>
          <w:lang w:val="en-GB"/>
        </w:rPr>
      </w:pPr>
      <w:r>
        <w:rPr>
          <w:rFonts w:ascii="Gill Sans MT" w:hAnsi="Gill Sans MT"/>
          <w:color w:val="000000"/>
          <w:sz w:val="20"/>
          <w:szCs w:val="20"/>
          <w:lang w:val="en-GB"/>
        </w:rPr>
        <w:t>3</w:t>
      </w:r>
      <w:r w:rsidR="00DA1B18" w:rsidRPr="005932B2">
        <w:rPr>
          <w:rFonts w:ascii="Gill Sans MT" w:hAnsi="Gill Sans MT"/>
          <w:color w:val="000000"/>
          <w:sz w:val="20"/>
          <w:szCs w:val="20"/>
          <w:lang w:val="en-GB"/>
        </w:rPr>
        <w:t>.</w:t>
      </w:r>
      <w:r w:rsidR="00DA1B18" w:rsidRPr="005932B2">
        <w:rPr>
          <w:rFonts w:ascii="Gill Sans MT" w:hAnsi="Gill Sans MT"/>
          <w:color w:val="000000"/>
          <w:sz w:val="20"/>
          <w:szCs w:val="20"/>
          <w:lang w:val="en-GB"/>
        </w:rPr>
        <w:tab/>
        <w:t>Membership</w:t>
      </w:r>
      <w:bookmarkEnd w:id="1"/>
    </w:p>
    <w:p w14:paraId="1384DE16" w14:textId="2CB8C1F9" w:rsidR="00C13511" w:rsidRDefault="00216258" w:rsidP="0091796B">
      <w:pPr>
        <w:pStyle w:val="BodyText"/>
        <w:spacing w:before="120" w:after="120" w:line="360" w:lineRule="auto"/>
        <w:rPr>
          <w:rFonts w:ascii="Gill Sans MT" w:hAnsi="Gill Sans MT" w:cs="Arial"/>
          <w:bCs/>
          <w:sz w:val="20"/>
          <w:lang w:val="en-GB"/>
        </w:rPr>
      </w:pPr>
      <w:r>
        <w:rPr>
          <w:rFonts w:ascii="Gill Sans MT" w:hAnsi="Gill Sans MT" w:cs="Arial"/>
          <w:bCs/>
          <w:sz w:val="20"/>
          <w:lang w:val="en-GB"/>
        </w:rPr>
        <w:t>The C</w:t>
      </w:r>
      <w:r w:rsidR="00DA1B18" w:rsidRPr="005932B2">
        <w:rPr>
          <w:rFonts w:ascii="Gill Sans MT" w:hAnsi="Gill Sans MT" w:cs="Arial"/>
          <w:bCs/>
          <w:sz w:val="20"/>
          <w:lang w:val="en-GB"/>
        </w:rPr>
        <w:t>ommittee shall be appointed by the Board</w:t>
      </w:r>
      <w:r>
        <w:rPr>
          <w:rFonts w:ascii="Gill Sans MT" w:hAnsi="Gill Sans MT" w:cs="Arial"/>
          <w:bCs/>
          <w:sz w:val="20"/>
          <w:lang w:val="en-GB"/>
        </w:rPr>
        <w:t xml:space="preserve"> of </w:t>
      </w:r>
      <w:r w:rsidR="00050A30">
        <w:rPr>
          <w:rFonts w:ascii="Gill Sans MT" w:hAnsi="Gill Sans MT" w:cs="Arial"/>
          <w:bCs/>
          <w:sz w:val="20"/>
          <w:lang w:val="en-GB"/>
        </w:rPr>
        <w:t xml:space="preserve">the </w:t>
      </w:r>
      <w:r w:rsidR="00050A30" w:rsidRPr="003A33AE">
        <w:rPr>
          <w:rFonts w:ascii="Gill Sans MT" w:hAnsi="Gill Sans MT" w:cs="Arial"/>
          <w:bCs/>
          <w:sz w:val="20"/>
          <w:lang w:val="en-GB"/>
        </w:rPr>
        <w:t>Gorta Group</w:t>
      </w:r>
      <w:r>
        <w:rPr>
          <w:rFonts w:ascii="Gill Sans MT" w:hAnsi="Gill Sans MT" w:cs="Arial"/>
          <w:bCs/>
          <w:sz w:val="20"/>
          <w:lang w:val="en-GB"/>
        </w:rPr>
        <w:t>.</w:t>
      </w:r>
      <w:r w:rsidR="00E15FF7">
        <w:rPr>
          <w:rFonts w:ascii="Gill Sans MT" w:hAnsi="Gill Sans MT" w:cs="Arial"/>
          <w:bCs/>
          <w:sz w:val="20"/>
          <w:lang w:val="en-GB"/>
        </w:rPr>
        <w:t xml:space="preserve">  Management and the Committee may make recommendations to the Board on potential members.</w:t>
      </w:r>
      <w:r>
        <w:rPr>
          <w:rFonts w:ascii="Gill Sans MT" w:hAnsi="Gill Sans MT" w:cs="Arial"/>
          <w:bCs/>
          <w:sz w:val="20"/>
          <w:lang w:val="en-GB"/>
        </w:rPr>
        <w:t xml:space="preserve"> </w:t>
      </w:r>
      <w:r w:rsidR="00E15FF7">
        <w:rPr>
          <w:rFonts w:ascii="Gill Sans MT" w:hAnsi="Gill Sans MT" w:cs="Arial"/>
          <w:bCs/>
          <w:sz w:val="20"/>
          <w:lang w:val="en-GB"/>
        </w:rPr>
        <w:t xml:space="preserve"> </w:t>
      </w:r>
      <w:r>
        <w:rPr>
          <w:rFonts w:ascii="Gill Sans MT" w:hAnsi="Gill Sans MT" w:cs="Arial"/>
          <w:bCs/>
          <w:sz w:val="20"/>
          <w:lang w:val="en-GB"/>
        </w:rPr>
        <w:t>The C</w:t>
      </w:r>
      <w:r w:rsidR="00DA1B18" w:rsidRPr="005932B2">
        <w:rPr>
          <w:rFonts w:ascii="Gill Sans MT" w:hAnsi="Gill Sans MT" w:cs="Arial"/>
          <w:bCs/>
          <w:sz w:val="20"/>
          <w:lang w:val="en-GB"/>
        </w:rPr>
        <w:t xml:space="preserve">ommittee shall </w:t>
      </w:r>
      <w:r w:rsidR="00AF1902">
        <w:rPr>
          <w:rFonts w:ascii="Gill Sans MT" w:hAnsi="Gill Sans MT" w:cs="Arial"/>
          <w:bCs/>
          <w:sz w:val="20"/>
          <w:lang w:val="en-GB"/>
        </w:rPr>
        <w:t>not</w:t>
      </w:r>
      <w:r w:rsidR="00966CCF">
        <w:rPr>
          <w:rFonts w:ascii="Gill Sans MT" w:hAnsi="Gill Sans MT" w:cs="Arial"/>
          <w:bCs/>
          <w:sz w:val="20"/>
          <w:lang w:val="en-GB"/>
        </w:rPr>
        <w:t xml:space="preserve"> </w:t>
      </w:r>
      <w:r w:rsidR="00DA1B18" w:rsidRPr="005932B2">
        <w:rPr>
          <w:rFonts w:ascii="Gill Sans MT" w:hAnsi="Gill Sans MT" w:cs="Arial"/>
          <w:bCs/>
          <w:sz w:val="20"/>
          <w:lang w:val="en-GB"/>
        </w:rPr>
        <w:t xml:space="preserve">consist of </w:t>
      </w:r>
      <w:r w:rsidR="00AF1902">
        <w:rPr>
          <w:rFonts w:ascii="Gill Sans MT" w:hAnsi="Gill Sans MT" w:cs="Arial"/>
          <w:bCs/>
          <w:sz w:val="20"/>
          <w:lang w:val="en-GB"/>
        </w:rPr>
        <w:t>more than six</w:t>
      </w:r>
      <w:r w:rsidR="002525EA" w:rsidRPr="005932B2">
        <w:rPr>
          <w:rFonts w:ascii="Gill Sans MT" w:hAnsi="Gill Sans MT" w:cs="Arial"/>
          <w:bCs/>
          <w:sz w:val="20"/>
          <w:lang w:val="en-GB"/>
        </w:rPr>
        <w:t xml:space="preserve"> members</w:t>
      </w:r>
      <w:r w:rsidR="00AF1902">
        <w:rPr>
          <w:rFonts w:ascii="Gill Sans MT" w:hAnsi="Gill Sans MT" w:cs="Arial"/>
          <w:bCs/>
          <w:sz w:val="20"/>
          <w:lang w:val="en-GB"/>
        </w:rPr>
        <w:t xml:space="preserve">, all of whom must be members of </w:t>
      </w:r>
      <w:r w:rsidR="00050A30">
        <w:rPr>
          <w:rFonts w:ascii="Gill Sans MT" w:hAnsi="Gill Sans MT" w:cs="Arial"/>
          <w:bCs/>
          <w:sz w:val="20"/>
          <w:lang w:val="en-GB"/>
        </w:rPr>
        <w:t xml:space="preserve">the </w:t>
      </w:r>
      <w:r w:rsidR="00050A30" w:rsidRPr="003A33AE">
        <w:rPr>
          <w:rFonts w:ascii="Gill Sans MT" w:hAnsi="Gill Sans MT" w:cs="Arial"/>
          <w:bCs/>
          <w:sz w:val="20"/>
          <w:lang w:val="en-GB"/>
        </w:rPr>
        <w:t>Gorta Group</w:t>
      </w:r>
      <w:r w:rsidR="00AF1902">
        <w:rPr>
          <w:rFonts w:ascii="Gill Sans MT" w:hAnsi="Gill Sans MT" w:cs="Arial"/>
          <w:bCs/>
          <w:sz w:val="20"/>
          <w:lang w:val="en-GB"/>
        </w:rPr>
        <w:t xml:space="preserve">. </w:t>
      </w:r>
      <w:r w:rsidR="00E15FF7">
        <w:rPr>
          <w:rFonts w:ascii="Gill Sans MT" w:hAnsi="Gill Sans MT" w:cs="Arial"/>
          <w:bCs/>
          <w:sz w:val="20"/>
          <w:lang w:val="en-GB"/>
        </w:rPr>
        <w:t xml:space="preserve"> </w:t>
      </w:r>
      <w:r w:rsidR="00AF1902">
        <w:rPr>
          <w:rFonts w:ascii="Gill Sans MT" w:hAnsi="Gill Sans MT" w:cs="Arial"/>
          <w:bCs/>
          <w:sz w:val="20"/>
          <w:lang w:val="en-GB"/>
        </w:rPr>
        <w:t>A</w:t>
      </w:r>
      <w:r w:rsidR="00E15FF7">
        <w:rPr>
          <w:rFonts w:ascii="Gill Sans MT" w:hAnsi="Gill Sans MT" w:cs="Arial"/>
          <w:bCs/>
          <w:sz w:val="20"/>
          <w:lang w:val="en-GB"/>
        </w:rPr>
        <w:t xml:space="preserve"> minimum of two must be members of the </w:t>
      </w:r>
      <w:r w:rsidR="00050A30" w:rsidRPr="003A33AE">
        <w:rPr>
          <w:rFonts w:ascii="Gill Sans MT" w:hAnsi="Gill Sans MT" w:cs="Arial"/>
          <w:bCs/>
          <w:sz w:val="20"/>
          <w:lang w:val="en-GB"/>
        </w:rPr>
        <w:t>Gorta Group</w:t>
      </w:r>
      <w:r w:rsidR="00E15FF7">
        <w:rPr>
          <w:rFonts w:ascii="Gill Sans MT" w:hAnsi="Gill Sans MT" w:cs="Arial"/>
          <w:bCs/>
          <w:sz w:val="20"/>
          <w:lang w:val="en-GB"/>
        </w:rPr>
        <w:t xml:space="preserve"> Board</w:t>
      </w:r>
      <w:r w:rsidR="00AF1902">
        <w:rPr>
          <w:rFonts w:ascii="Gill Sans MT" w:hAnsi="Gill Sans MT" w:cs="Arial"/>
          <w:bCs/>
          <w:sz w:val="20"/>
          <w:lang w:val="en-GB"/>
        </w:rPr>
        <w:t xml:space="preserve">.  </w:t>
      </w:r>
      <w:r w:rsidR="00DA1B18" w:rsidRPr="005932B2">
        <w:rPr>
          <w:rFonts w:ascii="Gill Sans MT" w:hAnsi="Gill Sans MT" w:cs="Arial"/>
          <w:bCs/>
          <w:sz w:val="20"/>
          <w:lang w:val="en-GB"/>
        </w:rPr>
        <w:t xml:space="preserve"> A quorum shall </w:t>
      </w:r>
      <w:r w:rsidR="00195F3F">
        <w:rPr>
          <w:rFonts w:ascii="Gill Sans MT" w:hAnsi="Gill Sans MT" w:cs="Arial"/>
          <w:bCs/>
          <w:sz w:val="20"/>
          <w:lang w:val="en-GB"/>
        </w:rPr>
        <w:t xml:space="preserve">be </w:t>
      </w:r>
      <w:r w:rsidR="00966CCF">
        <w:rPr>
          <w:rFonts w:ascii="Gill Sans MT" w:hAnsi="Gill Sans MT" w:cs="Arial"/>
          <w:bCs/>
          <w:sz w:val="20"/>
          <w:lang w:val="en-GB"/>
        </w:rPr>
        <w:t>50% of</w:t>
      </w:r>
      <w:r w:rsidR="00DA1B18" w:rsidRPr="005932B2">
        <w:rPr>
          <w:rFonts w:ascii="Gill Sans MT" w:hAnsi="Gill Sans MT" w:cs="Arial"/>
          <w:bCs/>
          <w:sz w:val="20"/>
          <w:lang w:val="en-GB"/>
        </w:rPr>
        <w:t xml:space="preserve"> members</w:t>
      </w:r>
      <w:r w:rsidR="00966CCF">
        <w:rPr>
          <w:rFonts w:ascii="Gill Sans MT" w:hAnsi="Gill Sans MT" w:cs="Arial"/>
          <w:bCs/>
          <w:sz w:val="20"/>
          <w:lang w:val="en-GB"/>
        </w:rPr>
        <w:t>, including those participating by phone or electronic means, where necessary</w:t>
      </w:r>
      <w:r w:rsidR="00DA1B18" w:rsidRPr="005932B2">
        <w:rPr>
          <w:rFonts w:ascii="Gill Sans MT" w:hAnsi="Gill Sans MT" w:cs="Arial"/>
          <w:bCs/>
          <w:sz w:val="20"/>
          <w:lang w:val="en-GB"/>
        </w:rPr>
        <w:t>.</w:t>
      </w:r>
      <w:r w:rsidR="002525EA" w:rsidRPr="005932B2">
        <w:rPr>
          <w:rFonts w:ascii="Gill Sans MT" w:hAnsi="Gill Sans MT" w:cs="Arial"/>
          <w:bCs/>
          <w:sz w:val="20"/>
          <w:lang w:val="en-GB"/>
        </w:rPr>
        <w:t xml:space="preserve"> </w:t>
      </w:r>
    </w:p>
    <w:p w14:paraId="30A7EA6E" w14:textId="1F465B01" w:rsidR="0091796B" w:rsidRDefault="0091796B" w:rsidP="0091796B">
      <w:pPr>
        <w:pStyle w:val="BodyText"/>
        <w:spacing w:before="120" w:after="120" w:line="360" w:lineRule="auto"/>
        <w:rPr>
          <w:rFonts w:ascii="Gill Sans MT" w:hAnsi="Gill Sans MT"/>
          <w:sz w:val="20"/>
        </w:rPr>
      </w:pPr>
      <w:r>
        <w:rPr>
          <w:rFonts w:ascii="Gill Sans MT" w:hAnsi="Gill Sans MT" w:cs="Arial"/>
          <w:bCs/>
          <w:sz w:val="20"/>
          <w:lang w:val="en-GB"/>
        </w:rPr>
        <w:t>T</w:t>
      </w:r>
      <w:r w:rsidR="00216258">
        <w:rPr>
          <w:rFonts w:ascii="Gill Sans MT" w:hAnsi="Gill Sans MT" w:cs="Arial"/>
          <w:bCs/>
          <w:sz w:val="20"/>
          <w:lang w:val="en-GB"/>
        </w:rPr>
        <w:t>he chairperson of the C</w:t>
      </w:r>
      <w:r w:rsidR="00DA1B18" w:rsidRPr="005932B2">
        <w:rPr>
          <w:rFonts w:ascii="Gill Sans MT" w:hAnsi="Gill Sans MT" w:cs="Arial"/>
          <w:bCs/>
          <w:sz w:val="20"/>
          <w:lang w:val="en-GB"/>
        </w:rPr>
        <w:t xml:space="preserve">ommittee shall be appointed by the Board </w:t>
      </w:r>
      <w:r w:rsidR="00216258">
        <w:rPr>
          <w:rFonts w:ascii="Gill Sans MT" w:hAnsi="Gill Sans MT" w:cs="Arial"/>
          <w:bCs/>
          <w:sz w:val="20"/>
          <w:lang w:val="en-GB"/>
        </w:rPr>
        <w:t xml:space="preserve">and must be a member of the main </w:t>
      </w:r>
      <w:r w:rsidR="00C22D25" w:rsidRPr="00C22D25">
        <w:rPr>
          <w:rFonts w:ascii="Gill Sans MT" w:hAnsi="Gill Sans MT" w:cs="Arial"/>
          <w:bCs/>
          <w:sz w:val="20"/>
          <w:lang w:val="en-GB"/>
        </w:rPr>
        <w:t xml:space="preserve">Gorta Group </w:t>
      </w:r>
      <w:r w:rsidR="00216258">
        <w:rPr>
          <w:rFonts w:ascii="Gill Sans MT" w:hAnsi="Gill Sans MT" w:cs="Arial"/>
          <w:bCs/>
          <w:sz w:val="20"/>
          <w:lang w:val="en-GB"/>
        </w:rPr>
        <w:t>Board</w:t>
      </w:r>
      <w:r w:rsidR="00DA1B18" w:rsidRPr="005932B2">
        <w:rPr>
          <w:rFonts w:ascii="Gill Sans MT" w:hAnsi="Gill Sans MT" w:cs="Arial"/>
          <w:bCs/>
          <w:sz w:val="20"/>
          <w:lang w:val="en-GB"/>
        </w:rPr>
        <w:t>.</w:t>
      </w:r>
      <w:r w:rsidR="003E5E86">
        <w:rPr>
          <w:rFonts w:ascii="Gill Sans MT" w:hAnsi="Gill Sans MT" w:cs="Arial"/>
          <w:bCs/>
          <w:sz w:val="18"/>
          <w:lang w:val="en-GB"/>
        </w:rPr>
        <w:t xml:space="preserve"> </w:t>
      </w:r>
      <w:r w:rsidRPr="0091796B">
        <w:rPr>
          <w:rFonts w:ascii="Gill Sans MT" w:hAnsi="Gill Sans MT"/>
          <w:sz w:val="20"/>
        </w:rPr>
        <w:t xml:space="preserve">If a situation arises that the Chairperson is incapacitated and cannot attend, the </w:t>
      </w:r>
      <w:r w:rsidR="003E5E86">
        <w:rPr>
          <w:rFonts w:ascii="Gill Sans MT" w:hAnsi="Gill Sans MT"/>
          <w:sz w:val="20"/>
        </w:rPr>
        <w:t>Committee members</w:t>
      </w:r>
      <w:r w:rsidRPr="0091796B">
        <w:rPr>
          <w:rFonts w:ascii="Gill Sans MT" w:hAnsi="Gill Sans MT"/>
          <w:sz w:val="20"/>
        </w:rPr>
        <w:t xml:space="preserve"> will </w:t>
      </w:r>
      <w:r w:rsidR="003E5E86">
        <w:rPr>
          <w:rFonts w:ascii="Gill Sans MT" w:hAnsi="Gill Sans MT"/>
          <w:sz w:val="20"/>
        </w:rPr>
        <w:t>choose one of their number to be chairperson of that meeting.</w:t>
      </w:r>
      <w:r w:rsidRPr="0091796B">
        <w:rPr>
          <w:rFonts w:ascii="Gill Sans MT" w:hAnsi="Gill Sans MT"/>
          <w:sz w:val="20"/>
        </w:rPr>
        <w:t xml:space="preserve">  </w:t>
      </w:r>
    </w:p>
    <w:p w14:paraId="34D95434" w14:textId="77777777" w:rsidR="003E5E86" w:rsidRPr="004A5F75" w:rsidRDefault="003E5E86" w:rsidP="0091796B">
      <w:pPr>
        <w:pStyle w:val="BodyText"/>
        <w:spacing w:before="120" w:after="120" w:line="360" w:lineRule="auto"/>
        <w:rPr>
          <w:rFonts w:ascii="Gill Sans MT" w:hAnsi="Gill Sans MT" w:cs="Arial"/>
          <w:bCs/>
          <w:sz w:val="20"/>
          <w:lang w:val="en-GB"/>
        </w:rPr>
      </w:pPr>
      <w:r w:rsidRPr="004A5F75">
        <w:rPr>
          <w:rFonts w:ascii="Gill Sans MT" w:hAnsi="Gill Sans MT" w:cs="Arial"/>
          <w:bCs/>
          <w:sz w:val="20"/>
          <w:lang w:val="en-GB"/>
        </w:rPr>
        <w:t>The membership will have a range of skills in international development, with particular reference to agriculture and Africa.</w:t>
      </w:r>
    </w:p>
    <w:p w14:paraId="10802B5B" w14:textId="77777777" w:rsidR="003E5E86" w:rsidRPr="004A5F75" w:rsidRDefault="003E5E86" w:rsidP="0091796B">
      <w:pPr>
        <w:pStyle w:val="BodyText"/>
        <w:spacing w:before="120" w:after="120" w:line="360" w:lineRule="auto"/>
        <w:rPr>
          <w:rFonts w:ascii="Gill Sans MT" w:hAnsi="Gill Sans MT" w:cs="Arial"/>
          <w:bCs/>
          <w:sz w:val="20"/>
          <w:lang w:val="en-GB"/>
        </w:rPr>
      </w:pPr>
      <w:r w:rsidRPr="004A5F75">
        <w:rPr>
          <w:rFonts w:ascii="Gill Sans MT" w:hAnsi="Gill Sans MT" w:cs="Arial"/>
          <w:bCs/>
          <w:sz w:val="20"/>
          <w:lang w:val="en-GB"/>
        </w:rPr>
        <w:t>The organisation will seek to ensure gender balance on the committee in line with organisational policy.</w:t>
      </w:r>
    </w:p>
    <w:p w14:paraId="200BFB15" w14:textId="77777777" w:rsidR="003E5E86" w:rsidRPr="004A5F75" w:rsidRDefault="003E5E86" w:rsidP="0091796B">
      <w:pPr>
        <w:pStyle w:val="BodyText"/>
        <w:spacing w:before="120" w:after="120" w:line="360" w:lineRule="auto"/>
        <w:rPr>
          <w:rFonts w:ascii="Gill Sans MT" w:hAnsi="Gill Sans MT" w:cs="Arial"/>
          <w:bCs/>
          <w:sz w:val="20"/>
          <w:lang w:val="en-GB"/>
        </w:rPr>
      </w:pPr>
      <w:r w:rsidRPr="004A5F75">
        <w:rPr>
          <w:rFonts w:ascii="Gill Sans MT" w:hAnsi="Gill Sans MT" w:cs="Arial"/>
          <w:bCs/>
          <w:sz w:val="20"/>
          <w:lang w:val="en-GB"/>
        </w:rPr>
        <w:t>The organisation will seek to ensure representation from the African community.</w:t>
      </w:r>
    </w:p>
    <w:p w14:paraId="06AC10E0" w14:textId="5DEF3421" w:rsidR="003562B9" w:rsidRDefault="00216258" w:rsidP="006638D7">
      <w:pPr>
        <w:pStyle w:val="BodyText"/>
        <w:spacing w:before="120" w:after="120" w:line="360" w:lineRule="auto"/>
        <w:rPr>
          <w:rFonts w:ascii="Gill Sans MT" w:hAnsi="Gill Sans MT" w:cs="Arial"/>
          <w:bCs/>
          <w:sz w:val="20"/>
          <w:lang w:val="en-GB"/>
        </w:rPr>
      </w:pPr>
      <w:r>
        <w:rPr>
          <w:rFonts w:ascii="Gill Sans MT" w:hAnsi="Gill Sans MT" w:cs="Arial"/>
          <w:bCs/>
          <w:sz w:val="20"/>
          <w:lang w:val="en-GB"/>
        </w:rPr>
        <w:t xml:space="preserve">The Committee may co-opt independent members with relevant skills </w:t>
      </w:r>
      <w:r w:rsidR="00BD1900">
        <w:rPr>
          <w:rFonts w:ascii="Gill Sans MT" w:hAnsi="Gill Sans MT" w:cs="Arial"/>
          <w:bCs/>
          <w:sz w:val="20"/>
          <w:lang w:val="en-GB"/>
        </w:rPr>
        <w:t xml:space="preserve">from </w:t>
      </w:r>
      <w:r w:rsidR="008567D9">
        <w:rPr>
          <w:rFonts w:ascii="Gill Sans MT" w:hAnsi="Gill Sans MT" w:cs="Arial"/>
          <w:bCs/>
          <w:sz w:val="20"/>
          <w:lang w:val="en-GB"/>
        </w:rPr>
        <w:t>the membership of</w:t>
      </w:r>
      <w:r w:rsidR="008C1C81">
        <w:rPr>
          <w:rFonts w:ascii="Gill Sans MT" w:hAnsi="Gill Sans MT" w:cs="Arial"/>
          <w:bCs/>
          <w:sz w:val="20"/>
          <w:lang w:val="en-GB"/>
        </w:rPr>
        <w:t xml:space="preserve"> </w:t>
      </w:r>
      <w:r w:rsidR="00C22D25" w:rsidRPr="00C22D25">
        <w:rPr>
          <w:rFonts w:ascii="Gill Sans MT" w:hAnsi="Gill Sans MT" w:cs="Arial"/>
          <w:bCs/>
          <w:sz w:val="20"/>
          <w:lang w:val="en-GB"/>
        </w:rPr>
        <w:t>Gorta Group</w:t>
      </w:r>
      <w:r>
        <w:rPr>
          <w:rFonts w:ascii="Gill Sans MT" w:hAnsi="Gill Sans MT" w:cs="Arial"/>
          <w:bCs/>
          <w:sz w:val="20"/>
          <w:lang w:val="en-GB"/>
        </w:rPr>
        <w:t>.</w:t>
      </w:r>
      <w:r w:rsidR="00BB711D">
        <w:rPr>
          <w:rFonts w:ascii="Gill Sans MT" w:hAnsi="Gill Sans MT" w:cs="Arial"/>
          <w:bCs/>
          <w:sz w:val="20"/>
          <w:lang w:val="en-GB"/>
        </w:rPr>
        <w:t xml:space="preserve"> Any changes to the membership of the Committee </w:t>
      </w:r>
      <w:r w:rsidR="00AB3385">
        <w:rPr>
          <w:rFonts w:ascii="Gill Sans MT" w:hAnsi="Gill Sans MT" w:cs="Arial"/>
          <w:bCs/>
          <w:sz w:val="20"/>
          <w:lang w:val="en-GB"/>
        </w:rPr>
        <w:t>are</w:t>
      </w:r>
      <w:r w:rsidR="00BB711D">
        <w:rPr>
          <w:rFonts w:ascii="Gill Sans MT" w:hAnsi="Gill Sans MT" w:cs="Arial"/>
          <w:bCs/>
          <w:sz w:val="20"/>
          <w:lang w:val="en-GB"/>
        </w:rPr>
        <w:t xml:space="preserve"> subject to the approval of the </w:t>
      </w:r>
      <w:r w:rsidR="00C22D25" w:rsidRPr="00C22D25">
        <w:rPr>
          <w:rFonts w:ascii="Gill Sans MT" w:hAnsi="Gill Sans MT" w:cs="Arial"/>
          <w:bCs/>
          <w:sz w:val="20"/>
          <w:lang w:val="en-GB"/>
        </w:rPr>
        <w:t xml:space="preserve">Gorta Group </w:t>
      </w:r>
      <w:r w:rsidR="00BB711D">
        <w:rPr>
          <w:rFonts w:ascii="Gill Sans MT" w:hAnsi="Gill Sans MT" w:cs="Arial"/>
          <w:bCs/>
          <w:sz w:val="20"/>
          <w:lang w:val="en-GB"/>
        </w:rPr>
        <w:t>board.</w:t>
      </w:r>
    </w:p>
    <w:p w14:paraId="1210165A" w14:textId="77777777" w:rsidR="00E15FF7" w:rsidRPr="005932B2" w:rsidRDefault="008567D9" w:rsidP="006638D7">
      <w:pPr>
        <w:pStyle w:val="BodyText"/>
        <w:spacing w:before="120" w:after="120" w:line="360" w:lineRule="auto"/>
        <w:rPr>
          <w:rFonts w:ascii="Gill Sans MT" w:hAnsi="Gill Sans MT" w:cs="Arial"/>
          <w:bCs/>
          <w:sz w:val="20"/>
          <w:lang w:val="en-GB"/>
        </w:rPr>
      </w:pPr>
      <w:r>
        <w:rPr>
          <w:rFonts w:ascii="Gill Sans MT" w:hAnsi="Gill Sans MT" w:cs="Arial"/>
          <w:bCs/>
          <w:sz w:val="20"/>
          <w:lang w:val="en-GB"/>
        </w:rPr>
        <w:t>Committee members will</w:t>
      </w:r>
      <w:r w:rsidR="00E15FF7">
        <w:rPr>
          <w:rFonts w:ascii="Gill Sans MT" w:hAnsi="Gill Sans MT" w:cs="Arial"/>
          <w:bCs/>
          <w:sz w:val="20"/>
          <w:lang w:val="en-GB"/>
        </w:rPr>
        <w:t xml:space="preserve"> be appointed for a three year period, with potential for a second </w:t>
      </w:r>
      <w:r>
        <w:rPr>
          <w:rFonts w:ascii="Gill Sans MT" w:hAnsi="Gill Sans MT" w:cs="Arial"/>
          <w:bCs/>
          <w:sz w:val="20"/>
          <w:lang w:val="en-GB"/>
        </w:rPr>
        <w:t xml:space="preserve">or third </w:t>
      </w:r>
      <w:r w:rsidR="00E15FF7">
        <w:rPr>
          <w:rFonts w:ascii="Gill Sans MT" w:hAnsi="Gill Sans MT" w:cs="Arial"/>
          <w:bCs/>
          <w:sz w:val="20"/>
          <w:lang w:val="en-GB"/>
        </w:rPr>
        <w:t xml:space="preserve">three year term where deemed appropriate.  </w:t>
      </w:r>
      <w:r>
        <w:rPr>
          <w:rFonts w:ascii="Gill Sans MT" w:hAnsi="Gill Sans MT" w:cs="Arial"/>
          <w:bCs/>
          <w:sz w:val="20"/>
          <w:lang w:val="en-GB"/>
        </w:rPr>
        <w:t xml:space="preserve">The maximum number of terms is three, i.e., nine years.  </w:t>
      </w:r>
      <w:r w:rsidR="00E15FF7">
        <w:rPr>
          <w:rFonts w:ascii="Gill Sans MT" w:hAnsi="Gill Sans MT" w:cs="Arial"/>
          <w:bCs/>
          <w:sz w:val="20"/>
          <w:lang w:val="en-GB"/>
        </w:rPr>
        <w:t>The Board will seek to ensure that there is an appropriate level of rotation of the committee membership over time.</w:t>
      </w:r>
    </w:p>
    <w:p w14:paraId="0E363E49" w14:textId="77777777" w:rsidR="00DA1B18" w:rsidRPr="005932B2" w:rsidRDefault="00563A59" w:rsidP="006638D7">
      <w:pPr>
        <w:pStyle w:val="Heading1"/>
        <w:spacing w:before="120" w:after="120"/>
        <w:rPr>
          <w:rFonts w:ascii="Gill Sans MT" w:hAnsi="Gill Sans MT"/>
          <w:color w:val="000000"/>
          <w:sz w:val="20"/>
          <w:szCs w:val="20"/>
          <w:lang w:val="en-GB"/>
        </w:rPr>
      </w:pPr>
      <w:bookmarkStart w:id="2" w:name="_Toc129144372"/>
      <w:r>
        <w:rPr>
          <w:rFonts w:ascii="Gill Sans MT" w:hAnsi="Gill Sans MT"/>
          <w:color w:val="000000"/>
          <w:sz w:val="20"/>
          <w:szCs w:val="20"/>
          <w:lang w:val="en-GB"/>
        </w:rPr>
        <w:t>4</w:t>
      </w:r>
      <w:r w:rsidR="00DA1B18" w:rsidRPr="005932B2">
        <w:rPr>
          <w:rFonts w:ascii="Gill Sans MT" w:hAnsi="Gill Sans MT"/>
          <w:color w:val="000000"/>
          <w:sz w:val="20"/>
          <w:szCs w:val="20"/>
          <w:lang w:val="en-GB"/>
        </w:rPr>
        <w:t>.</w:t>
      </w:r>
      <w:r w:rsidR="00DA1B18" w:rsidRPr="005932B2">
        <w:rPr>
          <w:rFonts w:ascii="Gill Sans MT" w:hAnsi="Gill Sans MT"/>
          <w:color w:val="000000"/>
          <w:sz w:val="20"/>
          <w:szCs w:val="20"/>
          <w:lang w:val="en-GB"/>
        </w:rPr>
        <w:tab/>
        <w:t>Secretary</w:t>
      </w:r>
      <w:bookmarkEnd w:id="2"/>
    </w:p>
    <w:p w14:paraId="520023DA" w14:textId="57B71F08" w:rsidR="00DA1B18" w:rsidRPr="005932B2" w:rsidRDefault="00DA1B18" w:rsidP="006638D7">
      <w:pPr>
        <w:pStyle w:val="BodyText"/>
        <w:spacing w:before="120" w:after="120" w:line="360" w:lineRule="auto"/>
        <w:rPr>
          <w:rFonts w:ascii="Gill Sans MT" w:hAnsi="Gill Sans MT" w:cs="Arial"/>
          <w:bCs/>
          <w:sz w:val="20"/>
          <w:lang w:val="en-GB"/>
        </w:rPr>
      </w:pPr>
      <w:r w:rsidRPr="005932B2">
        <w:rPr>
          <w:rFonts w:ascii="Gill Sans MT" w:hAnsi="Gill Sans MT" w:cs="Arial"/>
          <w:bCs/>
          <w:sz w:val="20"/>
          <w:lang w:val="en-US"/>
        </w:rPr>
        <w:t xml:space="preserve">The </w:t>
      </w:r>
      <w:proofErr w:type="spellStart"/>
      <w:r w:rsidR="00C13511">
        <w:rPr>
          <w:rFonts w:ascii="Gill Sans MT" w:hAnsi="Gill Sans MT" w:cs="Arial"/>
          <w:bCs/>
          <w:sz w:val="20"/>
          <w:lang w:val="en-US"/>
        </w:rPr>
        <w:t>Programmes</w:t>
      </w:r>
      <w:proofErr w:type="spellEnd"/>
      <w:r w:rsidR="00C13511">
        <w:rPr>
          <w:rFonts w:ascii="Gill Sans MT" w:hAnsi="Gill Sans MT" w:cs="Arial"/>
          <w:bCs/>
          <w:sz w:val="20"/>
          <w:lang w:val="en-US"/>
        </w:rPr>
        <w:t xml:space="preserve"> Director</w:t>
      </w:r>
      <w:r w:rsidR="00E551A3">
        <w:rPr>
          <w:rFonts w:ascii="Gill Sans MT" w:hAnsi="Gill Sans MT" w:cs="Arial"/>
          <w:bCs/>
          <w:sz w:val="20"/>
          <w:lang w:val="en-US"/>
        </w:rPr>
        <w:t xml:space="preserve"> </w:t>
      </w:r>
      <w:r w:rsidR="00E551A3" w:rsidRPr="005932B2">
        <w:rPr>
          <w:rFonts w:ascii="Gill Sans MT" w:hAnsi="Gill Sans MT" w:cs="Arial"/>
          <w:bCs/>
          <w:sz w:val="20"/>
          <w:lang w:val="en-US"/>
        </w:rPr>
        <w:t>shall</w:t>
      </w:r>
      <w:r w:rsidRPr="005932B2">
        <w:rPr>
          <w:rFonts w:ascii="Gill Sans MT" w:hAnsi="Gill Sans MT" w:cs="Arial"/>
          <w:bCs/>
          <w:sz w:val="20"/>
          <w:lang w:val="en-US"/>
        </w:rPr>
        <w:t xml:space="preserve"> be the secretary of the </w:t>
      </w:r>
      <w:r w:rsidR="00216258">
        <w:rPr>
          <w:rFonts w:ascii="Gill Sans MT" w:hAnsi="Gill Sans MT" w:cs="Arial"/>
          <w:bCs/>
          <w:sz w:val="20"/>
          <w:lang w:val="en-US"/>
        </w:rPr>
        <w:t>C</w:t>
      </w:r>
      <w:r w:rsidRPr="005932B2">
        <w:rPr>
          <w:rFonts w:ascii="Gill Sans MT" w:hAnsi="Gill Sans MT" w:cs="Arial"/>
          <w:bCs/>
          <w:sz w:val="20"/>
          <w:lang w:val="en-US"/>
        </w:rPr>
        <w:t>ommittee.</w:t>
      </w:r>
      <w:r w:rsidRPr="005932B2">
        <w:rPr>
          <w:rFonts w:ascii="Gill Sans MT" w:hAnsi="Gill Sans MT" w:cs="Arial"/>
          <w:bCs/>
          <w:sz w:val="20"/>
          <w:lang w:val="en-GB"/>
        </w:rPr>
        <w:t xml:space="preserve"> </w:t>
      </w:r>
    </w:p>
    <w:p w14:paraId="6A6C37E9" w14:textId="77777777" w:rsidR="00DA1B18" w:rsidRPr="005932B2" w:rsidRDefault="00563A59" w:rsidP="006638D7">
      <w:pPr>
        <w:pStyle w:val="Heading1"/>
        <w:spacing w:before="120" w:after="120"/>
        <w:rPr>
          <w:rFonts w:ascii="Gill Sans MT" w:hAnsi="Gill Sans MT"/>
          <w:color w:val="000000"/>
          <w:sz w:val="20"/>
          <w:szCs w:val="20"/>
          <w:lang w:val="en-GB"/>
        </w:rPr>
      </w:pPr>
      <w:bookmarkStart w:id="3" w:name="_Toc129144373"/>
      <w:r>
        <w:rPr>
          <w:rFonts w:ascii="Gill Sans MT" w:hAnsi="Gill Sans MT"/>
          <w:color w:val="000000"/>
          <w:sz w:val="20"/>
          <w:szCs w:val="20"/>
          <w:lang w:val="en-GB"/>
        </w:rPr>
        <w:t>5</w:t>
      </w:r>
      <w:r w:rsidR="00DA1B18" w:rsidRPr="005932B2">
        <w:rPr>
          <w:rFonts w:ascii="Gill Sans MT" w:hAnsi="Gill Sans MT"/>
          <w:color w:val="000000"/>
          <w:sz w:val="20"/>
          <w:szCs w:val="20"/>
          <w:lang w:val="en-GB"/>
        </w:rPr>
        <w:t>.</w:t>
      </w:r>
      <w:r w:rsidR="00DA1B18" w:rsidRPr="005932B2">
        <w:rPr>
          <w:rFonts w:ascii="Gill Sans MT" w:hAnsi="Gill Sans MT"/>
          <w:color w:val="000000"/>
          <w:sz w:val="20"/>
          <w:szCs w:val="20"/>
          <w:lang w:val="en-GB"/>
        </w:rPr>
        <w:tab/>
        <w:t>Attendance at meetings</w:t>
      </w:r>
      <w:bookmarkEnd w:id="3"/>
    </w:p>
    <w:p w14:paraId="54A9DE0E" w14:textId="77777777" w:rsidR="00DA1B18" w:rsidRPr="005932B2" w:rsidRDefault="00DA1B18" w:rsidP="006638D7">
      <w:pPr>
        <w:pStyle w:val="BodyText"/>
        <w:spacing w:before="120" w:after="120" w:line="360" w:lineRule="auto"/>
        <w:rPr>
          <w:rFonts w:ascii="Gill Sans MT" w:hAnsi="Gill Sans MT" w:cs="Arial"/>
          <w:bCs/>
          <w:sz w:val="20"/>
          <w:lang w:val="en-GB"/>
        </w:rPr>
      </w:pPr>
      <w:r w:rsidRPr="005932B2">
        <w:rPr>
          <w:rFonts w:ascii="Gill Sans MT" w:hAnsi="Gill Sans MT" w:cs="Arial"/>
          <w:bCs/>
          <w:sz w:val="20"/>
          <w:lang w:val="en-GB"/>
        </w:rPr>
        <w:t xml:space="preserve">No one other than the </w:t>
      </w:r>
      <w:r w:rsidR="00216258">
        <w:rPr>
          <w:rFonts w:ascii="Gill Sans MT" w:hAnsi="Gill Sans MT" w:cs="Arial"/>
          <w:bCs/>
          <w:sz w:val="20"/>
          <w:lang w:val="en-GB"/>
        </w:rPr>
        <w:t>Co</w:t>
      </w:r>
      <w:r w:rsidRPr="005932B2">
        <w:rPr>
          <w:rFonts w:ascii="Gill Sans MT" w:hAnsi="Gill Sans MT" w:cs="Arial"/>
          <w:bCs/>
          <w:sz w:val="20"/>
          <w:lang w:val="en-GB"/>
        </w:rPr>
        <w:t xml:space="preserve">mmittee members </w:t>
      </w:r>
      <w:r w:rsidR="00BF36A3" w:rsidRPr="005932B2">
        <w:rPr>
          <w:rFonts w:ascii="Gill Sans MT" w:hAnsi="Gill Sans MT" w:cs="Arial"/>
          <w:bCs/>
          <w:sz w:val="20"/>
          <w:lang w:val="en-GB"/>
        </w:rPr>
        <w:t xml:space="preserve">will </w:t>
      </w:r>
      <w:r w:rsidRPr="005932B2">
        <w:rPr>
          <w:rFonts w:ascii="Gill Sans MT" w:hAnsi="Gill Sans MT" w:cs="Arial"/>
          <w:bCs/>
          <w:sz w:val="20"/>
          <w:lang w:val="en-GB"/>
        </w:rPr>
        <w:t xml:space="preserve">be entitled to attend </w:t>
      </w:r>
      <w:r w:rsidR="00127733">
        <w:rPr>
          <w:rFonts w:ascii="Gill Sans MT" w:hAnsi="Gill Sans MT" w:cs="Arial"/>
          <w:bCs/>
          <w:sz w:val="20"/>
          <w:lang w:val="en-GB"/>
        </w:rPr>
        <w:t xml:space="preserve">the </w:t>
      </w:r>
      <w:r w:rsidR="00216258">
        <w:rPr>
          <w:rFonts w:ascii="Gill Sans MT" w:hAnsi="Gill Sans MT" w:cs="Arial"/>
          <w:bCs/>
          <w:sz w:val="20"/>
          <w:lang w:val="en-GB"/>
        </w:rPr>
        <w:t>C</w:t>
      </w:r>
      <w:r w:rsidRPr="005932B2">
        <w:rPr>
          <w:rFonts w:ascii="Gill Sans MT" w:hAnsi="Gill Sans MT" w:cs="Arial"/>
          <w:bCs/>
          <w:sz w:val="20"/>
          <w:lang w:val="en-GB"/>
        </w:rPr>
        <w:t>ommittee meetings</w:t>
      </w:r>
      <w:r w:rsidR="00BB711D">
        <w:rPr>
          <w:rFonts w:ascii="Gill Sans MT" w:hAnsi="Gill Sans MT" w:cs="Arial"/>
          <w:bCs/>
          <w:sz w:val="20"/>
          <w:lang w:val="en-GB"/>
        </w:rPr>
        <w:t>.</w:t>
      </w:r>
    </w:p>
    <w:p w14:paraId="13B894F5" w14:textId="27B70A01" w:rsidR="00DA1B18" w:rsidRPr="005932B2" w:rsidRDefault="00BB711D" w:rsidP="006638D7">
      <w:pPr>
        <w:pStyle w:val="BodyText"/>
        <w:spacing w:before="120" w:after="120" w:line="360" w:lineRule="auto"/>
        <w:rPr>
          <w:rFonts w:ascii="Gill Sans MT" w:hAnsi="Gill Sans MT" w:cs="Arial"/>
          <w:bCs/>
          <w:sz w:val="20"/>
          <w:lang w:val="en-GB"/>
        </w:rPr>
      </w:pPr>
      <w:r>
        <w:rPr>
          <w:rFonts w:ascii="Gill Sans MT" w:hAnsi="Gill Sans MT" w:cs="Arial"/>
          <w:bCs/>
          <w:sz w:val="20"/>
          <w:lang w:val="en-GB"/>
        </w:rPr>
        <w:t>The c</w:t>
      </w:r>
      <w:r w:rsidR="002525EA" w:rsidRPr="005932B2">
        <w:rPr>
          <w:rFonts w:ascii="Gill Sans MT" w:hAnsi="Gill Sans MT" w:cs="Arial"/>
          <w:bCs/>
          <w:sz w:val="20"/>
          <w:lang w:val="en-GB"/>
        </w:rPr>
        <w:t xml:space="preserve">hairperson, </w:t>
      </w:r>
      <w:r>
        <w:rPr>
          <w:rFonts w:ascii="Gill Sans MT" w:hAnsi="Gill Sans MT" w:cs="Arial"/>
          <w:bCs/>
          <w:sz w:val="20"/>
          <w:lang w:val="en-GB"/>
        </w:rPr>
        <w:t>c</w:t>
      </w:r>
      <w:r w:rsidR="0006633E" w:rsidRPr="005932B2">
        <w:rPr>
          <w:rFonts w:ascii="Gill Sans MT" w:hAnsi="Gill Sans MT" w:cs="Arial"/>
          <w:bCs/>
          <w:sz w:val="20"/>
          <w:lang w:val="en-GB"/>
        </w:rPr>
        <w:t xml:space="preserve">hief </w:t>
      </w:r>
      <w:r>
        <w:rPr>
          <w:rFonts w:ascii="Gill Sans MT" w:hAnsi="Gill Sans MT" w:cs="Arial"/>
          <w:bCs/>
          <w:sz w:val="20"/>
          <w:lang w:val="en-GB"/>
        </w:rPr>
        <w:t>e</w:t>
      </w:r>
      <w:r w:rsidR="0006633E" w:rsidRPr="005932B2">
        <w:rPr>
          <w:rFonts w:ascii="Gill Sans MT" w:hAnsi="Gill Sans MT" w:cs="Arial"/>
          <w:bCs/>
          <w:sz w:val="20"/>
          <w:lang w:val="en-GB"/>
        </w:rPr>
        <w:t>xecutive</w:t>
      </w:r>
      <w:r w:rsidR="00DA1B18" w:rsidRPr="005932B2">
        <w:rPr>
          <w:rFonts w:ascii="Gill Sans MT" w:hAnsi="Gill Sans MT" w:cs="Arial"/>
          <w:bCs/>
          <w:sz w:val="20"/>
          <w:lang w:val="en-GB"/>
        </w:rPr>
        <w:t>,</w:t>
      </w:r>
      <w:r w:rsidR="002525EA" w:rsidRPr="005932B2">
        <w:rPr>
          <w:rFonts w:ascii="Gill Sans MT" w:hAnsi="Gill Sans MT" w:cs="Arial"/>
          <w:bCs/>
          <w:sz w:val="20"/>
          <w:lang w:val="en-GB"/>
        </w:rPr>
        <w:t xml:space="preserve"> </w:t>
      </w:r>
      <w:r w:rsidR="006A0583">
        <w:rPr>
          <w:rFonts w:ascii="Gill Sans MT" w:hAnsi="Gill Sans MT" w:cs="Arial"/>
          <w:bCs/>
          <w:sz w:val="20"/>
          <w:lang w:val="en-GB"/>
        </w:rPr>
        <w:t xml:space="preserve">programmes director, </w:t>
      </w:r>
      <w:r w:rsidR="002525EA" w:rsidRPr="005932B2">
        <w:rPr>
          <w:rFonts w:ascii="Gill Sans MT" w:hAnsi="Gill Sans MT" w:cs="Arial"/>
          <w:bCs/>
          <w:sz w:val="20"/>
          <w:lang w:val="en-GB"/>
        </w:rPr>
        <w:t xml:space="preserve">relevant staff of </w:t>
      </w:r>
      <w:r w:rsidR="00C22D25" w:rsidRPr="00C22D25">
        <w:rPr>
          <w:rFonts w:ascii="Gill Sans MT" w:hAnsi="Gill Sans MT" w:cs="Arial"/>
          <w:bCs/>
          <w:sz w:val="20"/>
          <w:lang w:val="en-GB"/>
        </w:rPr>
        <w:t>Gorta Group</w:t>
      </w:r>
      <w:r w:rsidR="002525EA" w:rsidRPr="005932B2">
        <w:rPr>
          <w:rFonts w:ascii="Gill Sans MT" w:hAnsi="Gill Sans MT" w:cs="Arial"/>
          <w:bCs/>
          <w:sz w:val="20"/>
          <w:lang w:val="en-GB"/>
        </w:rPr>
        <w:t>,</w:t>
      </w:r>
      <w:r w:rsidR="00DA1B18" w:rsidRPr="005932B2">
        <w:rPr>
          <w:rFonts w:ascii="Gill Sans MT" w:hAnsi="Gill Sans MT" w:cs="Arial"/>
          <w:bCs/>
          <w:sz w:val="20"/>
          <w:lang w:val="en-GB"/>
        </w:rPr>
        <w:t xml:space="preserve"> or other persons shall attend meetings at the invitation of the </w:t>
      </w:r>
      <w:r>
        <w:rPr>
          <w:rFonts w:ascii="Gill Sans MT" w:hAnsi="Gill Sans MT" w:cs="Arial"/>
          <w:bCs/>
          <w:sz w:val="20"/>
          <w:lang w:val="en-GB"/>
        </w:rPr>
        <w:t>C</w:t>
      </w:r>
      <w:r w:rsidR="00DA1B18" w:rsidRPr="005932B2">
        <w:rPr>
          <w:rFonts w:ascii="Gill Sans MT" w:hAnsi="Gill Sans MT" w:cs="Arial"/>
          <w:bCs/>
          <w:sz w:val="20"/>
          <w:lang w:val="en-GB"/>
        </w:rPr>
        <w:t>ommittee.</w:t>
      </w:r>
      <w:r w:rsidR="002525EA" w:rsidRPr="005932B2">
        <w:rPr>
          <w:rFonts w:ascii="Gill Sans MT" w:hAnsi="Gill Sans MT" w:cs="Arial"/>
          <w:bCs/>
          <w:sz w:val="20"/>
          <w:lang w:val="en-GB"/>
        </w:rPr>
        <w:t xml:space="preserve">  It will be normal practice t</w:t>
      </w:r>
      <w:r>
        <w:rPr>
          <w:rFonts w:ascii="Gill Sans MT" w:hAnsi="Gill Sans MT" w:cs="Arial"/>
          <w:bCs/>
          <w:sz w:val="20"/>
          <w:lang w:val="en-GB"/>
        </w:rPr>
        <w:t>hat at least one member of the e</w:t>
      </w:r>
      <w:r w:rsidR="002525EA" w:rsidRPr="005932B2">
        <w:rPr>
          <w:rFonts w:ascii="Gill Sans MT" w:hAnsi="Gill Sans MT" w:cs="Arial"/>
          <w:bCs/>
          <w:sz w:val="20"/>
          <w:lang w:val="en-GB"/>
        </w:rPr>
        <w:t xml:space="preserve">xecutive </w:t>
      </w:r>
      <w:r>
        <w:rPr>
          <w:rFonts w:ascii="Gill Sans MT" w:hAnsi="Gill Sans MT" w:cs="Arial"/>
          <w:bCs/>
          <w:sz w:val="20"/>
          <w:lang w:val="en-GB"/>
        </w:rPr>
        <w:t>to</w:t>
      </w:r>
      <w:r w:rsidR="002525EA" w:rsidRPr="005932B2">
        <w:rPr>
          <w:rFonts w:ascii="Gill Sans MT" w:hAnsi="Gill Sans MT" w:cs="Arial"/>
          <w:bCs/>
          <w:sz w:val="20"/>
          <w:lang w:val="en-GB"/>
        </w:rPr>
        <w:t xml:space="preserve"> attend </w:t>
      </w:r>
      <w:r w:rsidR="00127733">
        <w:rPr>
          <w:rFonts w:ascii="Gill Sans MT" w:hAnsi="Gill Sans MT" w:cs="Arial"/>
          <w:bCs/>
          <w:sz w:val="20"/>
          <w:lang w:val="en-GB"/>
        </w:rPr>
        <w:t>Committee</w:t>
      </w:r>
      <w:r>
        <w:rPr>
          <w:rFonts w:ascii="Gill Sans MT" w:hAnsi="Gill Sans MT" w:cs="Arial"/>
          <w:bCs/>
          <w:sz w:val="20"/>
          <w:lang w:val="en-GB"/>
        </w:rPr>
        <w:t xml:space="preserve"> meetings </w:t>
      </w:r>
      <w:r w:rsidR="002525EA" w:rsidRPr="005932B2">
        <w:rPr>
          <w:rFonts w:ascii="Gill Sans MT" w:hAnsi="Gill Sans MT" w:cs="Arial"/>
          <w:bCs/>
          <w:sz w:val="20"/>
          <w:lang w:val="en-GB"/>
        </w:rPr>
        <w:t xml:space="preserve">to provide </w:t>
      </w:r>
      <w:r w:rsidR="00E01078" w:rsidRPr="005932B2">
        <w:rPr>
          <w:rFonts w:ascii="Gill Sans MT" w:hAnsi="Gill Sans MT" w:cs="Arial"/>
          <w:bCs/>
          <w:sz w:val="20"/>
          <w:lang w:val="en-GB"/>
        </w:rPr>
        <w:t>support and informati</w:t>
      </w:r>
      <w:r>
        <w:rPr>
          <w:rFonts w:ascii="Gill Sans MT" w:hAnsi="Gill Sans MT" w:cs="Arial"/>
          <w:bCs/>
          <w:sz w:val="20"/>
          <w:lang w:val="en-GB"/>
        </w:rPr>
        <w:t>on to the</w:t>
      </w:r>
      <w:r w:rsidR="00127733">
        <w:rPr>
          <w:rFonts w:ascii="Gill Sans MT" w:hAnsi="Gill Sans MT" w:cs="Arial"/>
          <w:bCs/>
          <w:sz w:val="20"/>
          <w:lang w:val="en-GB"/>
        </w:rPr>
        <w:t xml:space="preserve"> Committee</w:t>
      </w:r>
      <w:r w:rsidR="00E01078" w:rsidRPr="005932B2">
        <w:rPr>
          <w:rFonts w:ascii="Gill Sans MT" w:hAnsi="Gill Sans MT" w:cs="Arial"/>
          <w:bCs/>
          <w:sz w:val="20"/>
          <w:lang w:val="en-GB"/>
        </w:rPr>
        <w:t xml:space="preserve"> on the various agenda items.</w:t>
      </w:r>
    </w:p>
    <w:p w14:paraId="2B3734A0" w14:textId="77777777" w:rsidR="00DA1B18" w:rsidRPr="005932B2" w:rsidRDefault="00563A59" w:rsidP="006638D7">
      <w:pPr>
        <w:pStyle w:val="Heading1"/>
        <w:spacing w:before="120" w:after="120"/>
        <w:rPr>
          <w:rFonts w:ascii="Gill Sans MT" w:hAnsi="Gill Sans MT"/>
          <w:color w:val="000000"/>
          <w:sz w:val="20"/>
          <w:szCs w:val="20"/>
          <w:lang w:val="en-GB"/>
        </w:rPr>
      </w:pPr>
      <w:bookmarkStart w:id="4" w:name="_Toc129144374"/>
      <w:r>
        <w:rPr>
          <w:rFonts w:ascii="Gill Sans MT" w:hAnsi="Gill Sans MT"/>
          <w:color w:val="000000"/>
          <w:sz w:val="20"/>
          <w:szCs w:val="20"/>
          <w:lang w:val="en-GB"/>
        </w:rPr>
        <w:t>6</w:t>
      </w:r>
      <w:r w:rsidR="00DA1B18" w:rsidRPr="005932B2">
        <w:rPr>
          <w:rFonts w:ascii="Gill Sans MT" w:hAnsi="Gill Sans MT"/>
          <w:color w:val="000000"/>
          <w:sz w:val="20"/>
          <w:szCs w:val="20"/>
          <w:lang w:val="en-GB"/>
        </w:rPr>
        <w:t>.</w:t>
      </w:r>
      <w:r w:rsidR="00DA1B18" w:rsidRPr="005932B2">
        <w:rPr>
          <w:rFonts w:ascii="Gill Sans MT" w:hAnsi="Gill Sans MT"/>
          <w:color w:val="000000"/>
          <w:sz w:val="20"/>
          <w:szCs w:val="20"/>
          <w:lang w:val="en-GB"/>
        </w:rPr>
        <w:tab/>
        <w:t>Frequency of meetings</w:t>
      </w:r>
      <w:bookmarkEnd w:id="4"/>
    </w:p>
    <w:p w14:paraId="7FEAABBF" w14:textId="1445C1C8" w:rsidR="00DA1B18" w:rsidRDefault="00DA1B18" w:rsidP="006638D7">
      <w:pPr>
        <w:pStyle w:val="BodyText"/>
        <w:spacing w:before="120" w:after="120" w:line="360" w:lineRule="auto"/>
        <w:rPr>
          <w:rFonts w:ascii="Gill Sans MT" w:hAnsi="Gill Sans MT" w:cs="Arial"/>
          <w:bCs/>
          <w:sz w:val="20"/>
          <w:lang w:val="en-GB"/>
        </w:rPr>
      </w:pPr>
      <w:r w:rsidRPr="005932B2">
        <w:rPr>
          <w:rFonts w:ascii="Gill Sans MT" w:hAnsi="Gill Sans MT" w:cs="Arial"/>
          <w:bCs/>
          <w:sz w:val="20"/>
          <w:lang w:val="en-GB"/>
        </w:rPr>
        <w:t xml:space="preserve">Meetings </w:t>
      </w:r>
      <w:r w:rsidR="00BF36A3" w:rsidRPr="005932B2">
        <w:rPr>
          <w:rFonts w:ascii="Gill Sans MT" w:hAnsi="Gill Sans MT" w:cs="Arial"/>
          <w:bCs/>
          <w:sz w:val="20"/>
          <w:lang w:val="en-GB"/>
        </w:rPr>
        <w:t>will</w:t>
      </w:r>
      <w:r w:rsidRPr="005932B2">
        <w:rPr>
          <w:rFonts w:ascii="Gill Sans MT" w:hAnsi="Gill Sans MT" w:cs="Arial"/>
          <w:bCs/>
          <w:sz w:val="20"/>
          <w:lang w:val="en-GB"/>
        </w:rPr>
        <w:t xml:space="preserve"> be held not less than </w:t>
      </w:r>
      <w:r w:rsidR="00BB711D">
        <w:rPr>
          <w:rFonts w:ascii="Gill Sans MT" w:hAnsi="Gill Sans MT" w:cs="Arial"/>
          <w:bCs/>
          <w:sz w:val="20"/>
          <w:lang w:val="en-GB"/>
        </w:rPr>
        <w:t>four</w:t>
      </w:r>
      <w:r w:rsidRPr="005932B2">
        <w:rPr>
          <w:rFonts w:ascii="Gill Sans MT" w:hAnsi="Gill Sans MT" w:cs="Arial"/>
          <w:bCs/>
          <w:sz w:val="20"/>
          <w:lang w:val="en-GB"/>
        </w:rPr>
        <w:t xml:space="preserve"> times </w:t>
      </w:r>
      <w:r w:rsidR="003562B9">
        <w:rPr>
          <w:rFonts w:ascii="Gill Sans MT" w:hAnsi="Gill Sans MT" w:cs="Arial"/>
          <w:bCs/>
          <w:sz w:val="20"/>
          <w:lang w:val="en-GB"/>
        </w:rPr>
        <w:t xml:space="preserve">per </w:t>
      </w:r>
      <w:r w:rsidRPr="005932B2">
        <w:rPr>
          <w:rFonts w:ascii="Gill Sans MT" w:hAnsi="Gill Sans MT" w:cs="Arial"/>
          <w:bCs/>
          <w:sz w:val="20"/>
          <w:lang w:val="en-GB"/>
        </w:rPr>
        <w:t>year</w:t>
      </w:r>
      <w:r w:rsidR="00C13511">
        <w:rPr>
          <w:rFonts w:ascii="Gill Sans MT" w:hAnsi="Gill Sans MT" w:cs="Arial"/>
          <w:bCs/>
          <w:sz w:val="20"/>
          <w:lang w:val="en-GB"/>
        </w:rPr>
        <w:t xml:space="preserve"> at least three weeks </w:t>
      </w:r>
      <w:r w:rsidR="00E15FF7">
        <w:rPr>
          <w:rFonts w:ascii="Gill Sans MT" w:hAnsi="Gill Sans MT" w:cs="Arial"/>
          <w:bCs/>
          <w:sz w:val="20"/>
          <w:lang w:val="en-GB"/>
        </w:rPr>
        <w:t xml:space="preserve">in advance of Board meetings </w:t>
      </w:r>
      <w:r w:rsidR="00BB711D">
        <w:rPr>
          <w:rFonts w:ascii="Gill Sans MT" w:hAnsi="Gill Sans MT" w:cs="Arial"/>
          <w:bCs/>
          <w:sz w:val="20"/>
          <w:lang w:val="en-GB"/>
        </w:rPr>
        <w:t>and may be held by teleconference.</w:t>
      </w:r>
    </w:p>
    <w:p w14:paraId="59419702" w14:textId="21C9F676" w:rsidR="00C13511" w:rsidRPr="005932B2" w:rsidRDefault="006A0583" w:rsidP="00C13511">
      <w:pPr>
        <w:pStyle w:val="BodyText"/>
        <w:spacing w:before="120" w:after="120" w:line="360" w:lineRule="auto"/>
        <w:rPr>
          <w:rFonts w:ascii="Gill Sans MT" w:hAnsi="Gill Sans MT" w:cs="Arial"/>
          <w:bCs/>
          <w:sz w:val="20"/>
          <w:lang w:val="en-GB"/>
        </w:rPr>
      </w:pPr>
      <w:r>
        <w:rPr>
          <w:rFonts w:ascii="Gill Sans MT" w:hAnsi="Gill Sans MT" w:cs="Arial"/>
          <w:bCs/>
          <w:sz w:val="20"/>
          <w:lang w:val="en-GB"/>
        </w:rPr>
        <w:lastRenderedPageBreak/>
        <w:t>Members will be expected to attend a minimum of 50% of meetings over a 12 month period, preferable in person, but potentially via phone / electronic means also.</w:t>
      </w:r>
      <w:r w:rsidR="00C13511" w:rsidRPr="00C13511">
        <w:rPr>
          <w:rFonts w:ascii="Gill Sans MT" w:hAnsi="Gill Sans MT" w:cs="Arial"/>
          <w:bCs/>
          <w:sz w:val="20"/>
          <w:lang w:val="en-GB"/>
        </w:rPr>
        <w:t xml:space="preserve"> </w:t>
      </w:r>
      <w:r w:rsidR="00C13511">
        <w:rPr>
          <w:rFonts w:ascii="Gill Sans MT" w:hAnsi="Gill Sans MT" w:cs="Arial"/>
          <w:bCs/>
          <w:sz w:val="20"/>
          <w:lang w:val="en-GB"/>
        </w:rPr>
        <w:t xml:space="preserve"> If attendance is less than 50% then their position on the Committee will be reviewed.</w:t>
      </w:r>
    </w:p>
    <w:p w14:paraId="68CBC57B" w14:textId="77777777" w:rsidR="006A0583" w:rsidRPr="005932B2" w:rsidRDefault="006A0583" w:rsidP="006638D7">
      <w:pPr>
        <w:pStyle w:val="BodyText"/>
        <w:spacing w:before="120" w:after="120" w:line="360" w:lineRule="auto"/>
        <w:rPr>
          <w:rFonts w:ascii="Gill Sans MT" w:hAnsi="Gill Sans MT" w:cs="Arial"/>
          <w:bCs/>
          <w:sz w:val="20"/>
          <w:lang w:val="en-GB"/>
        </w:rPr>
      </w:pPr>
    </w:p>
    <w:p w14:paraId="6C63ECB4" w14:textId="77777777" w:rsidR="001B6051" w:rsidRPr="001B6051" w:rsidRDefault="00DA1B18" w:rsidP="006638D7">
      <w:pPr>
        <w:pStyle w:val="BodyText"/>
        <w:spacing w:before="120" w:after="120" w:line="360" w:lineRule="auto"/>
        <w:rPr>
          <w:rFonts w:ascii="Gill Sans MT" w:hAnsi="Gill Sans MT" w:cs="Arial"/>
          <w:b/>
          <w:bCs/>
          <w:sz w:val="20"/>
          <w:lang w:val="en-GB"/>
        </w:rPr>
      </w:pPr>
      <w:r w:rsidRPr="005932B2">
        <w:rPr>
          <w:rFonts w:ascii="Gill Sans MT" w:hAnsi="Gill Sans MT" w:cs="Arial"/>
          <w:bCs/>
          <w:sz w:val="20"/>
          <w:lang w:val="en-GB"/>
        </w:rPr>
        <w:t xml:space="preserve"> </w:t>
      </w:r>
      <w:r w:rsidR="001B6051" w:rsidRPr="001B6051">
        <w:rPr>
          <w:rFonts w:ascii="Gill Sans MT" w:hAnsi="Gill Sans MT" w:cs="Arial"/>
          <w:b/>
          <w:bCs/>
          <w:sz w:val="20"/>
          <w:lang w:val="en-GB"/>
        </w:rPr>
        <w:t>7.</w:t>
      </w:r>
      <w:r w:rsidR="001B6051" w:rsidRPr="001B6051">
        <w:rPr>
          <w:rFonts w:ascii="Gill Sans MT" w:hAnsi="Gill Sans MT" w:cs="Arial"/>
          <w:b/>
          <w:bCs/>
          <w:sz w:val="20"/>
          <w:lang w:val="en-GB"/>
        </w:rPr>
        <w:tab/>
        <w:t>Notice of Meetings</w:t>
      </w:r>
    </w:p>
    <w:p w14:paraId="507C9A3E" w14:textId="5327C802" w:rsidR="001B6051" w:rsidRDefault="001B6051" w:rsidP="001B6051">
      <w:pPr>
        <w:pStyle w:val="BodyText"/>
        <w:spacing w:before="120" w:after="120" w:line="360" w:lineRule="auto"/>
        <w:rPr>
          <w:rFonts w:ascii="Gill Sans MT" w:hAnsi="Gill Sans MT" w:cs="Arial"/>
          <w:bCs/>
          <w:sz w:val="20"/>
          <w:lang w:val="en-US"/>
        </w:rPr>
      </w:pPr>
      <w:r w:rsidRPr="001B6051">
        <w:rPr>
          <w:rFonts w:ascii="Gill Sans MT" w:hAnsi="Gill Sans MT" w:cs="Arial"/>
          <w:bCs/>
          <w:sz w:val="20"/>
          <w:lang w:val="en-US"/>
        </w:rPr>
        <w:t xml:space="preserve">Meetings will be arranged annually in advance.  Meetings will be scheduled </w:t>
      </w:r>
      <w:r w:rsidR="006A0583">
        <w:rPr>
          <w:rFonts w:ascii="Gill Sans MT" w:hAnsi="Gill Sans MT" w:cs="Arial"/>
          <w:bCs/>
          <w:sz w:val="20"/>
          <w:lang w:val="en-US"/>
        </w:rPr>
        <w:t xml:space="preserve">at least </w:t>
      </w:r>
      <w:r w:rsidR="00C13511">
        <w:rPr>
          <w:rFonts w:ascii="Gill Sans MT" w:hAnsi="Gill Sans MT" w:cs="Arial"/>
          <w:bCs/>
          <w:sz w:val="20"/>
          <w:lang w:val="en-US"/>
        </w:rPr>
        <w:t xml:space="preserve">three </w:t>
      </w:r>
      <w:r w:rsidR="006A0583">
        <w:rPr>
          <w:rFonts w:ascii="Gill Sans MT" w:hAnsi="Gill Sans MT" w:cs="Arial"/>
          <w:bCs/>
          <w:sz w:val="20"/>
          <w:lang w:val="en-US"/>
        </w:rPr>
        <w:t xml:space="preserve">weeks </w:t>
      </w:r>
      <w:r w:rsidRPr="001B6051">
        <w:rPr>
          <w:rFonts w:ascii="Gill Sans MT" w:hAnsi="Gill Sans MT" w:cs="Arial"/>
          <w:bCs/>
          <w:sz w:val="20"/>
          <w:lang w:val="en-US"/>
        </w:rPr>
        <w:t>in advance of Board meetings to facilitate reporting to the Board.  Date of next meeting will be confirmed at each meeting.</w:t>
      </w:r>
    </w:p>
    <w:p w14:paraId="5736293E" w14:textId="77777777" w:rsidR="00E15FF7" w:rsidRPr="001B6051" w:rsidRDefault="00E15FF7" w:rsidP="001B6051">
      <w:pPr>
        <w:pStyle w:val="BodyText"/>
        <w:spacing w:before="120" w:after="120" w:line="360" w:lineRule="auto"/>
        <w:rPr>
          <w:rFonts w:ascii="Gill Sans MT" w:hAnsi="Gill Sans MT" w:cs="Arial"/>
          <w:bCs/>
          <w:sz w:val="20"/>
          <w:lang w:val="en-US"/>
        </w:rPr>
      </w:pPr>
      <w:r>
        <w:rPr>
          <w:rFonts w:ascii="Gill Sans MT" w:hAnsi="Gill Sans MT" w:cs="Arial"/>
          <w:bCs/>
          <w:sz w:val="20"/>
          <w:lang w:val="en-US"/>
        </w:rPr>
        <w:t>Extra meetings may be held occasionally, as required.</w:t>
      </w:r>
    </w:p>
    <w:p w14:paraId="53D91EDE" w14:textId="77777777" w:rsidR="009032FA" w:rsidRPr="00066932" w:rsidRDefault="009032FA" w:rsidP="001B6051">
      <w:pPr>
        <w:rPr>
          <w:b/>
          <w:lang w:val="en-GB"/>
        </w:rPr>
      </w:pPr>
      <w:bookmarkStart w:id="5" w:name="_Toc129144375"/>
      <w:r w:rsidRPr="00066932">
        <w:rPr>
          <w:b/>
          <w:lang w:val="en-GB"/>
        </w:rPr>
        <w:t>8.</w:t>
      </w:r>
      <w:r w:rsidRPr="00066932">
        <w:rPr>
          <w:b/>
          <w:lang w:val="en-GB"/>
        </w:rPr>
        <w:tab/>
        <w:t>Corporate Governance Duties</w:t>
      </w:r>
    </w:p>
    <w:p w14:paraId="4B820157" w14:textId="77777777" w:rsidR="009032FA" w:rsidRDefault="009032FA" w:rsidP="0090784F">
      <w:pPr>
        <w:pStyle w:val="BodyText"/>
        <w:spacing w:before="120" w:after="120" w:line="360" w:lineRule="auto"/>
        <w:rPr>
          <w:rFonts w:ascii="Gill Sans MT" w:hAnsi="Gill Sans MT" w:cs="Arial"/>
          <w:bCs/>
          <w:sz w:val="20"/>
          <w:lang w:val="en-US"/>
        </w:rPr>
      </w:pPr>
      <w:r w:rsidRPr="0090784F">
        <w:rPr>
          <w:rFonts w:ascii="Gill Sans MT" w:hAnsi="Gill Sans MT" w:cs="Arial"/>
          <w:bCs/>
          <w:sz w:val="20"/>
          <w:lang w:val="en-US"/>
        </w:rPr>
        <w:t>The Board delegates its oversight authority t</w:t>
      </w:r>
      <w:r w:rsidR="00066932" w:rsidRPr="0090784F">
        <w:rPr>
          <w:rFonts w:ascii="Gill Sans MT" w:hAnsi="Gill Sans MT" w:cs="Arial"/>
          <w:bCs/>
          <w:sz w:val="20"/>
          <w:lang w:val="en-US"/>
        </w:rPr>
        <w:t>o the Committee.  The Committee is accountable to the Board and must report to it.</w:t>
      </w:r>
    </w:p>
    <w:p w14:paraId="557A4683" w14:textId="411D5522" w:rsidR="00233F07" w:rsidRPr="0090784F" w:rsidRDefault="006A0583" w:rsidP="0090784F">
      <w:pPr>
        <w:pStyle w:val="BodyText"/>
        <w:spacing w:before="120" w:after="120" w:line="360" w:lineRule="auto"/>
        <w:rPr>
          <w:rFonts w:ascii="Gill Sans MT" w:hAnsi="Gill Sans MT" w:cs="Arial"/>
          <w:bCs/>
          <w:sz w:val="20"/>
          <w:lang w:val="en-US"/>
        </w:rPr>
      </w:pPr>
      <w:r>
        <w:rPr>
          <w:rFonts w:ascii="Gill Sans MT" w:hAnsi="Gill Sans MT" w:cs="Arial"/>
          <w:bCs/>
          <w:sz w:val="20"/>
          <w:lang w:val="en-US"/>
        </w:rPr>
        <w:t xml:space="preserve">Meetings will be conducted in line with standard organizational rules and the Articles of Association of </w:t>
      </w:r>
      <w:r w:rsidR="00C22D25" w:rsidRPr="00C22D25">
        <w:rPr>
          <w:rFonts w:ascii="Gill Sans MT" w:hAnsi="Gill Sans MT" w:cs="Arial"/>
          <w:bCs/>
          <w:sz w:val="20"/>
          <w:lang w:val="en-US"/>
        </w:rPr>
        <w:t>Gorta Group</w:t>
      </w:r>
      <w:r w:rsidR="00233F07">
        <w:rPr>
          <w:rFonts w:ascii="Gill Sans MT" w:hAnsi="Gill Sans MT" w:cs="Arial"/>
          <w:bCs/>
          <w:sz w:val="20"/>
          <w:lang w:val="en-US"/>
        </w:rPr>
        <w:t>.</w:t>
      </w:r>
    </w:p>
    <w:p w14:paraId="4EEFFC9C" w14:textId="77777777" w:rsidR="00DA1B18" w:rsidRPr="001B6051" w:rsidRDefault="00066932" w:rsidP="001B6051">
      <w:pPr>
        <w:rPr>
          <w:b/>
          <w:lang w:val="en-GB"/>
        </w:rPr>
      </w:pPr>
      <w:r>
        <w:rPr>
          <w:rFonts w:ascii="Gill Sans MT" w:hAnsi="Gill Sans MT"/>
          <w:b/>
          <w:color w:val="000000"/>
          <w:sz w:val="20"/>
          <w:lang w:val="en-GB"/>
        </w:rPr>
        <w:t>9</w:t>
      </w:r>
      <w:r w:rsidR="00DA1B18" w:rsidRPr="001B6051">
        <w:rPr>
          <w:rFonts w:ascii="Gill Sans MT" w:hAnsi="Gill Sans MT"/>
          <w:b/>
          <w:color w:val="000000"/>
          <w:sz w:val="20"/>
          <w:lang w:val="en-GB"/>
        </w:rPr>
        <w:t>.</w:t>
      </w:r>
      <w:r w:rsidR="00DA1B18" w:rsidRPr="001B6051">
        <w:rPr>
          <w:rFonts w:ascii="Gill Sans MT" w:hAnsi="Gill Sans MT"/>
          <w:b/>
          <w:color w:val="000000"/>
          <w:sz w:val="20"/>
          <w:lang w:val="en-GB"/>
        </w:rPr>
        <w:tab/>
        <w:t>Authority</w:t>
      </w:r>
      <w:bookmarkEnd w:id="5"/>
      <w:r w:rsidR="00DA1B18" w:rsidRPr="001B6051">
        <w:rPr>
          <w:rFonts w:ascii="Gill Sans MT" w:hAnsi="Gill Sans MT"/>
          <w:b/>
          <w:color w:val="000000"/>
          <w:sz w:val="20"/>
          <w:lang w:val="en-GB"/>
        </w:rPr>
        <w:t xml:space="preserve"> </w:t>
      </w:r>
    </w:p>
    <w:p w14:paraId="67BAD186" w14:textId="77777777" w:rsidR="00BB711D" w:rsidRDefault="00BB711D" w:rsidP="006638D7">
      <w:pPr>
        <w:pStyle w:val="BodyText"/>
        <w:spacing w:before="120" w:after="120" w:line="360" w:lineRule="auto"/>
        <w:rPr>
          <w:rFonts w:ascii="Gill Sans MT" w:hAnsi="Gill Sans MT" w:cs="Arial"/>
          <w:sz w:val="20"/>
          <w:lang w:val="en-GB"/>
        </w:rPr>
      </w:pPr>
      <w:r>
        <w:rPr>
          <w:rFonts w:ascii="Gill Sans MT" w:hAnsi="Gill Sans MT" w:cs="Arial"/>
          <w:sz w:val="20"/>
          <w:lang w:val="en-GB"/>
        </w:rPr>
        <w:t>The C</w:t>
      </w:r>
      <w:r w:rsidR="00DA1B18" w:rsidRPr="005932B2">
        <w:rPr>
          <w:rFonts w:ascii="Gill Sans MT" w:hAnsi="Gill Sans MT" w:cs="Arial"/>
          <w:sz w:val="20"/>
          <w:lang w:val="en-GB"/>
        </w:rPr>
        <w:t xml:space="preserve">ommittee is authorised by the Board to: </w:t>
      </w:r>
    </w:p>
    <w:p w14:paraId="0504EE41" w14:textId="77777777" w:rsidR="00BB711D" w:rsidRDefault="00233F07" w:rsidP="006638D7">
      <w:pPr>
        <w:pStyle w:val="BodyText"/>
        <w:numPr>
          <w:ilvl w:val="0"/>
          <w:numId w:val="24"/>
        </w:numPr>
        <w:spacing w:before="120" w:after="120" w:line="360" w:lineRule="auto"/>
        <w:ind w:left="426" w:hanging="284"/>
        <w:jc w:val="left"/>
        <w:rPr>
          <w:rFonts w:ascii="Gill Sans MT" w:hAnsi="Gill Sans MT" w:cs="Arial"/>
          <w:sz w:val="20"/>
          <w:lang w:val="en-GB"/>
        </w:rPr>
      </w:pPr>
      <w:r>
        <w:rPr>
          <w:rFonts w:ascii="Gill Sans MT" w:hAnsi="Gill Sans MT" w:cs="Arial"/>
          <w:sz w:val="20"/>
          <w:lang w:val="en-GB"/>
        </w:rPr>
        <w:t>Discuss</w:t>
      </w:r>
      <w:r w:rsidR="00DA1B18" w:rsidRPr="00BB711D">
        <w:rPr>
          <w:rFonts w:ascii="Gill Sans MT" w:hAnsi="Gill Sans MT" w:cs="Arial"/>
          <w:sz w:val="20"/>
          <w:lang w:val="en-GB"/>
        </w:rPr>
        <w:t xml:space="preserve"> any activity within its terms of reference</w:t>
      </w:r>
      <w:r w:rsidR="00E01078" w:rsidRPr="00BB711D">
        <w:rPr>
          <w:rFonts w:ascii="Gill Sans MT" w:hAnsi="Gill Sans MT" w:cs="Arial"/>
          <w:sz w:val="20"/>
          <w:lang w:val="en-GB"/>
        </w:rPr>
        <w:t xml:space="preserve"> and to have full access to information and the resources which it needs to do so.</w:t>
      </w:r>
    </w:p>
    <w:p w14:paraId="2934EEA9" w14:textId="0D8FBD3D" w:rsidR="00DA1B18" w:rsidRDefault="00BF36A3" w:rsidP="006638D7">
      <w:pPr>
        <w:pStyle w:val="BodyText"/>
        <w:numPr>
          <w:ilvl w:val="0"/>
          <w:numId w:val="24"/>
        </w:numPr>
        <w:spacing w:before="120" w:after="120" w:line="360" w:lineRule="auto"/>
        <w:ind w:left="426" w:hanging="284"/>
        <w:jc w:val="left"/>
        <w:rPr>
          <w:rFonts w:ascii="Gill Sans MT" w:hAnsi="Gill Sans MT" w:cs="Arial"/>
          <w:sz w:val="20"/>
          <w:lang w:val="en-GB"/>
        </w:rPr>
      </w:pPr>
      <w:r w:rsidRPr="00BB711D">
        <w:rPr>
          <w:rFonts w:ascii="Gill Sans MT" w:hAnsi="Gill Sans MT" w:cs="Arial"/>
          <w:sz w:val="20"/>
          <w:lang w:val="en-GB"/>
        </w:rPr>
        <w:t>S</w:t>
      </w:r>
      <w:r w:rsidR="00DA1B18" w:rsidRPr="00BB711D">
        <w:rPr>
          <w:rFonts w:ascii="Gill Sans MT" w:hAnsi="Gill Sans MT" w:cs="Arial"/>
          <w:sz w:val="20"/>
          <w:lang w:val="en-GB"/>
        </w:rPr>
        <w:t xml:space="preserve">eek any information </w:t>
      </w:r>
      <w:r w:rsidR="004C5AB4" w:rsidRPr="00BB711D">
        <w:rPr>
          <w:rFonts w:ascii="Gill Sans MT" w:hAnsi="Gill Sans MT" w:cs="Arial"/>
          <w:sz w:val="20"/>
          <w:lang w:val="en-GB"/>
        </w:rPr>
        <w:t xml:space="preserve">or documents </w:t>
      </w:r>
      <w:r w:rsidR="00DA1B18" w:rsidRPr="00BB711D">
        <w:rPr>
          <w:rFonts w:ascii="Gill Sans MT" w:hAnsi="Gill Sans MT" w:cs="Arial"/>
          <w:sz w:val="20"/>
          <w:lang w:val="en-GB"/>
        </w:rPr>
        <w:t xml:space="preserve">that it requires from any employee of </w:t>
      </w:r>
      <w:r w:rsidR="00C22D25" w:rsidRPr="00C22D25">
        <w:rPr>
          <w:rFonts w:ascii="Gill Sans MT" w:hAnsi="Gill Sans MT" w:cs="Arial"/>
          <w:sz w:val="20"/>
          <w:lang w:val="en-GB"/>
        </w:rPr>
        <w:t xml:space="preserve">Gorta Group </w:t>
      </w:r>
      <w:r w:rsidR="00DA1B18" w:rsidRPr="00BB711D">
        <w:rPr>
          <w:rFonts w:ascii="Gill Sans MT" w:hAnsi="Gill Sans MT" w:cs="Arial"/>
          <w:sz w:val="20"/>
          <w:lang w:val="en-GB"/>
        </w:rPr>
        <w:t>and all employees are directed to cooperat</w:t>
      </w:r>
      <w:r w:rsidR="00BB711D">
        <w:rPr>
          <w:rFonts w:ascii="Gill Sans MT" w:hAnsi="Gill Sans MT" w:cs="Arial"/>
          <w:sz w:val="20"/>
          <w:lang w:val="en-GB"/>
        </w:rPr>
        <w:t>e with any request made by the C</w:t>
      </w:r>
      <w:r w:rsidR="00DA1B18" w:rsidRPr="00BB711D">
        <w:rPr>
          <w:rFonts w:ascii="Gill Sans MT" w:hAnsi="Gill Sans MT" w:cs="Arial"/>
          <w:sz w:val="20"/>
          <w:lang w:val="en-GB"/>
        </w:rPr>
        <w:t>ommittee.</w:t>
      </w:r>
    </w:p>
    <w:p w14:paraId="6563A194" w14:textId="77777777" w:rsidR="00C13511" w:rsidRPr="00BB711D" w:rsidRDefault="00C13511" w:rsidP="00C13511">
      <w:pPr>
        <w:pStyle w:val="BodyText"/>
        <w:numPr>
          <w:ilvl w:val="0"/>
          <w:numId w:val="24"/>
        </w:numPr>
        <w:spacing w:before="120" w:after="120" w:line="360" w:lineRule="auto"/>
        <w:ind w:left="426" w:hanging="284"/>
        <w:jc w:val="left"/>
        <w:rPr>
          <w:rFonts w:ascii="Gill Sans MT" w:hAnsi="Gill Sans MT" w:cs="Arial"/>
          <w:sz w:val="20"/>
          <w:lang w:val="en-GB"/>
        </w:rPr>
      </w:pPr>
      <w:r>
        <w:rPr>
          <w:rFonts w:ascii="Gill Sans MT" w:hAnsi="Gill Sans MT" w:cs="Arial"/>
          <w:sz w:val="20"/>
          <w:lang w:val="en-GB"/>
        </w:rPr>
        <w:t>Report and make recommendations to the Board</w:t>
      </w:r>
    </w:p>
    <w:p w14:paraId="6EB481F6" w14:textId="77777777" w:rsidR="00DA1B18" w:rsidRPr="005932B2" w:rsidRDefault="00066932" w:rsidP="00E9410E">
      <w:pPr>
        <w:pStyle w:val="Heading1"/>
        <w:spacing w:before="120" w:after="120"/>
        <w:rPr>
          <w:rFonts w:ascii="Gill Sans MT" w:hAnsi="Gill Sans MT"/>
          <w:color w:val="000000"/>
          <w:sz w:val="20"/>
          <w:szCs w:val="20"/>
          <w:lang w:val="en-GB"/>
        </w:rPr>
      </w:pPr>
      <w:bookmarkStart w:id="6" w:name="_Toc129144376"/>
      <w:r>
        <w:rPr>
          <w:rFonts w:ascii="Gill Sans MT" w:hAnsi="Gill Sans MT"/>
          <w:color w:val="000000"/>
          <w:sz w:val="20"/>
          <w:szCs w:val="20"/>
          <w:lang w:val="en-GB"/>
        </w:rPr>
        <w:t>10</w:t>
      </w:r>
      <w:r w:rsidR="00DA1B18" w:rsidRPr="005932B2">
        <w:rPr>
          <w:rFonts w:ascii="Gill Sans MT" w:hAnsi="Gill Sans MT"/>
          <w:color w:val="000000"/>
          <w:sz w:val="20"/>
          <w:szCs w:val="20"/>
          <w:lang w:val="en-GB"/>
        </w:rPr>
        <w:t>.</w:t>
      </w:r>
      <w:r w:rsidR="001B6051">
        <w:rPr>
          <w:rFonts w:ascii="Gill Sans MT" w:hAnsi="Gill Sans MT"/>
          <w:color w:val="000000"/>
          <w:sz w:val="20"/>
          <w:szCs w:val="20"/>
          <w:lang w:val="en-GB"/>
        </w:rPr>
        <w:tab/>
      </w:r>
      <w:r w:rsidR="00DA1B18" w:rsidRPr="005932B2">
        <w:rPr>
          <w:rFonts w:ascii="Gill Sans MT" w:hAnsi="Gill Sans MT"/>
          <w:color w:val="000000"/>
          <w:sz w:val="20"/>
          <w:szCs w:val="20"/>
          <w:lang w:val="en-GB"/>
        </w:rPr>
        <w:t>Duties</w:t>
      </w:r>
      <w:bookmarkEnd w:id="6"/>
    </w:p>
    <w:p w14:paraId="1DEABFE4" w14:textId="77777777" w:rsidR="00233F07" w:rsidRPr="00233F07" w:rsidRDefault="00195F3F" w:rsidP="00233F07">
      <w:pPr>
        <w:spacing w:line="360" w:lineRule="auto"/>
        <w:jc w:val="both"/>
        <w:rPr>
          <w:szCs w:val="22"/>
        </w:rPr>
      </w:pPr>
      <w:r>
        <w:rPr>
          <w:rFonts w:ascii="Gill Sans MT" w:hAnsi="Gill Sans MT" w:cs="Arial"/>
          <w:sz w:val="20"/>
          <w:lang w:val="en-GB"/>
        </w:rPr>
        <w:t>The</w:t>
      </w:r>
      <w:r w:rsidR="00233F07">
        <w:rPr>
          <w:szCs w:val="22"/>
        </w:rPr>
        <w:t xml:space="preserve"> duties of the Committee shall be;</w:t>
      </w:r>
    </w:p>
    <w:p w14:paraId="51D05BAE" w14:textId="77777777" w:rsidR="00233F07" w:rsidRPr="00233F07" w:rsidRDefault="00233F07" w:rsidP="00233F07">
      <w:pPr>
        <w:numPr>
          <w:ilvl w:val="0"/>
          <w:numId w:val="28"/>
        </w:numPr>
        <w:spacing w:line="360" w:lineRule="auto"/>
        <w:contextualSpacing/>
        <w:jc w:val="both"/>
        <w:rPr>
          <w:rFonts w:eastAsiaTheme="minorHAnsi"/>
          <w:b/>
          <w:i/>
          <w:szCs w:val="22"/>
        </w:rPr>
      </w:pPr>
      <w:r w:rsidRPr="00233F07">
        <w:rPr>
          <w:rFonts w:eastAsiaTheme="minorHAnsi"/>
          <w:b/>
          <w:i/>
          <w:szCs w:val="22"/>
        </w:rPr>
        <w:t>Strategy and Governance</w:t>
      </w:r>
    </w:p>
    <w:p w14:paraId="4159F17C" w14:textId="709329D4" w:rsidR="00233F07" w:rsidRPr="00233F07" w:rsidRDefault="00233F07" w:rsidP="00233F07">
      <w:pPr>
        <w:spacing w:line="360" w:lineRule="auto"/>
        <w:jc w:val="both"/>
        <w:rPr>
          <w:rFonts w:ascii="Gill Sans MT" w:hAnsi="Gill Sans MT" w:cs="Arial"/>
          <w:sz w:val="20"/>
          <w:lang w:val="en-GB"/>
        </w:rPr>
      </w:pPr>
      <w:r w:rsidRPr="00233F07">
        <w:rPr>
          <w:rFonts w:ascii="Gill Sans MT" w:hAnsi="Gill Sans MT" w:cs="Arial"/>
          <w:sz w:val="20"/>
          <w:lang w:val="en-GB"/>
        </w:rPr>
        <w:t>To ensure that all programming</w:t>
      </w:r>
      <w:r w:rsidR="00BD1900">
        <w:rPr>
          <w:rFonts w:ascii="Gill Sans MT" w:hAnsi="Gill Sans MT" w:cs="Arial"/>
          <w:sz w:val="20"/>
          <w:lang w:val="en-GB"/>
        </w:rPr>
        <w:t xml:space="preserve"> under the </w:t>
      </w:r>
      <w:r w:rsidR="00C22D25" w:rsidRPr="00C22D25">
        <w:rPr>
          <w:rFonts w:ascii="Gill Sans MT" w:hAnsi="Gill Sans MT" w:cs="Arial"/>
          <w:sz w:val="20"/>
          <w:lang w:val="en-GB"/>
        </w:rPr>
        <w:t>Programme Review</w:t>
      </w:r>
      <w:r w:rsidR="00BD1900">
        <w:rPr>
          <w:rFonts w:ascii="Gill Sans MT" w:hAnsi="Gill Sans MT" w:cs="Arial"/>
          <w:sz w:val="20"/>
          <w:lang w:val="en-GB"/>
        </w:rPr>
        <w:t xml:space="preserve"> pillar</w:t>
      </w:r>
      <w:r w:rsidRPr="00233F07">
        <w:rPr>
          <w:rFonts w:ascii="Gill Sans MT" w:hAnsi="Gill Sans MT" w:cs="Arial"/>
          <w:sz w:val="20"/>
          <w:lang w:val="en-GB"/>
        </w:rPr>
        <w:t xml:space="preserve"> is delivered in line with organisational strategy, policy and governance standards.  It does this by:</w:t>
      </w:r>
    </w:p>
    <w:p w14:paraId="329202A1" w14:textId="7E940A3F"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Advising the Board and Management on thematic and geographic focus in the context of the organisational strategic plan;</w:t>
      </w:r>
    </w:p>
    <w:p w14:paraId="267BB980" w14:textId="77777777"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Reporting to the board on the direction and quality of programme planning and implementation;</w:t>
      </w:r>
    </w:p>
    <w:p w14:paraId="73882343" w14:textId="77777777"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 xml:space="preserve">Providing technical advice to board and management in key programme areas, including innovation in programme approach; </w:t>
      </w:r>
    </w:p>
    <w:p w14:paraId="48BDB148" w14:textId="77777777"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Engaging in major programme reviews;</w:t>
      </w:r>
    </w:p>
    <w:p w14:paraId="3046FF62" w14:textId="77777777"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Identifying and highlighting potential key risks in programme design and implementation, in line with the organisational risk management system and register.</w:t>
      </w:r>
    </w:p>
    <w:p w14:paraId="2EC01F7B" w14:textId="0318883A" w:rsidR="00233F07" w:rsidRPr="001D1B83" w:rsidRDefault="00233F07" w:rsidP="00233F07">
      <w:pPr>
        <w:pStyle w:val="ListParagraph"/>
        <w:numPr>
          <w:ilvl w:val="0"/>
          <w:numId w:val="28"/>
        </w:numPr>
        <w:spacing w:after="0" w:line="360" w:lineRule="auto"/>
        <w:jc w:val="both"/>
        <w:rPr>
          <w:rFonts w:ascii="Times New Roman" w:hAnsi="Times New Roman" w:cs="Times New Roman"/>
          <w:b/>
          <w:i/>
        </w:rPr>
      </w:pPr>
      <w:r>
        <w:rPr>
          <w:rFonts w:ascii="Times New Roman" w:hAnsi="Times New Roman" w:cs="Times New Roman"/>
          <w:b/>
          <w:i/>
        </w:rPr>
        <w:t xml:space="preserve">Programme </w:t>
      </w:r>
      <w:r w:rsidR="0004767F">
        <w:rPr>
          <w:rFonts w:ascii="Times New Roman" w:hAnsi="Times New Roman" w:cs="Times New Roman"/>
          <w:b/>
          <w:i/>
        </w:rPr>
        <w:t>Oversight</w:t>
      </w:r>
    </w:p>
    <w:p w14:paraId="43404F83" w14:textId="18544295"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 xml:space="preserve">To ensure that </w:t>
      </w:r>
      <w:r w:rsidR="001E1490">
        <w:rPr>
          <w:rFonts w:ascii="Gill Sans MT" w:hAnsi="Gill Sans MT" w:cs="Arial"/>
          <w:sz w:val="20"/>
          <w:lang w:val="en-GB"/>
        </w:rPr>
        <w:t>strategic</w:t>
      </w:r>
      <w:r w:rsidR="001E1490" w:rsidRPr="00233F07">
        <w:rPr>
          <w:rFonts w:ascii="Gill Sans MT" w:hAnsi="Gill Sans MT" w:cs="Arial"/>
          <w:sz w:val="20"/>
          <w:lang w:val="en-GB"/>
        </w:rPr>
        <w:t xml:space="preserve"> </w:t>
      </w:r>
      <w:r w:rsidRPr="00233F07">
        <w:rPr>
          <w:rFonts w:ascii="Gill Sans MT" w:hAnsi="Gill Sans MT" w:cs="Arial"/>
          <w:sz w:val="20"/>
          <w:lang w:val="en-GB"/>
        </w:rPr>
        <w:t>programme proposals to institutional donors are developed in line with organisational priorities and strategies;</w:t>
      </w:r>
    </w:p>
    <w:p w14:paraId="3E9ADECE" w14:textId="77777777" w:rsidR="00233F07" w:rsidRPr="006774D4" w:rsidRDefault="00233F07" w:rsidP="00233F07">
      <w:pPr>
        <w:pStyle w:val="ListParagraph"/>
        <w:spacing w:line="360" w:lineRule="auto"/>
        <w:jc w:val="both"/>
        <w:rPr>
          <w:rFonts w:ascii="Times New Roman" w:hAnsi="Times New Roman" w:cs="Times New Roman"/>
        </w:rPr>
      </w:pPr>
    </w:p>
    <w:p w14:paraId="5662548F" w14:textId="77777777" w:rsidR="00233F07" w:rsidRPr="00456ED8" w:rsidRDefault="00233F07" w:rsidP="00233F07">
      <w:pPr>
        <w:pStyle w:val="ListParagraph"/>
        <w:numPr>
          <w:ilvl w:val="0"/>
          <w:numId w:val="28"/>
        </w:numPr>
        <w:spacing w:after="0" w:line="360" w:lineRule="auto"/>
        <w:jc w:val="both"/>
        <w:rPr>
          <w:rFonts w:ascii="Times New Roman" w:hAnsi="Times New Roman" w:cs="Times New Roman"/>
          <w:b/>
          <w:i/>
        </w:rPr>
      </w:pPr>
      <w:r w:rsidRPr="00456ED8">
        <w:rPr>
          <w:rFonts w:ascii="Times New Roman" w:hAnsi="Times New Roman" w:cs="Times New Roman"/>
          <w:b/>
          <w:i/>
        </w:rPr>
        <w:t>Monitoring, Evaluation and Learning (MEL)</w:t>
      </w:r>
    </w:p>
    <w:p w14:paraId="279F90AE" w14:textId="77777777"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lastRenderedPageBreak/>
        <w:t xml:space="preserve">To review recommendations and management responses from programme evaluations on a systematic basis; </w:t>
      </w:r>
    </w:p>
    <w:p w14:paraId="2F7E3AE1" w14:textId="77777777"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To carry out a detailed review of a selection of programme evaluations on an annual basis;</w:t>
      </w:r>
    </w:p>
    <w:p w14:paraId="18A59126" w14:textId="77777777"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To receive and discuss presentations from management on specific programmes on a regular basis.</w:t>
      </w:r>
    </w:p>
    <w:p w14:paraId="22BE1641" w14:textId="77777777" w:rsidR="00233F07" w:rsidRDefault="00233F07" w:rsidP="00233F07">
      <w:pPr>
        <w:spacing w:line="360" w:lineRule="auto"/>
        <w:jc w:val="both"/>
      </w:pPr>
    </w:p>
    <w:p w14:paraId="71687EF9" w14:textId="77777777" w:rsidR="00233F07" w:rsidRPr="00456ED8" w:rsidRDefault="00233F07" w:rsidP="00233F07">
      <w:pPr>
        <w:pStyle w:val="ListParagraph"/>
        <w:numPr>
          <w:ilvl w:val="0"/>
          <w:numId w:val="28"/>
        </w:numPr>
        <w:spacing w:after="0" w:line="360" w:lineRule="auto"/>
        <w:jc w:val="both"/>
        <w:rPr>
          <w:rFonts w:ascii="Times New Roman" w:hAnsi="Times New Roman" w:cs="Times New Roman"/>
          <w:b/>
          <w:i/>
        </w:rPr>
      </w:pPr>
      <w:r w:rsidRPr="00456ED8">
        <w:rPr>
          <w:rFonts w:ascii="Times New Roman" w:hAnsi="Times New Roman" w:cs="Times New Roman"/>
          <w:b/>
          <w:i/>
        </w:rPr>
        <w:t>Programming Strategy and Policy Documents</w:t>
      </w:r>
    </w:p>
    <w:p w14:paraId="50DBFB9C" w14:textId="77777777" w:rsidR="00233F07" w:rsidRPr="00233F07" w:rsidRDefault="00233F07" w:rsidP="00233F07">
      <w:pPr>
        <w:numPr>
          <w:ilvl w:val="0"/>
          <w:numId w:val="27"/>
        </w:numPr>
        <w:spacing w:line="360" w:lineRule="auto"/>
        <w:contextualSpacing/>
        <w:jc w:val="both"/>
        <w:rPr>
          <w:rFonts w:ascii="Gill Sans MT" w:hAnsi="Gill Sans MT" w:cs="Arial"/>
          <w:sz w:val="20"/>
          <w:lang w:val="en-GB"/>
        </w:rPr>
      </w:pPr>
      <w:r w:rsidRPr="00233F07">
        <w:rPr>
          <w:rFonts w:ascii="Gill Sans MT" w:hAnsi="Gill Sans MT" w:cs="Arial"/>
          <w:sz w:val="20"/>
          <w:lang w:val="en-GB"/>
        </w:rPr>
        <w:t>To review the development and implementation of country strategies;</w:t>
      </w:r>
    </w:p>
    <w:p w14:paraId="225071E8" w14:textId="1AC56578" w:rsidR="003224BF" w:rsidRDefault="003224BF" w:rsidP="003224BF">
      <w:pPr>
        <w:numPr>
          <w:ilvl w:val="0"/>
          <w:numId w:val="27"/>
        </w:numPr>
        <w:spacing w:line="360" w:lineRule="auto"/>
        <w:contextualSpacing/>
        <w:jc w:val="both"/>
        <w:rPr>
          <w:rFonts w:ascii="Gill Sans MT" w:hAnsi="Gill Sans MT" w:cs="Arial"/>
          <w:sz w:val="20"/>
          <w:lang w:val="en-GB"/>
        </w:rPr>
      </w:pPr>
      <w:r>
        <w:rPr>
          <w:rFonts w:ascii="Gill Sans MT" w:hAnsi="Gill Sans MT" w:cs="Arial"/>
          <w:sz w:val="20"/>
          <w:lang w:val="en-GB"/>
        </w:rPr>
        <w:t xml:space="preserve">To ensure that Innovation, Research and Policy </w:t>
      </w:r>
      <w:r w:rsidRPr="003224BF">
        <w:rPr>
          <w:rFonts w:ascii="Gill Sans MT" w:hAnsi="Gill Sans MT" w:cs="Arial"/>
          <w:sz w:val="20"/>
          <w:lang w:val="en-GB"/>
        </w:rPr>
        <w:t>Development</w:t>
      </w:r>
      <w:r>
        <w:rPr>
          <w:rFonts w:ascii="Gill Sans MT" w:hAnsi="Gill Sans MT" w:cs="Arial"/>
          <w:sz w:val="20"/>
          <w:lang w:val="en-GB"/>
        </w:rPr>
        <w:t xml:space="preserve"> </w:t>
      </w:r>
      <w:r w:rsidR="00D845BC">
        <w:rPr>
          <w:rFonts w:ascii="Gill Sans MT" w:hAnsi="Gill Sans MT" w:cs="Arial"/>
          <w:sz w:val="20"/>
          <w:lang w:val="en-GB"/>
        </w:rPr>
        <w:t>are</w:t>
      </w:r>
      <w:r>
        <w:rPr>
          <w:rFonts w:ascii="Gill Sans MT" w:hAnsi="Gill Sans MT" w:cs="Arial"/>
          <w:sz w:val="20"/>
          <w:lang w:val="en-GB"/>
        </w:rPr>
        <w:t xml:space="preserve"> included </w:t>
      </w:r>
      <w:r w:rsidR="001E1490">
        <w:rPr>
          <w:rFonts w:ascii="Gill Sans MT" w:hAnsi="Gill Sans MT" w:cs="Arial"/>
          <w:sz w:val="20"/>
          <w:lang w:val="en-GB"/>
        </w:rPr>
        <w:t>in</w:t>
      </w:r>
      <w:r>
        <w:rPr>
          <w:rFonts w:ascii="Gill Sans MT" w:hAnsi="Gill Sans MT" w:cs="Arial"/>
          <w:sz w:val="20"/>
          <w:lang w:val="en-GB"/>
        </w:rPr>
        <w:t xml:space="preserve"> the </w:t>
      </w:r>
      <w:r w:rsidR="001E1490">
        <w:rPr>
          <w:rFonts w:ascii="Gill Sans MT" w:hAnsi="Gill Sans MT" w:cs="Arial"/>
          <w:sz w:val="20"/>
          <w:lang w:val="en-GB"/>
        </w:rPr>
        <w:t>implementation of the organisation</w:t>
      </w:r>
      <w:r w:rsidR="00D845BC">
        <w:rPr>
          <w:rFonts w:ascii="Gill Sans MT" w:hAnsi="Gill Sans MT" w:cs="Arial"/>
          <w:sz w:val="20"/>
          <w:lang w:val="en-GB"/>
        </w:rPr>
        <w:t>al</w:t>
      </w:r>
      <w:r w:rsidR="001E1490">
        <w:rPr>
          <w:rFonts w:ascii="Gill Sans MT" w:hAnsi="Gill Sans MT" w:cs="Arial"/>
          <w:sz w:val="20"/>
          <w:lang w:val="en-GB"/>
        </w:rPr>
        <w:t xml:space="preserve"> </w:t>
      </w:r>
      <w:r>
        <w:rPr>
          <w:rFonts w:ascii="Gill Sans MT" w:hAnsi="Gill Sans MT" w:cs="Arial"/>
          <w:sz w:val="20"/>
          <w:lang w:val="en-GB"/>
        </w:rPr>
        <w:t>strategy by</w:t>
      </w:r>
      <w:r w:rsidR="0099528E">
        <w:rPr>
          <w:rFonts w:ascii="Gill Sans MT" w:hAnsi="Gill Sans MT" w:cs="Arial"/>
          <w:sz w:val="20"/>
          <w:lang w:val="en-GB"/>
        </w:rPr>
        <w:t>:</w:t>
      </w:r>
    </w:p>
    <w:p w14:paraId="032E89C8" w14:textId="77777777" w:rsidR="00233F07" w:rsidRPr="00233F07" w:rsidRDefault="003224BF" w:rsidP="003224BF">
      <w:pPr>
        <w:numPr>
          <w:ilvl w:val="0"/>
          <w:numId w:val="33"/>
        </w:numPr>
        <w:spacing w:line="360" w:lineRule="auto"/>
        <w:contextualSpacing/>
        <w:jc w:val="both"/>
        <w:rPr>
          <w:rFonts w:ascii="Gill Sans MT" w:hAnsi="Gill Sans MT" w:cs="Arial"/>
          <w:sz w:val="20"/>
          <w:lang w:val="en-GB"/>
        </w:rPr>
      </w:pPr>
      <w:r>
        <w:rPr>
          <w:rFonts w:ascii="Gill Sans MT" w:hAnsi="Gill Sans MT" w:cs="Arial"/>
          <w:sz w:val="20"/>
          <w:lang w:val="en-GB"/>
        </w:rPr>
        <w:t>R</w:t>
      </w:r>
      <w:r w:rsidR="00233F07" w:rsidRPr="00233F07">
        <w:rPr>
          <w:rFonts w:ascii="Gill Sans MT" w:hAnsi="Gill Sans MT" w:cs="Arial"/>
          <w:sz w:val="20"/>
          <w:lang w:val="en-GB"/>
        </w:rPr>
        <w:t>eview</w:t>
      </w:r>
      <w:r>
        <w:rPr>
          <w:rFonts w:ascii="Gill Sans MT" w:hAnsi="Gill Sans MT" w:cs="Arial"/>
          <w:sz w:val="20"/>
          <w:lang w:val="en-GB"/>
        </w:rPr>
        <w:t>ing and making</w:t>
      </w:r>
      <w:r w:rsidR="00233F07" w:rsidRPr="00233F07">
        <w:rPr>
          <w:rFonts w:ascii="Gill Sans MT" w:hAnsi="Gill Sans MT" w:cs="Arial"/>
          <w:sz w:val="20"/>
          <w:lang w:val="en-GB"/>
        </w:rPr>
        <w:t xml:space="preserve"> recommendations on thematic programme policy papers (e.g. on sustainable agriculture or gender equality);</w:t>
      </w:r>
    </w:p>
    <w:p w14:paraId="2B686F7C" w14:textId="2062F134" w:rsidR="00233F07" w:rsidRPr="00233F07" w:rsidRDefault="003224BF" w:rsidP="003224BF">
      <w:pPr>
        <w:numPr>
          <w:ilvl w:val="0"/>
          <w:numId w:val="33"/>
        </w:numPr>
        <w:spacing w:line="360" w:lineRule="auto"/>
        <w:contextualSpacing/>
        <w:jc w:val="both"/>
        <w:rPr>
          <w:rFonts w:ascii="Gill Sans MT" w:hAnsi="Gill Sans MT" w:cs="Arial"/>
          <w:sz w:val="20"/>
          <w:lang w:val="en-GB"/>
        </w:rPr>
      </w:pPr>
      <w:r>
        <w:rPr>
          <w:rFonts w:ascii="Gill Sans MT" w:hAnsi="Gill Sans MT" w:cs="Arial"/>
          <w:sz w:val="20"/>
          <w:lang w:val="en-GB"/>
        </w:rPr>
        <w:t>R</w:t>
      </w:r>
      <w:r w:rsidR="00233F07" w:rsidRPr="00233F07">
        <w:rPr>
          <w:rFonts w:ascii="Gill Sans MT" w:hAnsi="Gill Sans MT" w:cs="Arial"/>
          <w:sz w:val="20"/>
          <w:lang w:val="en-GB"/>
        </w:rPr>
        <w:t>eview</w:t>
      </w:r>
      <w:r>
        <w:rPr>
          <w:rFonts w:ascii="Gill Sans MT" w:hAnsi="Gill Sans MT" w:cs="Arial"/>
          <w:sz w:val="20"/>
          <w:lang w:val="en-GB"/>
        </w:rPr>
        <w:t>ing</w:t>
      </w:r>
      <w:r w:rsidR="00233F07" w:rsidRPr="00233F07">
        <w:rPr>
          <w:rFonts w:ascii="Gill Sans MT" w:hAnsi="Gill Sans MT" w:cs="Arial"/>
          <w:sz w:val="20"/>
          <w:lang w:val="en-GB"/>
        </w:rPr>
        <w:t xml:space="preserve"> and mak</w:t>
      </w:r>
      <w:r>
        <w:rPr>
          <w:rFonts w:ascii="Gill Sans MT" w:hAnsi="Gill Sans MT" w:cs="Arial"/>
          <w:sz w:val="20"/>
          <w:lang w:val="en-GB"/>
        </w:rPr>
        <w:t>ing</w:t>
      </w:r>
      <w:r w:rsidR="00233F07" w:rsidRPr="00233F07">
        <w:rPr>
          <w:rFonts w:ascii="Gill Sans MT" w:hAnsi="Gill Sans MT" w:cs="Arial"/>
          <w:sz w:val="20"/>
          <w:lang w:val="en-GB"/>
        </w:rPr>
        <w:t xml:space="preserve"> recommendations on programme approach </w:t>
      </w:r>
      <w:r w:rsidR="00195F3F">
        <w:rPr>
          <w:rFonts w:ascii="Gill Sans MT" w:hAnsi="Gill Sans MT" w:cs="Arial"/>
          <w:sz w:val="20"/>
          <w:lang w:val="en-GB"/>
        </w:rPr>
        <w:t xml:space="preserve">and practice </w:t>
      </w:r>
      <w:r w:rsidR="00233F07" w:rsidRPr="00233F07">
        <w:rPr>
          <w:rFonts w:ascii="Gill Sans MT" w:hAnsi="Gill Sans MT" w:cs="Arial"/>
          <w:sz w:val="20"/>
          <w:lang w:val="en-GB"/>
        </w:rPr>
        <w:t>(e.g. on partnership or capacity-building approach).</w:t>
      </w:r>
    </w:p>
    <w:p w14:paraId="6089B9DF" w14:textId="77777777" w:rsidR="00233F07" w:rsidRDefault="00E9410E" w:rsidP="00233F07">
      <w:pPr>
        <w:spacing w:line="360" w:lineRule="auto"/>
        <w:contextualSpacing/>
        <w:jc w:val="both"/>
        <w:rPr>
          <w:rFonts w:ascii="Gill Sans MT" w:hAnsi="Gill Sans MT" w:cs="Arial"/>
          <w:sz w:val="20"/>
          <w:lang w:val="en-GB"/>
        </w:rPr>
      </w:pPr>
      <w:r>
        <w:rPr>
          <w:rFonts w:ascii="Gill Sans MT" w:hAnsi="Gill Sans MT" w:cs="Arial"/>
          <w:sz w:val="20"/>
          <w:lang w:val="en-GB"/>
        </w:rPr>
        <w:t>The Committee may utilise working groups or sub-committees to prepare for meetings or to progress specific pieces of work between meetings.</w:t>
      </w:r>
    </w:p>
    <w:p w14:paraId="1EAC77FB" w14:textId="77777777" w:rsidR="00E9410E" w:rsidRDefault="00E9410E" w:rsidP="00233F07">
      <w:pPr>
        <w:spacing w:line="360" w:lineRule="auto"/>
        <w:contextualSpacing/>
        <w:jc w:val="both"/>
        <w:rPr>
          <w:rFonts w:ascii="Gill Sans MT" w:hAnsi="Gill Sans MT" w:cs="Arial"/>
          <w:sz w:val="20"/>
          <w:lang w:val="en-GB"/>
        </w:rPr>
      </w:pPr>
      <w:r>
        <w:rPr>
          <w:rFonts w:ascii="Gill Sans MT" w:hAnsi="Gill Sans MT" w:cs="Arial"/>
          <w:sz w:val="20"/>
          <w:lang w:val="en-GB"/>
        </w:rPr>
        <w:t>The committee will prioritise its work and plan its activities on an annual (or multi-annual) basis to ensure that all of its responsibilities (as outlined above) are addressed on a realistic and consistent basis.</w:t>
      </w:r>
    </w:p>
    <w:p w14:paraId="59839519" w14:textId="77777777" w:rsidR="00EF03FD" w:rsidRPr="004A5F75" w:rsidRDefault="00EF03FD" w:rsidP="004A5F75">
      <w:pPr>
        <w:pStyle w:val="ListParagraph"/>
        <w:numPr>
          <w:ilvl w:val="0"/>
          <w:numId w:val="28"/>
        </w:numPr>
        <w:spacing w:after="0" w:line="360" w:lineRule="auto"/>
        <w:jc w:val="both"/>
        <w:rPr>
          <w:rFonts w:ascii="Times New Roman" w:hAnsi="Times New Roman" w:cs="Times New Roman"/>
          <w:b/>
          <w:i/>
        </w:rPr>
      </w:pPr>
      <w:r w:rsidRPr="004A5F75">
        <w:rPr>
          <w:rFonts w:ascii="Times New Roman" w:hAnsi="Times New Roman" w:cs="Times New Roman"/>
          <w:b/>
          <w:i/>
        </w:rPr>
        <w:t>Additional Roles</w:t>
      </w:r>
    </w:p>
    <w:p w14:paraId="27FBD3C6" w14:textId="77777777" w:rsidR="00EF03FD" w:rsidRPr="00EF03FD" w:rsidRDefault="00195F3F" w:rsidP="004A5F75">
      <w:pPr>
        <w:pStyle w:val="BodyText"/>
        <w:spacing w:before="120" w:after="120" w:line="360" w:lineRule="auto"/>
        <w:rPr>
          <w:rFonts w:ascii="Gill Sans MT" w:hAnsi="Gill Sans MT" w:cs="Arial"/>
          <w:bCs/>
          <w:sz w:val="20"/>
          <w:lang w:val="en-GB"/>
        </w:rPr>
      </w:pPr>
      <w:r w:rsidRPr="004A5F75">
        <w:rPr>
          <w:rFonts w:ascii="Gill Sans MT" w:hAnsi="Gill Sans MT" w:cs="Arial"/>
          <w:bCs/>
          <w:sz w:val="20"/>
          <w:lang w:val="en-GB"/>
        </w:rPr>
        <w:t xml:space="preserve">On the request of management and/or Board, </w:t>
      </w:r>
      <w:r w:rsidR="00EF03FD" w:rsidRPr="00EF03FD">
        <w:rPr>
          <w:rFonts w:ascii="Gill Sans MT" w:hAnsi="Gill Sans MT" w:cs="Arial"/>
          <w:bCs/>
          <w:sz w:val="20"/>
          <w:lang w:val="en-GB"/>
        </w:rPr>
        <w:t>individual members may contribute to the overall work of the committee by taking on additional areas of responsibility on a voluntary basis, such as:</w:t>
      </w:r>
    </w:p>
    <w:p w14:paraId="02F817CB" w14:textId="77777777" w:rsidR="00EF03FD" w:rsidRPr="004A5F75" w:rsidRDefault="00EF03FD" w:rsidP="004A5F75">
      <w:pPr>
        <w:pStyle w:val="BodyText"/>
        <w:numPr>
          <w:ilvl w:val="0"/>
          <w:numId w:val="32"/>
        </w:numPr>
        <w:spacing w:before="120" w:after="120" w:line="360" w:lineRule="auto"/>
        <w:rPr>
          <w:rFonts w:ascii="Gill Sans MT" w:hAnsi="Gill Sans MT" w:cs="Arial"/>
          <w:bCs/>
          <w:sz w:val="20"/>
          <w:lang w:val="en-GB"/>
        </w:rPr>
      </w:pPr>
      <w:r w:rsidRPr="004A5F75">
        <w:rPr>
          <w:rFonts w:ascii="Gill Sans MT" w:hAnsi="Gill Sans MT" w:cs="Arial"/>
          <w:bCs/>
          <w:sz w:val="20"/>
          <w:lang w:val="en-GB"/>
        </w:rPr>
        <w:t>Providing support to management on specific geographic or thematic issues;</w:t>
      </w:r>
    </w:p>
    <w:p w14:paraId="02B57774" w14:textId="0ECC12F0" w:rsidR="00EF03FD" w:rsidRPr="004A5F75" w:rsidRDefault="00EF03FD" w:rsidP="004A5F75">
      <w:pPr>
        <w:pStyle w:val="BodyText"/>
        <w:numPr>
          <w:ilvl w:val="0"/>
          <w:numId w:val="32"/>
        </w:numPr>
        <w:spacing w:before="120" w:after="120" w:line="360" w:lineRule="auto"/>
        <w:rPr>
          <w:rFonts w:ascii="Gill Sans MT" w:hAnsi="Gill Sans MT" w:cs="Arial"/>
          <w:bCs/>
          <w:sz w:val="20"/>
          <w:lang w:val="en-GB"/>
        </w:rPr>
      </w:pPr>
      <w:r w:rsidRPr="004A5F75">
        <w:rPr>
          <w:rFonts w:ascii="Gill Sans MT" w:hAnsi="Gill Sans MT" w:cs="Arial"/>
          <w:bCs/>
          <w:sz w:val="20"/>
          <w:lang w:val="en-GB"/>
        </w:rPr>
        <w:t>Participatin</w:t>
      </w:r>
      <w:r w:rsidR="00D845BC">
        <w:rPr>
          <w:rFonts w:ascii="Gill Sans MT" w:hAnsi="Gill Sans MT" w:cs="Arial"/>
          <w:bCs/>
          <w:sz w:val="20"/>
          <w:lang w:val="en-GB"/>
        </w:rPr>
        <w:t>g</w:t>
      </w:r>
      <w:r w:rsidRPr="004A5F75">
        <w:rPr>
          <w:rFonts w:ascii="Gill Sans MT" w:hAnsi="Gill Sans MT" w:cs="Arial"/>
          <w:bCs/>
          <w:sz w:val="20"/>
          <w:lang w:val="en-GB"/>
        </w:rPr>
        <w:t xml:space="preserve"> in field monitoring visits. Such visits will have a clear structure and a specific Terms of Reference.</w:t>
      </w:r>
    </w:p>
    <w:p w14:paraId="06B4532C" w14:textId="77777777" w:rsidR="00EF03FD" w:rsidRPr="005932B2" w:rsidRDefault="00EF03FD" w:rsidP="00233F07">
      <w:pPr>
        <w:spacing w:line="360" w:lineRule="auto"/>
        <w:contextualSpacing/>
        <w:jc w:val="both"/>
        <w:rPr>
          <w:rFonts w:ascii="Gill Sans MT" w:hAnsi="Gill Sans MT" w:cs="Arial"/>
          <w:sz w:val="20"/>
          <w:lang w:val="en-GB"/>
        </w:rPr>
      </w:pPr>
    </w:p>
    <w:p w14:paraId="4EE761AC" w14:textId="77777777" w:rsidR="00DA1B18" w:rsidRPr="001B6051" w:rsidRDefault="001B6051" w:rsidP="001B6051">
      <w:pPr>
        <w:rPr>
          <w:b/>
          <w:lang w:val="en-GB"/>
        </w:rPr>
      </w:pPr>
      <w:bookmarkStart w:id="7" w:name="_Toc129144377"/>
      <w:r>
        <w:rPr>
          <w:rFonts w:ascii="Gill Sans MT" w:hAnsi="Gill Sans MT"/>
          <w:b/>
          <w:color w:val="000000"/>
          <w:sz w:val="20"/>
          <w:lang w:val="en-GB"/>
        </w:rPr>
        <w:t>1</w:t>
      </w:r>
      <w:r w:rsidR="00066932">
        <w:rPr>
          <w:rFonts w:ascii="Gill Sans MT" w:hAnsi="Gill Sans MT"/>
          <w:b/>
          <w:color w:val="000000"/>
          <w:sz w:val="20"/>
          <w:lang w:val="en-GB"/>
        </w:rPr>
        <w:t>1</w:t>
      </w:r>
      <w:r w:rsidR="00DA1B18" w:rsidRPr="001B6051">
        <w:rPr>
          <w:rFonts w:ascii="Gill Sans MT" w:hAnsi="Gill Sans MT"/>
          <w:b/>
          <w:color w:val="000000"/>
          <w:sz w:val="20"/>
          <w:lang w:val="en-GB"/>
        </w:rPr>
        <w:t>.</w:t>
      </w:r>
      <w:r w:rsidR="00DA1B18" w:rsidRPr="001B6051">
        <w:rPr>
          <w:rFonts w:ascii="Gill Sans MT" w:hAnsi="Gill Sans MT"/>
          <w:b/>
          <w:color w:val="000000"/>
          <w:sz w:val="20"/>
          <w:lang w:val="en-GB"/>
        </w:rPr>
        <w:tab/>
        <w:t>Reporti</w:t>
      </w:r>
      <w:bookmarkEnd w:id="7"/>
      <w:r w:rsidRPr="001B6051">
        <w:rPr>
          <w:rFonts w:ascii="Gill Sans MT" w:hAnsi="Gill Sans MT"/>
          <w:b/>
          <w:color w:val="000000"/>
          <w:sz w:val="20"/>
          <w:lang w:val="en-GB"/>
        </w:rPr>
        <w:t>ng</w:t>
      </w:r>
    </w:p>
    <w:p w14:paraId="1D9AD986" w14:textId="1CA088EB" w:rsidR="006A0583" w:rsidRDefault="00DA1B18" w:rsidP="006638D7">
      <w:pPr>
        <w:pStyle w:val="BodyText"/>
        <w:spacing w:before="120" w:after="120" w:line="360" w:lineRule="auto"/>
        <w:rPr>
          <w:rFonts w:ascii="Gill Sans MT" w:hAnsi="Gill Sans MT" w:cs="Arial"/>
          <w:sz w:val="20"/>
          <w:lang w:val="en-GB"/>
        </w:rPr>
      </w:pPr>
      <w:r w:rsidRPr="005932B2">
        <w:rPr>
          <w:rFonts w:ascii="Gill Sans MT" w:hAnsi="Gill Sans MT" w:cs="Arial"/>
          <w:sz w:val="20"/>
          <w:lang w:val="en-GB"/>
        </w:rPr>
        <w:t xml:space="preserve">The </w:t>
      </w:r>
      <w:r w:rsidR="00C13511">
        <w:rPr>
          <w:rFonts w:ascii="Gill Sans MT" w:hAnsi="Gill Sans MT" w:cs="Arial"/>
          <w:sz w:val="20"/>
          <w:lang w:val="en-GB"/>
        </w:rPr>
        <w:t>Programmes Director</w:t>
      </w:r>
      <w:r w:rsidRPr="005932B2">
        <w:rPr>
          <w:rFonts w:ascii="Gill Sans MT" w:hAnsi="Gill Sans MT" w:cs="Arial"/>
          <w:sz w:val="20"/>
          <w:lang w:val="en-GB"/>
        </w:rPr>
        <w:t xml:space="preserve"> shall circulate the minutes of meetings of the </w:t>
      </w:r>
      <w:r w:rsidR="00097F03" w:rsidRPr="005932B2">
        <w:rPr>
          <w:rFonts w:ascii="Gill Sans MT" w:hAnsi="Gill Sans MT" w:cs="Arial"/>
          <w:sz w:val="20"/>
          <w:lang w:val="en-GB"/>
        </w:rPr>
        <w:t>C</w:t>
      </w:r>
      <w:r w:rsidRPr="005932B2">
        <w:rPr>
          <w:rFonts w:ascii="Gill Sans MT" w:hAnsi="Gill Sans MT" w:cs="Arial"/>
          <w:sz w:val="20"/>
          <w:lang w:val="en-GB"/>
        </w:rPr>
        <w:t>ommittee to all members of the Board</w:t>
      </w:r>
      <w:r w:rsidR="006A0583">
        <w:rPr>
          <w:rFonts w:ascii="Gill Sans MT" w:hAnsi="Gill Sans MT" w:cs="Arial"/>
          <w:sz w:val="20"/>
          <w:lang w:val="en-GB"/>
        </w:rPr>
        <w:t xml:space="preserve"> at least </w:t>
      </w:r>
      <w:r w:rsidR="00C13511">
        <w:rPr>
          <w:rFonts w:ascii="Gill Sans MT" w:hAnsi="Gill Sans MT" w:cs="Arial"/>
          <w:sz w:val="20"/>
          <w:lang w:val="en-GB"/>
        </w:rPr>
        <w:t>two</w:t>
      </w:r>
      <w:r w:rsidR="006A0583">
        <w:rPr>
          <w:rFonts w:ascii="Gill Sans MT" w:hAnsi="Gill Sans MT" w:cs="Arial"/>
          <w:sz w:val="20"/>
          <w:lang w:val="en-GB"/>
        </w:rPr>
        <w:t xml:space="preserve"> week</w:t>
      </w:r>
      <w:r w:rsidR="00C13511">
        <w:rPr>
          <w:rFonts w:ascii="Gill Sans MT" w:hAnsi="Gill Sans MT" w:cs="Arial"/>
          <w:sz w:val="20"/>
          <w:lang w:val="en-GB"/>
        </w:rPr>
        <w:t>s</w:t>
      </w:r>
      <w:r w:rsidR="006A0583">
        <w:rPr>
          <w:rFonts w:ascii="Gill Sans MT" w:hAnsi="Gill Sans MT" w:cs="Arial"/>
          <w:sz w:val="20"/>
          <w:lang w:val="en-GB"/>
        </w:rPr>
        <w:t xml:space="preserve"> in advance of a Board meeting.</w:t>
      </w:r>
    </w:p>
    <w:p w14:paraId="5897A95E" w14:textId="7C6DB46F" w:rsidR="00CE589C" w:rsidRPr="006A0583" w:rsidRDefault="00CE589C" w:rsidP="006638D7">
      <w:pPr>
        <w:pStyle w:val="BodyText"/>
        <w:spacing w:before="120" w:after="120" w:line="360" w:lineRule="auto"/>
        <w:rPr>
          <w:rFonts w:ascii="Gill Sans MT" w:hAnsi="Gill Sans MT" w:cs="Arial"/>
          <w:sz w:val="20"/>
          <w:lang w:val="en-GB"/>
        </w:rPr>
      </w:pPr>
      <w:r w:rsidRPr="005932B2">
        <w:rPr>
          <w:rFonts w:ascii="Gill Sans MT" w:hAnsi="Gill Sans MT" w:cs="Arial"/>
          <w:sz w:val="20"/>
          <w:lang w:val="en-GB"/>
        </w:rPr>
        <w:t xml:space="preserve">A report from the </w:t>
      </w:r>
      <w:r w:rsidR="00BB711D">
        <w:rPr>
          <w:rFonts w:ascii="Gill Sans MT" w:hAnsi="Gill Sans MT" w:cs="Arial"/>
          <w:sz w:val="20"/>
          <w:lang w:val="en-GB"/>
        </w:rPr>
        <w:t>c</w:t>
      </w:r>
      <w:r w:rsidRPr="005932B2">
        <w:rPr>
          <w:rFonts w:ascii="Gill Sans MT" w:hAnsi="Gill Sans MT" w:cs="Arial"/>
          <w:sz w:val="20"/>
          <w:lang w:val="en-GB"/>
        </w:rPr>
        <w:t xml:space="preserve">hairperson of the </w:t>
      </w:r>
      <w:r w:rsidR="00127733">
        <w:rPr>
          <w:rFonts w:ascii="Gill Sans MT" w:hAnsi="Gill Sans MT" w:cs="Arial"/>
          <w:sz w:val="20"/>
          <w:lang w:val="en-GB"/>
        </w:rPr>
        <w:t>Committee</w:t>
      </w:r>
      <w:r w:rsidRPr="005932B2">
        <w:rPr>
          <w:rFonts w:ascii="Gill Sans MT" w:hAnsi="Gill Sans MT" w:cs="Arial"/>
          <w:sz w:val="20"/>
          <w:lang w:val="en-GB"/>
        </w:rPr>
        <w:t xml:space="preserve"> to the </w:t>
      </w:r>
      <w:r w:rsidR="00A719C4">
        <w:rPr>
          <w:rFonts w:ascii="Gill Sans MT" w:hAnsi="Gill Sans MT" w:cs="Arial"/>
          <w:sz w:val="20"/>
          <w:lang w:val="en-GB"/>
        </w:rPr>
        <w:t>B</w:t>
      </w:r>
      <w:r w:rsidRPr="005932B2">
        <w:rPr>
          <w:rFonts w:ascii="Gill Sans MT" w:hAnsi="Gill Sans MT" w:cs="Arial"/>
          <w:sz w:val="20"/>
          <w:lang w:val="en-GB"/>
        </w:rPr>
        <w:t xml:space="preserve">oard will be included as an agenda item for </w:t>
      </w:r>
      <w:r w:rsidR="0080571A">
        <w:rPr>
          <w:rFonts w:ascii="Gill Sans MT" w:hAnsi="Gill Sans MT" w:cs="Arial"/>
          <w:sz w:val="20"/>
          <w:lang w:val="en-GB"/>
        </w:rPr>
        <w:t xml:space="preserve">the </w:t>
      </w:r>
      <w:r w:rsidR="00C22D25" w:rsidRPr="00C22D25">
        <w:rPr>
          <w:rFonts w:ascii="Gill Sans MT" w:hAnsi="Gill Sans MT" w:cs="Arial"/>
          <w:sz w:val="20"/>
          <w:lang w:val="en-GB"/>
        </w:rPr>
        <w:t>Gorta Group</w:t>
      </w:r>
      <w:r w:rsidR="00C22D25">
        <w:rPr>
          <w:rFonts w:ascii="Gill Sans MT" w:hAnsi="Gill Sans MT" w:cs="Arial"/>
          <w:sz w:val="20"/>
          <w:lang w:val="en-GB"/>
        </w:rPr>
        <w:t xml:space="preserve"> </w:t>
      </w:r>
      <w:r w:rsidR="0080571A" w:rsidRPr="005932B2">
        <w:rPr>
          <w:rFonts w:ascii="Gill Sans MT" w:hAnsi="Gill Sans MT" w:cs="Arial"/>
          <w:sz w:val="20"/>
          <w:lang w:val="en-GB"/>
        </w:rPr>
        <w:t>Board</w:t>
      </w:r>
      <w:r w:rsidRPr="005932B2">
        <w:rPr>
          <w:rFonts w:ascii="Gill Sans MT" w:hAnsi="Gill Sans MT" w:cs="Arial"/>
          <w:sz w:val="20"/>
          <w:lang w:val="en-GB"/>
        </w:rPr>
        <w:t xml:space="preserve"> Meeting</w:t>
      </w:r>
      <w:r w:rsidR="0080571A">
        <w:rPr>
          <w:rFonts w:ascii="Gill Sans MT" w:hAnsi="Gill Sans MT" w:cs="Arial"/>
          <w:sz w:val="20"/>
          <w:lang w:val="en-GB"/>
        </w:rPr>
        <w:t xml:space="preserve"> following the </w:t>
      </w:r>
      <w:r w:rsidR="003562B9">
        <w:rPr>
          <w:rFonts w:ascii="Gill Sans MT" w:hAnsi="Gill Sans MT" w:cs="Arial"/>
          <w:sz w:val="20"/>
          <w:lang w:val="en-GB"/>
        </w:rPr>
        <w:t>Committee meeting</w:t>
      </w:r>
      <w:r w:rsidRPr="005932B2">
        <w:rPr>
          <w:rFonts w:ascii="Gill Sans MT" w:hAnsi="Gill Sans MT" w:cs="Arial"/>
          <w:sz w:val="20"/>
          <w:lang w:val="en-GB"/>
        </w:rPr>
        <w:t>.</w:t>
      </w:r>
      <w:r w:rsidR="004C5AB4" w:rsidRPr="005932B2">
        <w:rPr>
          <w:rFonts w:ascii="Gill Sans MT" w:hAnsi="Gill Sans MT" w:cs="Arial"/>
          <w:sz w:val="20"/>
          <w:lang w:val="en-GB"/>
        </w:rPr>
        <w:t xml:space="preserve"> </w:t>
      </w:r>
      <w:r w:rsidR="004C5AB4" w:rsidRPr="005932B2">
        <w:rPr>
          <w:rFonts w:ascii="Gill Sans MT" w:hAnsi="Gill Sans MT" w:cs="Arial"/>
          <w:color w:val="000000"/>
          <w:sz w:val="20"/>
          <w:lang w:val="en-GB"/>
        </w:rPr>
        <w:t>A</w:t>
      </w:r>
      <w:r w:rsidR="00C13511">
        <w:rPr>
          <w:rFonts w:ascii="Gill Sans MT" w:hAnsi="Gill Sans MT" w:cs="Arial"/>
          <w:color w:val="000000"/>
          <w:sz w:val="20"/>
          <w:lang w:val="en-GB"/>
        </w:rPr>
        <w:t xml:space="preserve"> quarterly</w:t>
      </w:r>
      <w:r w:rsidR="004C5AB4" w:rsidRPr="005932B2">
        <w:rPr>
          <w:rFonts w:ascii="Gill Sans MT" w:hAnsi="Gill Sans MT" w:cs="Arial"/>
          <w:color w:val="000000"/>
          <w:sz w:val="20"/>
          <w:lang w:val="en-GB"/>
        </w:rPr>
        <w:t xml:space="preserve"> report will also be presented to the Board from the </w:t>
      </w:r>
      <w:r w:rsidR="00BB711D">
        <w:rPr>
          <w:rFonts w:ascii="Gill Sans MT" w:hAnsi="Gill Sans MT" w:cs="Arial"/>
          <w:color w:val="000000"/>
          <w:sz w:val="20"/>
          <w:lang w:val="en-GB"/>
        </w:rPr>
        <w:t>c</w:t>
      </w:r>
      <w:r w:rsidR="004C5AB4" w:rsidRPr="005932B2">
        <w:rPr>
          <w:rFonts w:ascii="Gill Sans MT" w:hAnsi="Gill Sans MT" w:cs="Arial"/>
          <w:color w:val="000000"/>
          <w:sz w:val="20"/>
          <w:lang w:val="en-GB"/>
        </w:rPr>
        <w:t xml:space="preserve">hair of the </w:t>
      </w:r>
      <w:r w:rsidR="00127733">
        <w:rPr>
          <w:rFonts w:ascii="Gill Sans MT" w:hAnsi="Gill Sans MT" w:cs="Arial"/>
          <w:color w:val="000000"/>
          <w:sz w:val="20"/>
          <w:lang w:val="en-GB"/>
        </w:rPr>
        <w:t>Committee</w:t>
      </w:r>
      <w:r w:rsidR="004C5AB4" w:rsidRPr="005932B2">
        <w:rPr>
          <w:rFonts w:ascii="Gill Sans MT" w:hAnsi="Gill Sans MT" w:cs="Arial"/>
          <w:color w:val="000000"/>
          <w:sz w:val="20"/>
          <w:lang w:val="en-GB"/>
        </w:rPr>
        <w:t>.</w:t>
      </w:r>
      <w:r w:rsidR="00907355">
        <w:rPr>
          <w:rFonts w:ascii="Gill Sans MT" w:hAnsi="Gill Sans MT" w:cs="Arial"/>
          <w:color w:val="000000"/>
          <w:sz w:val="20"/>
          <w:lang w:val="en-GB"/>
        </w:rPr>
        <w:t xml:space="preserve"> The chairperson may delegate reporting responsibilities to another member of the Committee </w:t>
      </w:r>
      <w:r w:rsidR="00C13511">
        <w:rPr>
          <w:rFonts w:ascii="Gill Sans MT" w:hAnsi="Gill Sans MT" w:cs="Arial"/>
          <w:color w:val="000000"/>
          <w:sz w:val="20"/>
          <w:lang w:val="en-GB"/>
        </w:rPr>
        <w:t xml:space="preserve">or staff </w:t>
      </w:r>
      <w:r w:rsidR="00907355">
        <w:rPr>
          <w:rFonts w:ascii="Gill Sans MT" w:hAnsi="Gill Sans MT" w:cs="Arial"/>
          <w:color w:val="000000"/>
          <w:sz w:val="20"/>
          <w:lang w:val="en-GB"/>
        </w:rPr>
        <w:t>as appropriate or necessary.</w:t>
      </w:r>
    </w:p>
    <w:p w14:paraId="4D49641F" w14:textId="77777777" w:rsidR="00066932" w:rsidRPr="00066932" w:rsidRDefault="00066932" w:rsidP="006638D7">
      <w:pPr>
        <w:pStyle w:val="BodyText"/>
        <w:spacing w:before="120" w:after="120" w:line="360" w:lineRule="auto"/>
        <w:rPr>
          <w:rFonts w:ascii="Gill Sans MT" w:hAnsi="Gill Sans MT" w:cs="Arial"/>
          <w:b/>
          <w:sz w:val="20"/>
          <w:lang w:val="en-GB"/>
        </w:rPr>
      </w:pPr>
      <w:r w:rsidRPr="00066932">
        <w:rPr>
          <w:rFonts w:ascii="Gill Sans MT" w:hAnsi="Gill Sans MT" w:cs="Arial"/>
          <w:b/>
          <w:sz w:val="20"/>
          <w:lang w:val="en-GB"/>
        </w:rPr>
        <w:t>12.</w:t>
      </w:r>
      <w:r w:rsidRPr="00066932">
        <w:rPr>
          <w:rFonts w:ascii="Gill Sans MT" w:hAnsi="Gill Sans MT" w:cs="Arial"/>
          <w:b/>
          <w:sz w:val="20"/>
          <w:lang w:val="en-GB"/>
        </w:rPr>
        <w:tab/>
        <w:t>Confidentiality</w:t>
      </w:r>
    </w:p>
    <w:p w14:paraId="1392E576" w14:textId="77777777" w:rsidR="00066932" w:rsidRDefault="00066932" w:rsidP="00066932">
      <w:pPr>
        <w:pStyle w:val="BodyText"/>
        <w:spacing w:before="120" w:after="120" w:line="360" w:lineRule="auto"/>
        <w:rPr>
          <w:rFonts w:ascii="Gill Sans MT" w:hAnsi="Gill Sans MT" w:cs="Arial"/>
          <w:sz w:val="20"/>
          <w:lang w:val="en-GB"/>
        </w:rPr>
      </w:pPr>
      <w:r w:rsidRPr="00066932">
        <w:rPr>
          <w:rFonts w:ascii="Gill Sans MT" w:hAnsi="Gill Sans MT" w:cs="Arial"/>
          <w:sz w:val="20"/>
          <w:lang w:val="en-GB"/>
        </w:rPr>
        <w:t>Pursuant to their fiduciary duties of loyalty and care, Directors/Committee members are required to protect and hold confidential all non-public information obtained due to their directorship/committee membership position absent the express or implied permission of the Board of Directors to disclose such information. (See full confidentiality policy)</w:t>
      </w:r>
    </w:p>
    <w:p w14:paraId="05799E70" w14:textId="77777777" w:rsidR="003224BF" w:rsidRDefault="003224BF" w:rsidP="00066932">
      <w:pPr>
        <w:pStyle w:val="BodyText"/>
        <w:spacing w:before="120" w:after="120" w:line="360" w:lineRule="auto"/>
        <w:rPr>
          <w:rFonts w:ascii="Gill Sans MT" w:hAnsi="Gill Sans MT" w:cs="Arial"/>
          <w:sz w:val="20"/>
          <w:lang w:val="en-GB"/>
        </w:rPr>
      </w:pPr>
    </w:p>
    <w:p w14:paraId="1EE8E4E5" w14:textId="77777777" w:rsidR="00C13511" w:rsidRDefault="00C13511" w:rsidP="00066932">
      <w:pPr>
        <w:pStyle w:val="BodyText"/>
        <w:spacing w:before="120" w:after="120" w:line="360" w:lineRule="auto"/>
        <w:rPr>
          <w:rFonts w:ascii="Gill Sans MT" w:hAnsi="Gill Sans MT" w:cs="Arial"/>
          <w:sz w:val="20"/>
          <w:lang w:val="en-GB"/>
        </w:rPr>
      </w:pPr>
    </w:p>
    <w:p w14:paraId="25BFD581" w14:textId="77777777" w:rsidR="003224BF" w:rsidRDefault="003224BF" w:rsidP="00066932">
      <w:pPr>
        <w:pStyle w:val="BodyText"/>
        <w:spacing w:before="120" w:after="120" w:line="360" w:lineRule="auto"/>
        <w:rPr>
          <w:rFonts w:ascii="Gill Sans MT" w:hAnsi="Gill Sans MT" w:cs="Arial"/>
          <w:sz w:val="20"/>
          <w:lang w:val="en-GB"/>
        </w:rPr>
      </w:pPr>
    </w:p>
    <w:p w14:paraId="4B6E6CC9" w14:textId="77777777" w:rsidR="00066932" w:rsidRPr="00066932" w:rsidRDefault="00066932" w:rsidP="00066932">
      <w:pPr>
        <w:pStyle w:val="BodyText"/>
        <w:spacing w:before="120" w:after="120" w:line="360" w:lineRule="auto"/>
        <w:rPr>
          <w:rFonts w:ascii="Gill Sans MT" w:hAnsi="Gill Sans MT" w:cs="Arial"/>
          <w:b/>
          <w:sz w:val="20"/>
          <w:lang w:val="en-GB"/>
        </w:rPr>
      </w:pPr>
      <w:r w:rsidRPr="00066932">
        <w:rPr>
          <w:rFonts w:ascii="Gill Sans MT" w:hAnsi="Gill Sans MT" w:cs="Arial"/>
          <w:b/>
          <w:sz w:val="20"/>
          <w:lang w:val="en-GB"/>
        </w:rPr>
        <w:t>13.</w:t>
      </w:r>
      <w:r w:rsidRPr="00066932">
        <w:rPr>
          <w:rFonts w:ascii="Gill Sans MT" w:hAnsi="Gill Sans MT" w:cs="Arial"/>
          <w:b/>
          <w:sz w:val="20"/>
          <w:lang w:val="en-GB"/>
        </w:rPr>
        <w:tab/>
        <w:t>Renewal of Terms of Reference</w:t>
      </w:r>
    </w:p>
    <w:p w14:paraId="66503A54" w14:textId="378D5454" w:rsidR="00066932" w:rsidRDefault="00066932" w:rsidP="00066932">
      <w:pPr>
        <w:pStyle w:val="BodyText"/>
        <w:spacing w:before="120" w:after="120" w:line="360" w:lineRule="auto"/>
        <w:rPr>
          <w:rFonts w:ascii="Gill Sans MT" w:hAnsi="Gill Sans MT" w:cs="Arial"/>
          <w:sz w:val="20"/>
          <w:lang w:val="en-GB"/>
        </w:rPr>
      </w:pPr>
      <w:r w:rsidRPr="00066932">
        <w:rPr>
          <w:rFonts w:ascii="Gill Sans MT" w:hAnsi="Gill Sans MT" w:cs="Arial"/>
          <w:sz w:val="20"/>
          <w:lang w:val="en-GB"/>
        </w:rPr>
        <w:lastRenderedPageBreak/>
        <w:t xml:space="preserve">The Committee shall review its terms of reference </w:t>
      </w:r>
      <w:r w:rsidR="00273E3E">
        <w:rPr>
          <w:rFonts w:ascii="Gill Sans MT" w:hAnsi="Gill Sans MT" w:cs="Arial"/>
          <w:sz w:val="20"/>
          <w:lang w:val="en-GB"/>
        </w:rPr>
        <w:t xml:space="preserve">as required, at a minimum every three years, </w:t>
      </w:r>
      <w:r w:rsidRPr="00066932">
        <w:rPr>
          <w:rFonts w:ascii="Gill Sans MT" w:hAnsi="Gill Sans MT" w:cs="Arial"/>
          <w:sz w:val="20"/>
          <w:lang w:val="en-GB"/>
        </w:rPr>
        <w:t>and its own effectiveness</w:t>
      </w:r>
      <w:r w:rsidR="006A0583">
        <w:rPr>
          <w:rFonts w:ascii="Gill Sans MT" w:hAnsi="Gill Sans MT" w:cs="Arial"/>
          <w:sz w:val="20"/>
          <w:lang w:val="en-GB"/>
        </w:rPr>
        <w:t>, including specific feedback from the Board on its performance.  The Committee will</w:t>
      </w:r>
      <w:r w:rsidRPr="00066932">
        <w:rPr>
          <w:rFonts w:ascii="Gill Sans MT" w:hAnsi="Gill Sans MT" w:cs="Arial"/>
          <w:sz w:val="20"/>
          <w:lang w:val="en-GB"/>
        </w:rPr>
        <w:t xml:space="preserve"> recommend any necessary changes to the Board. </w:t>
      </w:r>
    </w:p>
    <w:p w14:paraId="2EDA8428" w14:textId="77777777" w:rsidR="00066932" w:rsidRPr="00066932" w:rsidRDefault="00066932" w:rsidP="00066932">
      <w:pPr>
        <w:pStyle w:val="BodyText"/>
        <w:spacing w:before="120" w:after="120" w:line="360" w:lineRule="auto"/>
        <w:rPr>
          <w:rFonts w:ascii="Gill Sans MT" w:hAnsi="Gill Sans MT" w:cs="Arial"/>
          <w:b/>
          <w:sz w:val="20"/>
          <w:lang w:val="en-GB"/>
        </w:rPr>
      </w:pPr>
      <w:r w:rsidRPr="00066932">
        <w:rPr>
          <w:rFonts w:ascii="Gill Sans MT" w:hAnsi="Gill Sans MT" w:cs="Arial"/>
          <w:b/>
          <w:sz w:val="20"/>
          <w:lang w:val="en-GB"/>
        </w:rPr>
        <w:t xml:space="preserve">14. </w:t>
      </w:r>
      <w:r w:rsidRPr="00066932">
        <w:rPr>
          <w:rFonts w:ascii="Gill Sans MT" w:hAnsi="Gill Sans MT" w:cs="Arial"/>
          <w:b/>
          <w:sz w:val="20"/>
          <w:lang w:val="en-GB"/>
        </w:rPr>
        <w:tab/>
        <w:t>Other Matters</w:t>
      </w:r>
    </w:p>
    <w:p w14:paraId="100CABA1" w14:textId="77777777" w:rsidR="00066932" w:rsidRPr="00066932" w:rsidRDefault="00066932" w:rsidP="00066932">
      <w:pPr>
        <w:pStyle w:val="BodyText"/>
        <w:spacing w:before="120" w:after="120"/>
        <w:rPr>
          <w:rFonts w:ascii="Gill Sans MT" w:hAnsi="Gill Sans MT" w:cs="Arial"/>
          <w:sz w:val="20"/>
          <w:lang w:val="en-GB"/>
        </w:rPr>
      </w:pPr>
      <w:r w:rsidRPr="00066932">
        <w:rPr>
          <w:rFonts w:ascii="Gill Sans MT" w:hAnsi="Gill Sans MT" w:cs="Arial"/>
          <w:sz w:val="20"/>
          <w:lang w:val="en-GB"/>
        </w:rPr>
        <w:t>The Committee is obliged to raise with the Board any matter of concern it may have.</w:t>
      </w:r>
    </w:p>
    <w:p w14:paraId="512102B3" w14:textId="77777777" w:rsidR="00066932" w:rsidRPr="00066932" w:rsidRDefault="00066932" w:rsidP="00066932">
      <w:pPr>
        <w:pStyle w:val="BodyText"/>
        <w:spacing w:before="120" w:after="120" w:line="360" w:lineRule="auto"/>
        <w:rPr>
          <w:rFonts w:ascii="Gill Sans MT" w:hAnsi="Gill Sans MT" w:cs="Arial"/>
          <w:sz w:val="20"/>
          <w:lang w:val="en-GB"/>
        </w:rPr>
      </w:pPr>
    </w:p>
    <w:p w14:paraId="7A71643E" w14:textId="77777777" w:rsidR="00066932" w:rsidRPr="005932B2" w:rsidRDefault="00066932" w:rsidP="006638D7">
      <w:pPr>
        <w:pStyle w:val="BodyText"/>
        <w:spacing w:before="120" w:after="120" w:line="360" w:lineRule="auto"/>
        <w:rPr>
          <w:rFonts w:ascii="Gill Sans MT" w:hAnsi="Gill Sans MT" w:cs="Arial"/>
          <w:sz w:val="20"/>
          <w:lang w:val="en-GB"/>
        </w:rPr>
      </w:pPr>
    </w:p>
    <w:p w14:paraId="6B1F88D8" w14:textId="77777777" w:rsidR="0028333D" w:rsidRDefault="0028333D" w:rsidP="006638D7">
      <w:pPr>
        <w:pStyle w:val="BodyText"/>
        <w:spacing w:before="0" w:after="0"/>
        <w:rPr>
          <w:rFonts w:ascii="Gill Sans MT" w:hAnsi="Gill Sans MT" w:cs="Arial"/>
          <w:b/>
          <w:sz w:val="20"/>
          <w:lang w:val="en-US"/>
        </w:rPr>
      </w:pPr>
    </w:p>
    <w:p w14:paraId="33D1BD15" w14:textId="77777777" w:rsidR="001B6051" w:rsidRDefault="001B6051" w:rsidP="006638D7">
      <w:pPr>
        <w:pStyle w:val="BodyText"/>
        <w:spacing w:before="0" w:after="0"/>
        <w:rPr>
          <w:rFonts w:ascii="Gill Sans MT" w:hAnsi="Gill Sans MT" w:cs="Arial"/>
          <w:b/>
          <w:sz w:val="20"/>
          <w:lang w:val="en-US"/>
        </w:rPr>
      </w:pPr>
    </w:p>
    <w:p w14:paraId="104F96CA" w14:textId="77777777" w:rsidR="00853263" w:rsidRPr="005932B2" w:rsidRDefault="00853263" w:rsidP="006638D7">
      <w:pPr>
        <w:pStyle w:val="BodyText"/>
        <w:spacing w:before="0" w:after="0"/>
        <w:rPr>
          <w:rFonts w:ascii="Gill Sans MT" w:hAnsi="Gill Sans MT" w:cs="Arial"/>
          <w:sz w:val="20"/>
          <w:lang w:val="en-US"/>
        </w:rPr>
      </w:pPr>
      <w:r w:rsidRPr="005932B2">
        <w:rPr>
          <w:rFonts w:ascii="Gill Sans MT" w:hAnsi="Gill Sans MT" w:cs="Arial"/>
          <w:b/>
          <w:sz w:val="20"/>
          <w:lang w:val="en-US"/>
        </w:rPr>
        <w:t>Signed:</w:t>
      </w:r>
      <w:r w:rsidR="00C41EA8" w:rsidRPr="005932B2">
        <w:rPr>
          <w:rFonts w:ascii="Gill Sans MT" w:hAnsi="Gill Sans MT" w:cs="Arial"/>
          <w:sz w:val="20"/>
          <w:lang w:val="en-US"/>
        </w:rPr>
        <w:t xml:space="preserve"> </w:t>
      </w:r>
      <w:r w:rsidRPr="005932B2">
        <w:rPr>
          <w:rFonts w:ascii="Gill Sans MT" w:hAnsi="Gill Sans MT" w:cs="Arial"/>
          <w:sz w:val="20"/>
          <w:lang w:val="en-US"/>
        </w:rPr>
        <w:t>___________________</w:t>
      </w:r>
      <w:r w:rsidR="00BA7157">
        <w:rPr>
          <w:rFonts w:ascii="Gill Sans MT" w:hAnsi="Gill Sans MT" w:cs="Arial"/>
          <w:sz w:val="20"/>
          <w:lang w:val="en-US"/>
        </w:rPr>
        <w:t>__</w:t>
      </w:r>
      <w:r w:rsidRPr="005932B2">
        <w:rPr>
          <w:rFonts w:ascii="Gill Sans MT" w:hAnsi="Gill Sans MT" w:cs="Arial"/>
          <w:sz w:val="20"/>
          <w:lang w:val="en-US"/>
        </w:rPr>
        <w:t>___</w:t>
      </w:r>
      <w:r w:rsidR="00E30AA9" w:rsidRPr="005932B2">
        <w:rPr>
          <w:rFonts w:ascii="Gill Sans MT" w:hAnsi="Gill Sans MT" w:cs="Arial"/>
          <w:sz w:val="20"/>
          <w:lang w:val="en-US"/>
        </w:rPr>
        <w:tab/>
      </w:r>
      <w:r w:rsidR="00E30AA9" w:rsidRPr="005932B2">
        <w:rPr>
          <w:rFonts w:ascii="Gill Sans MT" w:hAnsi="Gill Sans MT" w:cs="Arial"/>
          <w:sz w:val="20"/>
          <w:lang w:val="en-US"/>
        </w:rPr>
        <w:tab/>
      </w:r>
      <w:r w:rsidR="00E30AA9" w:rsidRPr="005932B2">
        <w:rPr>
          <w:rFonts w:ascii="Gill Sans MT" w:hAnsi="Gill Sans MT" w:cs="Arial"/>
          <w:b/>
          <w:sz w:val="20"/>
          <w:lang w:val="en-US"/>
        </w:rPr>
        <w:t>Signed:</w:t>
      </w:r>
      <w:r w:rsidR="00C41EA8" w:rsidRPr="005932B2">
        <w:rPr>
          <w:rFonts w:ascii="Gill Sans MT" w:hAnsi="Gill Sans MT" w:cs="Arial"/>
          <w:sz w:val="20"/>
          <w:lang w:val="en-US"/>
        </w:rPr>
        <w:t xml:space="preserve"> </w:t>
      </w:r>
      <w:r w:rsidR="00E30AA9" w:rsidRPr="005932B2">
        <w:rPr>
          <w:rFonts w:ascii="Gill Sans MT" w:hAnsi="Gill Sans MT" w:cs="Arial"/>
          <w:sz w:val="20"/>
          <w:lang w:val="en-US"/>
        </w:rPr>
        <w:t>_____________________</w:t>
      </w:r>
      <w:r w:rsidR="00BA7157">
        <w:rPr>
          <w:rFonts w:ascii="Gill Sans MT" w:hAnsi="Gill Sans MT" w:cs="Arial"/>
          <w:sz w:val="20"/>
          <w:lang w:val="en-US"/>
        </w:rPr>
        <w:t>_____</w:t>
      </w:r>
    </w:p>
    <w:p w14:paraId="585873C9" w14:textId="189D6B61" w:rsidR="00853263" w:rsidRPr="005932B2" w:rsidRDefault="00853263" w:rsidP="003A33AE">
      <w:pPr>
        <w:pStyle w:val="BodyText"/>
        <w:spacing w:before="0" w:after="0"/>
        <w:jc w:val="left"/>
        <w:rPr>
          <w:rFonts w:ascii="Gill Sans MT" w:hAnsi="Gill Sans MT" w:cs="Arial"/>
          <w:b/>
          <w:sz w:val="20"/>
          <w:lang w:val="en-US"/>
        </w:rPr>
      </w:pPr>
      <w:r w:rsidRPr="005932B2">
        <w:rPr>
          <w:rFonts w:ascii="Gill Sans MT" w:hAnsi="Gill Sans MT" w:cs="Arial"/>
          <w:b/>
          <w:sz w:val="20"/>
          <w:lang w:val="en-US"/>
        </w:rPr>
        <w:t>Chairperson</w:t>
      </w:r>
      <w:r w:rsidR="00BA7157">
        <w:rPr>
          <w:rFonts w:ascii="Gill Sans MT" w:hAnsi="Gill Sans MT" w:cs="Arial"/>
          <w:b/>
          <w:sz w:val="20"/>
          <w:lang w:val="en-US"/>
        </w:rPr>
        <w:t xml:space="preserve">, </w:t>
      </w:r>
      <w:r w:rsidR="003A33AE" w:rsidRPr="003A33AE">
        <w:rPr>
          <w:rFonts w:ascii="Gill Sans MT" w:hAnsi="Gill Sans MT" w:cs="Arial"/>
          <w:b/>
          <w:sz w:val="20"/>
          <w:lang w:val="en-US"/>
        </w:rPr>
        <w:t>Gorta Group</w:t>
      </w:r>
      <w:r w:rsidR="00E30AA9" w:rsidRPr="005932B2">
        <w:rPr>
          <w:rFonts w:ascii="Gill Sans MT" w:hAnsi="Gill Sans MT" w:cs="Arial"/>
          <w:b/>
          <w:sz w:val="20"/>
          <w:lang w:val="en-US"/>
        </w:rPr>
        <w:tab/>
      </w:r>
      <w:r w:rsidR="003A33AE">
        <w:rPr>
          <w:rFonts w:ascii="Gill Sans MT" w:hAnsi="Gill Sans MT" w:cs="Arial"/>
          <w:b/>
          <w:sz w:val="20"/>
          <w:lang w:val="en-US"/>
        </w:rPr>
        <w:tab/>
      </w:r>
      <w:r w:rsidR="00E30AA9" w:rsidRPr="005932B2">
        <w:rPr>
          <w:rFonts w:ascii="Gill Sans MT" w:hAnsi="Gill Sans MT" w:cs="Arial"/>
          <w:b/>
          <w:sz w:val="20"/>
          <w:lang w:val="en-US"/>
        </w:rPr>
        <w:tab/>
      </w:r>
      <w:r w:rsidR="00BA7157">
        <w:rPr>
          <w:rFonts w:ascii="Gill Sans MT" w:hAnsi="Gill Sans MT" w:cs="Arial"/>
          <w:b/>
          <w:sz w:val="20"/>
          <w:lang w:val="en-US"/>
        </w:rPr>
        <w:t xml:space="preserve">Chairperson, </w:t>
      </w:r>
      <w:r w:rsidR="003A33AE" w:rsidRPr="003A33AE">
        <w:rPr>
          <w:rFonts w:ascii="Gill Sans MT" w:hAnsi="Gill Sans MT" w:cs="Arial"/>
          <w:b/>
          <w:sz w:val="20"/>
          <w:lang w:val="en-US"/>
        </w:rPr>
        <w:t>Programme Review</w:t>
      </w:r>
      <w:r w:rsidR="003A33AE">
        <w:rPr>
          <w:rFonts w:ascii="Gill Sans MT" w:hAnsi="Gill Sans MT" w:cs="Arial"/>
          <w:b/>
          <w:sz w:val="20"/>
          <w:lang w:val="en-US"/>
        </w:rPr>
        <w:t xml:space="preserve"> </w:t>
      </w:r>
      <w:r w:rsidR="00BA7157">
        <w:rPr>
          <w:rFonts w:ascii="Gill Sans MT" w:hAnsi="Gill Sans MT" w:cs="Arial"/>
          <w:b/>
          <w:sz w:val="20"/>
          <w:lang w:val="en-US"/>
        </w:rPr>
        <w:t>Committee</w:t>
      </w:r>
    </w:p>
    <w:p w14:paraId="545ECCE5" w14:textId="77777777" w:rsidR="0091796B" w:rsidRDefault="0091796B" w:rsidP="006638D7">
      <w:pPr>
        <w:pStyle w:val="BodyText"/>
        <w:spacing w:before="120" w:after="120"/>
        <w:rPr>
          <w:rFonts w:ascii="Gill Sans MT" w:hAnsi="Gill Sans MT" w:cs="Arial"/>
          <w:b/>
          <w:sz w:val="20"/>
          <w:lang w:val="en-US"/>
        </w:rPr>
      </w:pPr>
    </w:p>
    <w:p w14:paraId="53E75617" w14:textId="77777777" w:rsidR="0028333D" w:rsidRDefault="00E30AA9" w:rsidP="006638D7">
      <w:pPr>
        <w:pStyle w:val="BodyText"/>
        <w:spacing w:before="120" w:after="120"/>
        <w:rPr>
          <w:rFonts w:ascii="Gill Sans MT" w:hAnsi="Gill Sans MT" w:cs="Arial"/>
          <w:sz w:val="20"/>
          <w:lang w:val="en-US"/>
        </w:rPr>
      </w:pPr>
      <w:r w:rsidRPr="005932B2">
        <w:rPr>
          <w:rFonts w:ascii="Gill Sans MT" w:hAnsi="Gill Sans MT" w:cs="Arial"/>
          <w:b/>
          <w:sz w:val="20"/>
          <w:lang w:val="en-US"/>
        </w:rPr>
        <w:t>Dated:</w:t>
      </w:r>
      <w:r w:rsidRPr="005932B2">
        <w:rPr>
          <w:rFonts w:ascii="Gill Sans MT" w:hAnsi="Gill Sans MT" w:cs="Arial"/>
          <w:sz w:val="20"/>
          <w:lang w:val="en-US"/>
        </w:rPr>
        <w:tab/>
        <w:t>______________________</w:t>
      </w:r>
      <w:r w:rsidR="00BA7157">
        <w:rPr>
          <w:rFonts w:ascii="Gill Sans MT" w:hAnsi="Gill Sans MT" w:cs="Arial"/>
          <w:sz w:val="20"/>
          <w:lang w:val="en-US"/>
        </w:rPr>
        <w:t>__</w:t>
      </w:r>
      <w:r w:rsidRPr="005932B2">
        <w:rPr>
          <w:rFonts w:ascii="Gill Sans MT" w:hAnsi="Gill Sans MT" w:cs="Arial"/>
          <w:sz w:val="20"/>
          <w:lang w:val="en-US"/>
        </w:rPr>
        <w:tab/>
      </w:r>
      <w:r w:rsidRPr="005932B2">
        <w:rPr>
          <w:rFonts w:ascii="Gill Sans MT" w:hAnsi="Gill Sans MT" w:cs="Arial"/>
          <w:sz w:val="20"/>
          <w:lang w:val="en-US"/>
        </w:rPr>
        <w:tab/>
      </w:r>
      <w:r w:rsidRPr="005932B2">
        <w:rPr>
          <w:rFonts w:ascii="Gill Sans MT" w:hAnsi="Gill Sans MT" w:cs="Arial"/>
          <w:b/>
          <w:sz w:val="20"/>
          <w:lang w:val="en-US"/>
        </w:rPr>
        <w:t>Dated:</w:t>
      </w:r>
      <w:r w:rsidRPr="005932B2">
        <w:rPr>
          <w:rFonts w:ascii="Gill Sans MT" w:hAnsi="Gill Sans MT" w:cs="Arial"/>
          <w:b/>
          <w:sz w:val="20"/>
          <w:lang w:val="en-US"/>
        </w:rPr>
        <w:tab/>
      </w:r>
      <w:r w:rsidRPr="005932B2">
        <w:rPr>
          <w:rFonts w:ascii="Gill Sans MT" w:hAnsi="Gill Sans MT" w:cs="Arial"/>
          <w:sz w:val="20"/>
          <w:lang w:val="en-US"/>
        </w:rPr>
        <w:t>______________________</w:t>
      </w:r>
      <w:r w:rsidR="00BA7157">
        <w:rPr>
          <w:rFonts w:ascii="Gill Sans MT" w:hAnsi="Gill Sans MT" w:cs="Arial"/>
          <w:sz w:val="20"/>
          <w:lang w:val="en-US"/>
        </w:rPr>
        <w:t>____</w:t>
      </w:r>
    </w:p>
    <w:p w14:paraId="6CDE9595" w14:textId="77777777" w:rsidR="0028333D" w:rsidRDefault="0028333D" w:rsidP="0028333D">
      <w:pPr>
        <w:rPr>
          <w:lang w:val="en-US"/>
        </w:rPr>
      </w:pPr>
      <w:r>
        <w:rPr>
          <w:lang w:val="en-US"/>
        </w:rPr>
        <w:br w:type="page"/>
      </w:r>
    </w:p>
    <w:p w14:paraId="321D5E2E" w14:textId="77777777" w:rsidR="0080571A" w:rsidRPr="0080571A" w:rsidRDefault="0080571A" w:rsidP="0080571A">
      <w:pPr>
        <w:jc w:val="center"/>
        <w:rPr>
          <w:rFonts w:ascii="Gill Sans MT" w:hAnsi="Gill Sans MT"/>
          <w:b/>
        </w:rPr>
      </w:pPr>
      <w:r w:rsidRPr="0080571A">
        <w:rPr>
          <w:rFonts w:ascii="Gill Sans MT" w:hAnsi="Gill Sans MT"/>
          <w:b/>
        </w:rPr>
        <w:lastRenderedPageBreak/>
        <w:t xml:space="preserve">APPENDIX – </w:t>
      </w:r>
      <w:r w:rsidR="00E9410E">
        <w:rPr>
          <w:rFonts w:ascii="Gill Sans MT" w:hAnsi="Gill Sans MT"/>
          <w:b/>
        </w:rPr>
        <w:t>PRC</w:t>
      </w:r>
      <w:r w:rsidRPr="0080571A">
        <w:rPr>
          <w:rFonts w:ascii="Gill Sans MT" w:hAnsi="Gill Sans MT"/>
          <w:b/>
        </w:rPr>
        <w:t xml:space="preserve"> PROCEDURES</w:t>
      </w:r>
    </w:p>
    <w:p w14:paraId="2BB2D7AA" w14:textId="77777777" w:rsidR="0080571A" w:rsidRPr="0080571A" w:rsidRDefault="0080571A" w:rsidP="0080571A">
      <w:pPr>
        <w:rPr>
          <w:rFonts w:ascii="Gill Sans MT" w:hAnsi="Gill Sans MT"/>
          <w:b/>
        </w:rPr>
      </w:pPr>
    </w:p>
    <w:p w14:paraId="07085D24" w14:textId="77777777" w:rsidR="0080571A" w:rsidRPr="0080571A" w:rsidRDefault="0080571A" w:rsidP="0080571A">
      <w:pPr>
        <w:rPr>
          <w:rFonts w:ascii="Gill Sans MT" w:hAnsi="Gill Sans MT"/>
          <w:b/>
        </w:rPr>
      </w:pPr>
      <w:r w:rsidRPr="0080571A">
        <w:rPr>
          <w:rFonts w:ascii="Gill Sans MT" w:hAnsi="Gill Sans MT"/>
          <w:b/>
        </w:rPr>
        <w:t>INTRODUCTION</w:t>
      </w:r>
    </w:p>
    <w:p w14:paraId="66E9F362" w14:textId="46F632B1" w:rsidR="0080571A" w:rsidRDefault="0080571A" w:rsidP="0080571A">
      <w:pPr>
        <w:rPr>
          <w:rFonts w:ascii="Gill Sans MT" w:hAnsi="Gill Sans MT"/>
        </w:rPr>
      </w:pPr>
      <w:r w:rsidRPr="0080571A">
        <w:rPr>
          <w:rFonts w:ascii="Gill Sans MT" w:hAnsi="Gill Sans MT"/>
        </w:rPr>
        <w:t xml:space="preserve">The scope of this document is to provide a framework and guidelines for the successful operation and conduct of the work of the </w:t>
      </w:r>
      <w:r w:rsidR="00526AC8">
        <w:rPr>
          <w:rFonts w:ascii="Gill Sans MT" w:hAnsi="Gill Sans MT"/>
        </w:rPr>
        <w:t>SHA</w:t>
      </w:r>
      <w:r w:rsidR="00C22D25">
        <w:rPr>
          <w:rFonts w:ascii="Gill Sans MT" w:hAnsi="Gill Sans MT"/>
        </w:rPr>
        <w:t xml:space="preserve"> </w:t>
      </w:r>
      <w:r w:rsidR="00E9410E">
        <w:rPr>
          <w:rFonts w:ascii="Gill Sans MT" w:hAnsi="Gill Sans MT"/>
        </w:rPr>
        <w:t>PRC</w:t>
      </w:r>
      <w:r w:rsidRPr="0080571A">
        <w:rPr>
          <w:rFonts w:ascii="Gill Sans MT" w:hAnsi="Gill Sans MT"/>
        </w:rPr>
        <w:t xml:space="preserve"> Committee</w:t>
      </w:r>
      <w:r>
        <w:rPr>
          <w:rFonts w:ascii="Gill Sans MT" w:hAnsi="Gill Sans MT"/>
        </w:rPr>
        <w:t xml:space="preserve"> (the Committee).  The procedures are </w:t>
      </w:r>
      <w:r w:rsidRPr="0080571A">
        <w:rPr>
          <w:rFonts w:ascii="Gill Sans MT" w:hAnsi="Gill Sans MT"/>
        </w:rPr>
        <w:t>informed by the Board approved Committee Terms of Reference.  It is to be noted that these are only guidelines and do not constitute part of an Act or legally binding regulation.</w:t>
      </w:r>
    </w:p>
    <w:p w14:paraId="382AF77B" w14:textId="77777777" w:rsidR="0080571A" w:rsidRPr="0080571A" w:rsidRDefault="0080571A" w:rsidP="0080571A">
      <w:pPr>
        <w:rPr>
          <w:rFonts w:ascii="Gill Sans MT" w:hAnsi="Gill Sans MT"/>
        </w:rPr>
      </w:pPr>
    </w:p>
    <w:p w14:paraId="6364ED58" w14:textId="77777777" w:rsidR="0080571A" w:rsidRPr="0080571A" w:rsidRDefault="0080571A" w:rsidP="0080571A">
      <w:pPr>
        <w:rPr>
          <w:rFonts w:ascii="Gill Sans MT" w:hAnsi="Gill Sans MT"/>
          <w:b/>
        </w:rPr>
      </w:pPr>
      <w:r w:rsidRPr="0080571A">
        <w:rPr>
          <w:rFonts w:ascii="Gill Sans MT" w:hAnsi="Gill Sans MT"/>
          <w:b/>
        </w:rPr>
        <w:t>VOTING AND DECISION MAKING</w:t>
      </w:r>
    </w:p>
    <w:p w14:paraId="31F223A2" w14:textId="77777777" w:rsidR="0080571A" w:rsidRDefault="0080571A" w:rsidP="0080571A">
      <w:pPr>
        <w:rPr>
          <w:rFonts w:ascii="Gill Sans MT" w:hAnsi="Gill Sans MT"/>
        </w:rPr>
      </w:pPr>
      <w:r w:rsidRPr="0080571A">
        <w:rPr>
          <w:rFonts w:ascii="Gill Sans MT" w:hAnsi="Gill Sans MT"/>
        </w:rPr>
        <w:t>For the most effective and successful operation of the Committee, arriving at decisions by consensus is the preferred approach.  Otherwise, where a decision is required, majority will rule and members can have their dissent noted in the meeting minutes.</w:t>
      </w:r>
    </w:p>
    <w:p w14:paraId="314DCF73" w14:textId="77777777" w:rsidR="0080571A" w:rsidRPr="0080571A" w:rsidRDefault="0080571A" w:rsidP="0080571A">
      <w:pPr>
        <w:rPr>
          <w:rFonts w:ascii="Gill Sans MT" w:hAnsi="Gill Sans MT"/>
        </w:rPr>
      </w:pPr>
    </w:p>
    <w:p w14:paraId="111C4134" w14:textId="77777777" w:rsidR="0080571A" w:rsidRPr="0080571A" w:rsidRDefault="0080571A" w:rsidP="0080571A">
      <w:pPr>
        <w:rPr>
          <w:rFonts w:ascii="Gill Sans MT" w:hAnsi="Gill Sans MT"/>
          <w:b/>
        </w:rPr>
      </w:pPr>
      <w:r w:rsidRPr="0080571A">
        <w:rPr>
          <w:rFonts w:ascii="Gill Sans MT" w:hAnsi="Gill Sans MT"/>
          <w:b/>
        </w:rPr>
        <w:t>AGENDA</w:t>
      </w:r>
    </w:p>
    <w:p w14:paraId="03FE13E1" w14:textId="77777777" w:rsidR="0080571A" w:rsidRPr="0080571A" w:rsidRDefault="0080571A" w:rsidP="0080571A">
      <w:pPr>
        <w:rPr>
          <w:rFonts w:ascii="Gill Sans MT" w:hAnsi="Gill Sans MT"/>
        </w:rPr>
      </w:pPr>
      <w:r w:rsidRPr="0080571A">
        <w:rPr>
          <w:rFonts w:ascii="Gill Sans MT" w:hAnsi="Gill Sans MT"/>
        </w:rPr>
        <w:t>For every meeting</w:t>
      </w:r>
      <w:r>
        <w:rPr>
          <w:rFonts w:ascii="Gill Sans MT" w:hAnsi="Gill Sans MT"/>
        </w:rPr>
        <w:t>,</w:t>
      </w:r>
      <w:r w:rsidRPr="0080571A">
        <w:rPr>
          <w:rFonts w:ascii="Gill Sans MT" w:hAnsi="Gill Sans MT"/>
        </w:rPr>
        <w:t xml:space="preserve"> members will receive a copy of the proposed agenda which will be compiled by the Secretary and approved by the</w:t>
      </w:r>
      <w:r>
        <w:rPr>
          <w:rFonts w:ascii="Gill Sans MT" w:hAnsi="Gill Sans MT"/>
        </w:rPr>
        <w:t xml:space="preserve"> Chairperson.  A member of the C</w:t>
      </w:r>
      <w:r w:rsidRPr="0080571A">
        <w:rPr>
          <w:rFonts w:ascii="Gill Sans MT" w:hAnsi="Gill Sans MT"/>
        </w:rPr>
        <w:t>ommittee that wishes to have an item included on the agenda should forward same to the Secretary prior to the meeting.  Urgent matters may be raised by any member with the permission of the Chairperson under Any Other Business.</w:t>
      </w:r>
    </w:p>
    <w:p w14:paraId="454D43C1" w14:textId="77777777" w:rsidR="0080571A" w:rsidRPr="0080571A" w:rsidRDefault="0080571A" w:rsidP="0080571A">
      <w:pPr>
        <w:rPr>
          <w:rFonts w:ascii="Gill Sans MT" w:hAnsi="Gill Sans MT"/>
          <w:b/>
        </w:rPr>
      </w:pPr>
    </w:p>
    <w:p w14:paraId="402D129D" w14:textId="77777777" w:rsidR="0080571A" w:rsidRPr="0080571A" w:rsidRDefault="0080571A" w:rsidP="0080571A">
      <w:pPr>
        <w:rPr>
          <w:rFonts w:ascii="Gill Sans MT" w:hAnsi="Gill Sans MT"/>
          <w:b/>
        </w:rPr>
      </w:pPr>
      <w:r w:rsidRPr="0080571A">
        <w:rPr>
          <w:rFonts w:ascii="Gill Sans MT" w:hAnsi="Gill Sans MT"/>
          <w:b/>
        </w:rPr>
        <w:t>MINUTES</w:t>
      </w:r>
    </w:p>
    <w:p w14:paraId="1C2FE029" w14:textId="77777777" w:rsidR="0080571A" w:rsidRDefault="0080571A" w:rsidP="0080571A">
      <w:pPr>
        <w:rPr>
          <w:rFonts w:ascii="Gill Sans MT" w:hAnsi="Gill Sans MT"/>
        </w:rPr>
      </w:pPr>
      <w:r w:rsidRPr="0080571A">
        <w:rPr>
          <w:rFonts w:ascii="Gill Sans MT" w:hAnsi="Gill Sans MT"/>
        </w:rPr>
        <w:t>Draft minutes of the proceedings of a meeting of the Committee shall be drawn up by the Secretary and signed by the Chairperson, after acceptance and appropriate amendments, at the next meeting in which the minutes are presented.</w:t>
      </w:r>
    </w:p>
    <w:p w14:paraId="73B7578A" w14:textId="77777777" w:rsidR="0080571A" w:rsidRPr="0080571A" w:rsidRDefault="0080571A" w:rsidP="0080571A">
      <w:pPr>
        <w:rPr>
          <w:rFonts w:ascii="Gill Sans MT" w:hAnsi="Gill Sans MT"/>
        </w:rPr>
      </w:pPr>
    </w:p>
    <w:p w14:paraId="5BA63062" w14:textId="77777777" w:rsidR="0080571A" w:rsidRPr="0080571A" w:rsidRDefault="0080571A" w:rsidP="0080571A">
      <w:pPr>
        <w:rPr>
          <w:rFonts w:ascii="Gill Sans MT" w:hAnsi="Gill Sans MT"/>
          <w:b/>
        </w:rPr>
      </w:pPr>
      <w:r w:rsidRPr="0080571A">
        <w:rPr>
          <w:rFonts w:ascii="Gill Sans MT" w:hAnsi="Gill Sans MT"/>
          <w:b/>
        </w:rPr>
        <w:t>COMMITTEE PAPERS</w:t>
      </w:r>
    </w:p>
    <w:p w14:paraId="119B0522" w14:textId="77777777" w:rsidR="0080571A" w:rsidRPr="0080571A" w:rsidRDefault="0080571A" w:rsidP="0080571A">
      <w:pPr>
        <w:rPr>
          <w:rFonts w:ascii="Gill Sans MT" w:hAnsi="Gill Sans MT"/>
        </w:rPr>
      </w:pPr>
      <w:r w:rsidRPr="0080571A">
        <w:rPr>
          <w:rFonts w:ascii="Gill Sans MT" w:hAnsi="Gill Sans MT"/>
        </w:rPr>
        <w:t xml:space="preserve">A full set of meeting documentation will accompany the agenda and will be distributed </w:t>
      </w:r>
      <w:r>
        <w:rPr>
          <w:rFonts w:ascii="Gill Sans MT" w:hAnsi="Gill Sans MT"/>
        </w:rPr>
        <w:t xml:space="preserve">a minimum of </w:t>
      </w:r>
      <w:r w:rsidRPr="0080571A">
        <w:rPr>
          <w:rFonts w:ascii="Gill Sans MT" w:hAnsi="Gill Sans MT"/>
        </w:rPr>
        <w:t>seven days before the meeting.  Members can express their preference for electronic or hardcopy documentation.</w:t>
      </w:r>
    </w:p>
    <w:p w14:paraId="0320A18D" w14:textId="77777777" w:rsidR="0080571A" w:rsidRDefault="0080571A" w:rsidP="0080571A">
      <w:pPr>
        <w:rPr>
          <w:rFonts w:ascii="Gill Sans MT" w:hAnsi="Gill Sans MT"/>
          <w:b/>
        </w:rPr>
      </w:pPr>
    </w:p>
    <w:p w14:paraId="15E25A8B" w14:textId="77777777" w:rsidR="0080571A" w:rsidRPr="0080571A" w:rsidRDefault="0080571A" w:rsidP="0080571A">
      <w:pPr>
        <w:rPr>
          <w:rFonts w:ascii="Gill Sans MT" w:hAnsi="Gill Sans MT"/>
          <w:b/>
        </w:rPr>
      </w:pPr>
      <w:r w:rsidRPr="0080571A">
        <w:rPr>
          <w:rFonts w:ascii="Gill Sans MT" w:hAnsi="Gill Sans MT"/>
          <w:b/>
        </w:rPr>
        <w:t>DISCLOSURE OF INTEREST</w:t>
      </w:r>
    </w:p>
    <w:p w14:paraId="27B84271" w14:textId="77777777" w:rsidR="0080571A" w:rsidRDefault="0080571A" w:rsidP="0080571A">
      <w:pPr>
        <w:rPr>
          <w:rFonts w:ascii="Gill Sans MT" w:hAnsi="Gill Sans MT"/>
        </w:rPr>
      </w:pPr>
      <w:r w:rsidRPr="0080571A">
        <w:rPr>
          <w:rFonts w:ascii="Gill Sans MT" w:hAnsi="Gill Sans MT"/>
        </w:rPr>
        <w:t>In the interests of good Governance, it is required that members express any actual or perceived conflicts of interest with items coming under the agenda.  They can then absent themselves from the relevant part of the meeting.</w:t>
      </w:r>
    </w:p>
    <w:p w14:paraId="62D9BF84" w14:textId="77777777" w:rsidR="00BA7157" w:rsidRPr="0080571A" w:rsidRDefault="00BA7157" w:rsidP="0080571A">
      <w:pPr>
        <w:rPr>
          <w:rFonts w:ascii="Gill Sans MT" w:hAnsi="Gill Sans MT"/>
        </w:rPr>
      </w:pPr>
    </w:p>
    <w:p w14:paraId="56951C52" w14:textId="77777777" w:rsidR="0080571A" w:rsidRPr="0080571A" w:rsidRDefault="0080571A" w:rsidP="0080571A">
      <w:pPr>
        <w:rPr>
          <w:rFonts w:ascii="Gill Sans MT" w:hAnsi="Gill Sans MT"/>
          <w:b/>
        </w:rPr>
      </w:pPr>
      <w:r w:rsidRPr="0080571A">
        <w:rPr>
          <w:rFonts w:ascii="Gill Sans MT" w:hAnsi="Gill Sans MT"/>
          <w:b/>
        </w:rPr>
        <w:t>CONDUCT AND BEHAVIOUR AT MEETINGS</w:t>
      </w:r>
    </w:p>
    <w:p w14:paraId="316C48D0" w14:textId="77777777" w:rsidR="0080571A" w:rsidRPr="0080571A" w:rsidRDefault="0080571A" w:rsidP="0080571A">
      <w:pPr>
        <w:rPr>
          <w:rFonts w:ascii="Gill Sans MT" w:hAnsi="Gill Sans MT"/>
        </w:rPr>
      </w:pPr>
      <w:r w:rsidRPr="0080571A">
        <w:rPr>
          <w:rFonts w:ascii="Gill Sans MT" w:hAnsi="Gill Sans MT"/>
        </w:rPr>
        <w:t>General guidelines on meeting conduct include the following:</w:t>
      </w:r>
    </w:p>
    <w:p w14:paraId="223210EE" w14:textId="77777777" w:rsidR="0080571A" w:rsidRPr="0080571A" w:rsidRDefault="0080571A" w:rsidP="0080571A">
      <w:pPr>
        <w:pStyle w:val="ListParagraph"/>
        <w:numPr>
          <w:ilvl w:val="0"/>
          <w:numId w:val="26"/>
        </w:numPr>
        <w:rPr>
          <w:rFonts w:ascii="Gill Sans MT" w:hAnsi="Gill Sans MT"/>
        </w:rPr>
      </w:pPr>
      <w:r w:rsidRPr="0080571A">
        <w:rPr>
          <w:rFonts w:ascii="Gill Sans MT" w:hAnsi="Gill Sans MT"/>
        </w:rPr>
        <w:t>All members wishing to contribute will be given reasonable opportunity to do so</w:t>
      </w:r>
    </w:p>
    <w:p w14:paraId="75C04B3B" w14:textId="77777777" w:rsidR="0080571A" w:rsidRPr="0080571A" w:rsidRDefault="0080571A" w:rsidP="0080571A">
      <w:pPr>
        <w:pStyle w:val="ListParagraph"/>
        <w:numPr>
          <w:ilvl w:val="0"/>
          <w:numId w:val="26"/>
        </w:numPr>
        <w:rPr>
          <w:rFonts w:ascii="Gill Sans MT" w:hAnsi="Gill Sans MT"/>
        </w:rPr>
      </w:pPr>
      <w:r w:rsidRPr="0080571A">
        <w:rPr>
          <w:rFonts w:ascii="Gill Sans MT" w:hAnsi="Gill Sans MT"/>
        </w:rPr>
        <w:t>Time spent on issues should be proportionate to the importance and relevance of the issue</w:t>
      </w:r>
    </w:p>
    <w:p w14:paraId="6D130F4A" w14:textId="77777777" w:rsidR="0080571A" w:rsidRPr="0080571A" w:rsidRDefault="0080571A" w:rsidP="0080571A">
      <w:pPr>
        <w:pStyle w:val="ListParagraph"/>
        <w:numPr>
          <w:ilvl w:val="0"/>
          <w:numId w:val="26"/>
        </w:numPr>
        <w:rPr>
          <w:rFonts w:ascii="Gill Sans MT" w:hAnsi="Gill Sans MT"/>
        </w:rPr>
      </w:pPr>
      <w:r w:rsidRPr="0080571A">
        <w:rPr>
          <w:rFonts w:ascii="Gill Sans MT" w:hAnsi="Gill Sans MT"/>
        </w:rPr>
        <w:t>Only matters that relate to the mandate, role and responsibility of the Committee will be discussed</w:t>
      </w:r>
    </w:p>
    <w:p w14:paraId="0F3E89A4" w14:textId="77777777" w:rsidR="0080571A" w:rsidRPr="0080571A" w:rsidRDefault="0080571A" w:rsidP="0080571A">
      <w:pPr>
        <w:pStyle w:val="ListParagraph"/>
        <w:numPr>
          <w:ilvl w:val="0"/>
          <w:numId w:val="26"/>
        </w:numPr>
        <w:rPr>
          <w:rFonts w:ascii="Gill Sans MT" w:hAnsi="Gill Sans MT"/>
        </w:rPr>
      </w:pPr>
      <w:r w:rsidRPr="0080571A">
        <w:rPr>
          <w:rFonts w:ascii="Gill Sans MT" w:hAnsi="Gill Sans MT"/>
        </w:rPr>
        <w:t>Professional conduct is expected at all times.</w:t>
      </w:r>
    </w:p>
    <w:p w14:paraId="6D330083" w14:textId="77777777" w:rsidR="0080571A" w:rsidRPr="0080571A" w:rsidRDefault="0080571A" w:rsidP="0080571A">
      <w:pPr>
        <w:pStyle w:val="ListParagraph"/>
        <w:numPr>
          <w:ilvl w:val="0"/>
          <w:numId w:val="26"/>
        </w:numPr>
        <w:rPr>
          <w:rFonts w:ascii="Gill Sans MT" w:hAnsi="Gill Sans MT"/>
        </w:rPr>
      </w:pPr>
      <w:r w:rsidRPr="0080571A">
        <w:rPr>
          <w:rFonts w:ascii="Gill Sans MT" w:hAnsi="Gill Sans MT"/>
        </w:rPr>
        <w:t>All actions to be agreed through the Chair</w:t>
      </w:r>
    </w:p>
    <w:sectPr w:rsidR="0080571A" w:rsidRPr="0080571A" w:rsidSect="0080571A">
      <w:footerReference w:type="default" r:id="rId12"/>
      <w:pgSz w:w="11907" w:h="16840"/>
      <w:pgMar w:top="567" w:right="1440" w:bottom="851" w:left="1440" w:header="1077"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7B6AE" w14:textId="77777777" w:rsidR="00121D97" w:rsidRPr="005932B2" w:rsidRDefault="00121D97">
      <w:pPr>
        <w:rPr>
          <w:sz w:val="13"/>
          <w:szCs w:val="13"/>
        </w:rPr>
      </w:pPr>
      <w:r w:rsidRPr="005932B2">
        <w:rPr>
          <w:sz w:val="13"/>
          <w:szCs w:val="13"/>
        </w:rPr>
        <w:separator/>
      </w:r>
    </w:p>
  </w:endnote>
  <w:endnote w:type="continuationSeparator" w:id="0">
    <w:p w14:paraId="61013DE9" w14:textId="77777777" w:rsidR="00121D97" w:rsidRPr="005932B2" w:rsidRDefault="00121D97">
      <w:pPr>
        <w:rPr>
          <w:sz w:val="13"/>
          <w:szCs w:val="13"/>
        </w:rPr>
      </w:pPr>
      <w:r w:rsidRPr="005932B2">
        <w:rPr>
          <w:sz w:val="13"/>
          <w:szCs w:val="1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55DAA" w14:textId="77777777" w:rsidR="00F540C1" w:rsidRPr="005932B2" w:rsidRDefault="00F540C1" w:rsidP="005F6FFF">
    <w:pPr>
      <w:pStyle w:val="Footer"/>
      <w:tabs>
        <w:tab w:val="clear" w:pos="8222"/>
        <w:tab w:val="right" w:pos="9180"/>
      </w:tabs>
      <w:ind w:left="-900" w:right="-675"/>
      <w:rPr>
        <w:rFonts w:ascii="Gill Sans MT" w:hAnsi="Gill Sans MT"/>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F6786" w14:textId="77777777" w:rsidR="00121D97" w:rsidRPr="005932B2" w:rsidRDefault="00121D97">
      <w:pPr>
        <w:rPr>
          <w:sz w:val="13"/>
          <w:szCs w:val="13"/>
        </w:rPr>
      </w:pPr>
      <w:r w:rsidRPr="005932B2">
        <w:rPr>
          <w:sz w:val="13"/>
          <w:szCs w:val="13"/>
        </w:rPr>
        <w:separator/>
      </w:r>
    </w:p>
  </w:footnote>
  <w:footnote w:type="continuationSeparator" w:id="0">
    <w:p w14:paraId="75051E5A" w14:textId="77777777" w:rsidR="00121D97" w:rsidRPr="005932B2" w:rsidRDefault="00121D97">
      <w:pPr>
        <w:rPr>
          <w:sz w:val="13"/>
          <w:szCs w:val="13"/>
        </w:rPr>
      </w:pPr>
      <w:r w:rsidRPr="005932B2">
        <w:rPr>
          <w:sz w:val="13"/>
          <w:szCs w:val="1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100"/>
    <w:multiLevelType w:val="hybridMultilevel"/>
    <w:tmpl w:val="BEBA9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73BE1"/>
    <w:multiLevelType w:val="hybridMultilevel"/>
    <w:tmpl w:val="87CC0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CE0E3B"/>
    <w:multiLevelType w:val="hybridMultilevel"/>
    <w:tmpl w:val="6600739A"/>
    <w:lvl w:ilvl="0" w:tplc="58DECE78">
      <w:start w:val="1"/>
      <w:numFmt w:val="bullet"/>
      <w:lvlText w:val=""/>
      <w:lvlJc w:val="left"/>
      <w:pPr>
        <w:tabs>
          <w:tab w:val="num" w:pos="720"/>
        </w:tabs>
        <w:ind w:left="720" w:hanging="360"/>
      </w:pPr>
      <w:rPr>
        <w:rFonts w:ascii="Wingdings" w:hAnsi="Wingdings" w:hint="default"/>
      </w:rPr>
    </w:lvl>
    <w:lvl w:ilvl="1" w:tplc="6F3A8E76">
      <w:start w:val="165"/>
      <w:numFmt w:val="bullet"/>
      <w:lvlText w:val=""/>
      <w:lvlJc w:val="left"/>
      <w:pPr>
        <w:tabs>
          <w:tab w:val="num" w:pos="1440"/>
        </w:tabs>
        <w:ind w:left="1440" w:hanging="360"/>
      </w:pPr>
      <w:rPr>
        <w:rFonts w:ascii="Wingdings" w:hAnsi="Wingdings" w:hint="default"/>
      </w:rPr>
    </w:lvl>
    <w:lvl w:ilvl="2" w:tplc="EA566F46" w:tentative="1">
      <w:start w:val="1"/>
      <w:numFmt w:val="bullet"/>
      <w:lvlText w:val=""/>
      <w:lvlJc w:val="left"/>
      <w:pPr>
        <w:tabs>
          <w:tab w:val="num" w:pos="2160"/>
        </w:tabs>
        <w:ind w:left="2160" w:hanging="360"/>
      </w:pPr>
      <w:rPr>
        <w:rFonts w:ascii="Wingdings" w:hAnsi="Wingdings" w:hint="default"/>
      </w:rPr>
    </w:lvl>
    <w:lvl w:ilvl="3" w:tplc="560C89DA" w:tentative="1">
      <w:start w:val="1"/>
      <w:numFmt w:val="bullet"/>
      <w:lvlText w:val=""/>
      <w:lvlJc w:val="left"/>
      <w:pPr>
        <w:tabs>
          <w:tab w:val="num" w:pos="2880"/>
        </w:tabs>
        <w:ind w:left="2880" w:hanging="360"/>
      </w:pPr>
      <w:rPr>
        <w:rFonts w:ascii="Wingdings" w:hAnsi="Wingdings" w:hint="default"/>
      </w:rPr>
    </w:lvl>
    <w:lvl w:ilvl="4" w:tplc="E2402B90" w:tentative="1">
      <w:start w:val="1"/>
      <w:numFmt w:val="bullet"/>
      <w:lvlText w:val=""/>
      <w:lvlJc w:val="left"/>
      <w:pPr>
        <w:tabs>
          <w:tab w:val="num" w:pos="3600"/>
        </w:tabs>
        <w:ind w:left="3600" w:hanging="360"/>
      </w:pPr>
      <w:rPr>
        <w:rFonts w:ascii="Wingdings" w:hAnsi="Wingdings" w:hint="default"/>
      </w:rPr>
    </w:lvl>
    <w:lvl w:ilvl="5" w:tplc="92DCA2AE" w:tentative="1">
      <w:start w:val="1"/>
      <w:numFmt w:val="bullet"/>
      <w:lvlText w:val=""/>
      <w:lvlJc w:val="left"/>
      <w:pPr>
        <w:tabs>
          <w:tab w:val="num" w:pos="4320"/>
        </w:tabs>
        <w:ind w:left="4320" w:hanging="360"/>
      </w:pPr>
      <w:rPr>
        <w:rFonts w:ascii="Wingdings" w:hAnsi="Wingdings" w:hint="default"/>
      </w:rPr>
    </w:lvl>
    <w:lvl w:ilvl="6" w:tplc="87AEAFC0" w:tentative="1">
      <w:start w:val="1"/>
      <w:numFmt w:val="bullet"/>
      <w:lvlText w:val=""/>
      <w:lvlJc w:val="left"/>
      <w:pPr>
        <w:tabs>
          <w:tab w:val="num" w:pos="5040"/>
        </w:tabs>
        <w:ind w:left="5040" w:hanging="360"/>
      </w:pPr>
      <w:rPr>
        <w:rFonts w:ascii="Wingdings" w:hAnsi="Wingdings" w:hint="default"/>
      </w:rPr>
    </w:lvl>
    <w:lvl w:ilvl="7" w:tplc="D7440CA2" w:tentative="1">
      <w:start w:val="1"/>
      <w:numFmt w:val="bullet"/>
      <w:lvlText w:val=""/>
      <w:lvlJc w:val="left"/>
      <w:pPr>
        <w:tabs>
          <w:tab w:val="num" w:pos="5760"/>
        </w:tabs>
        <w:ind w:left="5760" w:hanging="360"/>
      </w:pPr>
      <w:rPr>
        <w:rFonts w:ascii="Wingdings" w:hAnsi="Wingdings" w:hint="default"/>
      </w:rPr>
    </w:lvl>
    <w:lvl w:ilvl="8" w:tplc="EB4C89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853DA"/>
    <w:multiLevelType w:val="hybridMultilevel"/>
    <w:tmpl w:val="39B8B002"/>
    <w:lvl w:ilvl="0" w:tplc="4FB0899A">
      <w:numFmt w:val="bullet"/>
      <w:lvlText w:val="-"/>
      <w:lvlJc w:val="left"/>
      <w:pPr>
        <w:tabs>
          <w:tab w:val="num" w:pos="1140"/>
        </w:tabs>
        <w:ind w:left="1140" w:hanging="4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471254"/>
    <w:multiLevelType w:val="hybridMultilevel"/>
    <w:tmpl w:val="2CEA87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0F3795"/>
    <w:multiLevelType w:val="hybridMultilevel"/>
    <w:tmpl w:val="344A851A"/>
    <w:lvl w:ilvl="0" w:tplc="EF40161A">
      <w:start w:val="1"/>
      <w:numFmt w:val="bullet"/>
      <w:lvlText w:val=""/>
      <w:lvlJc w:val="left"/>
      <w:pPr>
        <w:tabs>
          <w:tab w:val="num" w:pos="720"/>
        </w:tabs>
        <w:ind w:left="720" w:hanging="360"/>
      </w:pPr>
      <w:rPr>
        <w:rFonts w:ascii="Wingdings" w:hAnsi="Wingdings" w:hint="default"/>
      </w:rPr>
    </w:lvl>
    <w:lvl w:ilvl="1" w:tplc="2B58467C">
      <w:start w:val="1"/>
      <w:numFmt w:val="bullet"/>
      <w:lvlText w:val=""/>
      <w:lvlJc w:val="left"/>
      <w:pPr>
        <w:tabs>
          <w:tab w:val="num" w:pos="1440"/>
        </w:tabs>
        <w:ind w:left="1440" w:hanging="360"/>
      </w:pPr>
      <w:rPr>
        <w:rFonts w:ascii="Wingdings" w:hAnsi="Wingdings" w:hint="default"/>
        <w:sz w:val="20"/>
        <w:szCs w:val="20"/>
      </w:rPr>
    </w:lvl>
    <w:lvl w:ilvl="2" w:tplc="AB3A4FBE">
      <w:start w:val="1"/>
      <w:numFmt w:val="bullet"/>
      <w:lvlText w:val=""/>
      <w:lvlJc w:val="left"/>
      <w:pPr>
        <w:tabs>
          <w:tab w:val="num" w:pos="2160"/>
        </w:tabs>
        <w:ind w:left="2160" w:hanging="360"/>
      </w:pPr>
      <w:rPr>
        <w:rFonts w:ascii="Wingdings" w:hAnsi="Wingdings" w:hint="default"/>
        <w:sz w:val="20"/>
        <w:szCs w:val="20"/>
      </w:rPr>
    </w:lvl>
    <w:lvl w:ilvl="3" w:tplc="3EFCD07E">
      <w:numFmt w:val="bullet"/>
      <w:lvlText w:val="-"/>
      <w:lvlJc w:val="left"/>
      <w:pPr>
        <w:tabs>
          <w:tab w:val="num" w:pos="2910"/>
        </w:tabs>
        <w:ind w:left="2910" w:hanging="390"/>
      </w:pPr>
      <w:rPr>
        <w:rFonts w:ascii="Arial" w:eastAsia="Times New Roman" w:hAnsi="Arial" w:cs="Arial" w:hint="default"/>
      </w:rPr>
    </w:lvl>
    <w:lvl w:ilvl="4" w:tplc="12A8099C" w:tentative="1">
      <w:start w:val="1"/>
      <w:numFmt w:val="bullet"/>
      <w:lvlText w:val=""/>
      <w:lvlJc w:val="left"/>
      <w:pPr>
        <w:tabs>
          <w:tab w:val="num" w:pos="3600"/>
        </w:tabs>
        <w:ind w:left="3600" w:hanging="360"/>
      </w:pPr>
      <w:rPr>
        <w:rFonts w:ascii="Wingdings" w:hAnsi="Wingdings" w:hint="default"/>
      </w:rPr>
    </w:lvl>
    <w:lvl w:ilvl="5" w:tplc="E432D876" w:tentative="1">
      <w:start w:val="1"/>
      <w:numFmt w:val="bullet"/>
      <w:lvlText w:val=""/>
      <w:lvlJc w:val="left"/>
      <w:pPr>
        <w:tabs>
          <w:tab w:val="num" w:pos="4320"/>
        </w:tabs>
        <w:ind w:left="4320" w:hanging="360"/>
      </w:pPr>
      <w:rPr>
        <w:rFonts w:ascii="Wingdings" w:hAnsi="Wingdings" w:hint="default"/>
      </w:rPr>
    </w:lvl>
    <w:lvl w:ilvl="6" w:tplc="B7F0E980" w:tentative="1">
      <w:start w:val="1"/>
      <w:numFmt w:val="bullet"/>
      <w:lvlText w:val=""/>
      <w:lvlJc w:val="left"/>
      <w:pPr>
        <w:tabs>
          <w:tab w:val="num" w:pos="5040"/>
        </w:tabs>
        <w:ind w:left="5040" w:hanging="360"/>
      </w:pPr>
      <w:rPr>
        <w:rFonts w:ascii="Wingdings" w:hAnsi="Wingdings" w:hint="default"/>
      </w:rPr>
    </w:lvl>
    <w:lvl w:ilvl="7" w:tplc="6256EBA2" w:tentative="1">
      <w:start w:val="1"/>
      <w:numFmt w:val="bullet"/>
      <w:lvlText w:val=""/>
      <w:lvlJc w:val="left"/>
      <w:pPr>
        <w:tabs>
          <w:tab w:val="num" w:pos="5760"/>
        </w:tabs>
        <w:ind w:left="5760" w:hanging="360"/>
      </w:pPr>
      <w:rPr>
        <w:rFonts w:ascii="Wingdings" w:hAnsi="Wingdings" w:hint="default"/>
      </w:rPr>
    </w:lvl>
    <w:lvl w:ilvl="8" w:tplc="31ACE7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C25BD"/>
    <w:multiLevelType w:val="hybridMultilevel"/>
    <w:tmpl w:val="FA100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DE400E"/>
    <w:multiLevelType w:val="hybridMultilevel"/>
    <w:tmpl w:val="1EE811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801F1D"/>
    <w:multiLevelType w:val="hybridMultilevel"/>
    <w:tmpl w:val="ABC2E49E"/>
    <w:lvl w:ilvl="0" w:tplc="1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690AB4"/>
    <w:multiLevelType w:val="multilevel"/>
    <w:tmpl w:val="6600739A"/>
    <w:lvl w:ilvl="0">
      <w:start w:val="1"/>
      <w:numFmt w:val="bullet"/>
      <w:lvlText w:val=""/>
      <w:lvlJc w:val="left"/>
      <w:pPr>
        <w:tabs>
          <w:tab w:val="num" w:pos="720"/>
        </w:tabs>
        <w:ind w:left="720" w:hanging="360"/>
      </w:pPr>
      <w:rPr>
        <w:rFonts w:ascii="Wingdings" w:hAnsi="Wingdings" w:hint="default"/>
      </w:rPr>
    </w:lvl>
    <w:lvl w:ilvl="1">
      <w:start w:val="165"/>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EA36B9"/>
    <w:multiLevelType w:val="hybridMultilevel"/>
    <w:tmpl w:val="40241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E6125A"/>
    <w:multiLevelType w:val="hybridMultilevel"/>
    <w:tmpl w:val="85847A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796310"/>
    <w:multiLevelType w:val="hybridMultilevel"/>
    <w:tmpl w:val="2B14061E"/>
    <w:lvl w:ilvl="0" w:tplc="EF6489C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C67200"/>
    <w:multiLevelType w:val="hybridMultilevel"/>
    <w:tmpl w:val="963C1E42"/>
    <w:lvl w:ilvl="0" w:tplc="EF40161A">
      <w:start w:val="1"/>
      <w:numFmt w:val="bullet"/>
      <w:lvlText w:val=""/>
      <w:lvlJc w:val="left"/>
      <w:pPr>
        <w:tabs>
          <w:tab w:val="num" w:pos="720"/>
        </w:tabs>
        <w:ind w:left="720" w:hanging="360"/>
      </w:pPr>
      <w:rPr>
        <w:rFonts w:ascii="Wingdings" w:hAnsi="Wingdings" w:hint="default"/>
      </w:rPr>
    </w:lvl>
    <w:lvl w:ilvl="1" w:tplc="E6B8B886">
      <w:start w:val="165"/>
      <w:numFmt w:val="bullet"/>
      <w:lvlText w:val=""/>
      <w:lvlJc w:val="left"/>
      <w:pPr>
        <w:tabs>
          <w:tab w:val="num" w:pos="1440"/>
        </w:tabs>
        <w:ind w:left="1440" w:hanging="360"/>
      </w:pPr>
      <w:rPr>
        <w:rFonts w:ascii="Wingdings" w:hAnsi="Wingdings" w:hint="default"/>
        <w:sz w:val="20"/>
        <w:szCs w:val="20"/>
      </w:rPr>
    </w:lvl>
    <w:lvl w:ilvl="2" w:tplc="AB3A4FBE">
      <w:start w:val="1"/>
      <w:numFmt w:val="bullet"/>
      <w:lvlText w:val=""/>
      <w:lvlJc w:val="left"/>
      <w:pPr>
        <w:tabs>
          <w:tab w:val="num" w:pos="2160"/>
        </w:tabs>
        <w:ind w:left="2160" w:hanging="360"/>
      </w:pPr>
      <w:rPr>
        <w:rFonts w:ascii="Wingdings" w:hAnsi="Wingdings" w:hint="default"/>
        <w:sz w:val="20"/>
        <w:szCs w:val="20"/>
      </w:rPr>
    </w:lvl>
    <w:lvl w:ilvl="3" w:tplc="3EFCD07E">
      <w:numFmt w:val="bullet"/>
      <w:lvlText w:val="-"/>
      <w:lvlJc w:val="left"/>
      <w:pPr>
        <w:tabs>
          <w:tab w:val="num" w:pos="2910"/>
        </w:tabs>
        <w:ind w:left="2910" w:hanging="390"/>
      </w:pPr>
      <w:rPr>
        <w:rFonts w:ascii="Arial" w:eastAsia="Times New Roman" w:hAnsi="Arial" w:cs="Arial" w:hint="default"/>
      </w:rPr>
    </w:lvl>
    <w:lvl w:ilvl="4" w:tplc="12A8099C" w:tentative="1">
      <w:start w:val="1"/>
      <w:numFmt w:val="bullet"/>
      <w:lvlText w:val=""/>
      <w:lvlJc w:val="left"/>
      <w:pPr>
        <w:tabs>
          <w:tab w:val="num" w:pos="3600"/>
        </w:tabs>
        <w:ind w:left="3600" w:hanging="360"/>
      </w:pPr>
      <w:rPr>
        <w:rFonts w:ascii="Wingdings" w:hAnsi="Wingdings" w:hint="default"/>
      </w:rPr>
    </w:lvl>
    <w:lvl w:ilvl="5" w:tplc="E432D876" w:tentative="1">
      <w:start w:val="1"/>
      <w:numFmt w:val="bullet"/>
      <w:lvlText w:val=""/>
      <w:lvlJc w:val="left"/>
      <w:pPr>
        <w:tabs>
          <w:tab w:val="num" w:pos="4320"/>
        </w:tabs>
        <w:ind w:left="4320" w:hanging="360"/>
      </w:pPr>
      <w:rPr>
        <w:rFonts w:ascii="Wingdings" w:hAnsi="Wingdings" w:hint="default"/>
      </w:rPr>
    </w:lvl>
    <w:lvl w:ilvl="6" w:tplc="B7F0E980" w:tentative="1">
      <w:start w:val="1"/>
      <w:numFmt w:val="bullet"/>
      <w:lvlText w:val=""/>
      <w:lvlJc w:val="left"/>
      <w:pPr>
        <w:tabs>
          <w:tab w:val="num" w:pos="5040"/>
        </w:tabs>
        <w:ind w:left="5040" w:hanging="360"/>
      </w:pPr>
      <w:rPr>
        <w:rFonts w:ascii="Wingdings" w:hAnsi="Wingdings" w:hint="default"/>
      </w:rPr>
    </w:lvl>
    <w:lvl w:ilvl="7" w:tplc="6256EBA2" w:tentative="1">
      <w:start w:val="1"/>
      <w:numFmt w:val="bullet"/>
      <w:lvlText w:val=""/>
      <w:lvlJc w:val="left"/>
      <w:pPr>
        <w:tabs>
          <w:tab w:val="num" w:pos="5760"/>
        </w:tabs>
        <w:ind w:left="5760" w:hanging="360"/>
      </w:pPr>
      <w:rPr>
        <w:rFonts w:ascii="Wingdings" w:hAnsi="Wingdings" w:hint="default"/>
      </w:rPr>
    </w:lvl>
    <w:lvl w:ilvl="8" w:tplc="31ACE75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617C37"/>
    <w:multiLevelType w:val="multilevel"/>
    <w:tmpl w:val="CC4633CA"/>
    <w:lvl w:ilvl="0">
      <w:start w:val="1"/>
      <w:numFmt w:val="bullet"/>
      <w:lvlText w:val=""/>
      <w:lvlJc w:val="left"/>
      <w:pPr>
        <w:tabs>
          <w:tab w:val="num" w:pos="720"/>
        </w:tabs>
        <w:ind w:left="720" w:hanging="360"/>
      </w:pPr>
      <w:rPr>
        <w:rFonts w:ascii="Wingdings" w:hAnsi="Wingdings" w:hint="default"/>
      </w:rPr>
    </w:lvl>
    <w:lvl w:ilvl="1">
      <w:start w:val="165"/>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szCs w:val="20"/>
      </w:rPr>
    </w:lvl>
    <w:lvl w:ilvl="3">
      <w:numFmt w:val="bullet"/>
      <w:lvlText w:val="-"/>
      <w:lvlJc w:val="left"/>
      <w:pPr>
        <w:tabs>
          <w:tab w:val="num" w:pos="2910"/>
        </w:tabs>
        <w:ind w:left="2910" w:hanging="390"/>
      </w:pPr>
      <w:rPr>
        <w:rFonts w:ascii="Arial" w:eastAsia="Times New Roman" w:hAnsi="Arial" w:cs="Arial"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59425F"/>
    <w:multiLevelType w:val="hybridMultilevel"/>
    <w:tmpl w:val="1488FCCC"/>
    <w:lvl w:ilvl="0" w:tplc="C8D65C46">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01317E"/>
    <w:multiLevelType w:val="hybridMultilevel"/>
    <w:tmpl w:val="B30AFF96"/>
    <w:lvl w:ilvl="0" w:tplc="EF40161A">
      <w:start w:val="1"/>
      <w:numFmt w:val="bullet"/>
      <w:lvlText w:val=""/>
      <w:lvlJc w:val="left"/>
      <w:pPr>
        <w:tabs>
          <w:tab w:val="num" w:pos="720"/>
        </w:tabs>
        <w:ind w:left="720" w:hanging="360"/>
      </w:pPr>
      <w:rPr>
        <w:rFonts w:ascii="Wingdings" w:hAnsi="Wingdings" w:hint="default"/>
      </w:rPr>
    </w:lvl>
    <w:lvl w:ilvl="1" w:tplc="2B58467C">
      <w:start w:val="1"/>
      <w:numFmt w:val="bullet"/>
      <w:lvlText w:val=""/>
      <w:lvlJc w:val="left"/>
      <w:pPr>
        <w:tabs>
          <w:tab w:val="num" w:pos="1440"/>
        </w:tabs>
        <w:ind w:left="1440" w:hanging="360"/>
      </w:pPr>
      <w:rPr>
        <w:rFonts w:ascii="Wingdings" w:hAnsi="Wingdings" w:hint="default"/>
        <w:sz w:val="20"/>
        <w:szCs w:val="20"/>
      </w:rPr>
    </w:lvl>
    <w:lvl w:ilvl="2" w:tplc="AB3A4FBE">
      <w:start w:val="1"/>
      <w:numFmt w:val="bullet"/>
      <w:lvlText w:val=""/>
      <w:lvlJc w:val="left"/>
      <w:pPr>
        <w:tabs>
          <w:tab w:val="num" w:pos="2160"/>
        </w:tabs>
        <w:ind w:left="2160" w:hanging="360"/>
      </w:pPr>
      <w:rPr>
        <w:rFonts w:ascii="Wingdings" w:hAnsi="Wingdings" w:hint="default"/>
        <w:sz w:val="20"/>
        <w:szCs w:val="20"/>
      </w:rPr>
    </w:lvl>
    <w:lvl w:ilvl="3" w:tplc="3EFCD07E">
      <w:numFmt w:val="bullet"/>
      <w:lvlText w:val="-"/>
      <w:lvlJc w:val="left"/>
      <w:pPr>
        <w:tabs>
          <w:tab w:val="num" w:pos="2910"/>
        </w:tabs>
        <w:ind w:left="2910" w:hanging="390"/>
      </w:pPr>
      <w:rPr>
        <w:rFonts w:ascii="Arial" w:eastAsia="Times New Roman" w:hAnsi="Arial" w:cs="Arial" w:hint="default"/>
      </w:rPr>
    </w:lvl>
    <w:lvl w:ilvl="4" w:tplc="12A8099C" w:tentative="1">
      <w:start w:val="1"/>
      <w:numFmt w:val="bullet"/>
      <w:lvlText w:val=""/>
      <w:lvlJc w:val="left"/>
      <w:pPr>
        <w:tabs>
          <w:tab w:val="num" w:pos="3600"/>
        </w:tabs>
        <w:ind w:left="3600" w:hanging="360"/>
      </w:pPr>
      <w:rPr>
        <w:rFonts w:ascii="Wingdings" w:hAnsi="Wingdings" w:hint="default"/>
      </w:rPr>
    </w:lvl>
    <w:lvl w:ilvl="5" w:tplc="E432D876" w:tentative="1">
      <w:start w:val="1"/>
      <w:numFmt w:val="bullet"/>
      <w:lvlText w:val=""/>
      <w:lvlJc w:val="left"/>
      <w:pPr>
        <w:tabs>
          <w:tab w:val="num" w:pos="4320"/>
        </w:tabs>
        <w:ind w:left="4320" w:hanging="360"/>
      </w:pPr>
      <w:rPr>
        <w:rFonts w:ascii="Wingdings" w:hAnsi="Wingdings" w:hint="default"/>
      </w:rPr>
    </w:lvl>
    <w:lvl w:ilvl="6" w:tplc="B7F0E980" w:tentative="1">
      <w:start w:val="1"/>
      <w:numFmt w:val="bullet"/>
      <w:lvlText w:val=""/>
      <w:lvlJc w:val="left"/>
      <w:pPr>
        <w:tabs>
          <w:tab w:val="num" w:pos="5040"/>
        </w:tabs>
        <w:ind w:left="5040" w:hanging="360"/>
      </w:pPr>
      <w:rPr>
        <w:rFonts w:ascii="Wingdings" w:hAnsi="Wingdings" w:hint="default"/>
      </w:rPr>
    </w:lvl>
    <w:lvl w:ilvl="7" w:tplc="6256EBA2" w:tentative="1">
      <w:start w:val="1"/>
      <w:numFmt w:val="bullet"/>
      <w:lvlText w:val=""/>
      <w:lvlJc w:val="left"/>
      <w:pPr>
        <w:tabs>
          <w:tab w:val="num" w:pos="5760"/>
        </w:tabs>
        <w:ind w:left="5760" w:hanging="360"/>
      </w:pPr>
      <w:rPr>
        <w:rFonts w:ascii="Wingdings" w:hAnsi="Wingdings" w:hint="default"/>
      </w:rPr>
    </w:lvl>
    <w:lvl w:ilvl="8" w:tplc="31ACE75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57668"/>
    <w:multiLevelType w:val="hybridMultilevel"/>
    <w:tmpl w:val="720822D4"/>
    <w:lvl w:ilvl="0" w:tplc="92B6F5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241068"/>
    <w:multiLevelType w:val="hybridMultilevel"/>
    <w:tmpl w:val="3BAE07F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4A107D3"/>
    <w:multiLevelType w:val="hybridMultilevel"/>
    <w:tmpl w:val="D47408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A3F1FC5"/>
    <w:multiLevelType w:val="multilevel"/>
    <w:tmpl w:val="963C1E42"/>
    <w:lvl w:ilvl="0">
      <w:start w:val="1"/>
      <w:numFmt w:val="bullet"/>
      <w:lvlText w:val=""/>
      <w:lvlJc w:val="left"/>
      <w:pPr>
        <w:tabs>
          <w:tab w:val="num" w:pos="720"/>
        </w:tabs>
        <w:ind w:left="720" w:hanging="360"/>
      </w:pPr>
      <w:rPr>
        <w:rFonts w:ascii="Wingdings" w:hAnsi="Wingdings" w:hint="default"/>
      </w:rPr>
    </w:lvl>
    <w:lvl w:ilvl="1">
      <w:start w:val="165"/>
      <w:numFmt w:val="bullet"/>
      <w:lvlText w:val=""/>
      <w:lvlJc w:val="left"/>
      <w:pPr>
        <w:tabs>
          <w:tab w:val="num" w:pos="1440"/>
        </w:tabs>
        <w:ind w:left="144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numFmt w:val="bullet"/>
      <w:lvlText w:val="-"/>
      <w:lvlJc w:val="left"/>
      <w:pPr>
        <w:tabs>
          <w:tab w:val="num" w:pos="2910"/>
        </w:tabs>
        <w:ind w:left="2910" w:hanging="390"/>
      </w:pPr>
      <w:rPr>
        <w:rFonts w:ascii="Arial" w:eastAsia="Times New Roman" w:hAnsi="Arial" w:cs="Arial"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7A798F"/>
    <w:multiLevelType w:val="hybridMultilevel"/>
    <w:tmpl w:val="8CFE7F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C00203"/>
    <w:multiLevelType w:val="hybridMultilevel"/>
    <w:tmpl w:val="C3448FE4"/>
    <w:lvl w:ilvl="0" w:tplc="58DECE78">
      <w:start w:val="1"/>
      <w:numFmt w:val="bullet"/>
      <w:lvlText w:val=""/>
      <w:lvlJc w:val="left"/>
      <w:pPr>
        <w:tabs>
          <w:tab w:val="num" w:pos="720"/>
        </w:tabs>
        <w:ind w:left="720" w:hanging="360"/>
      </w:pPr>
      <w:rPr>
        <w:rFonts w:ascii="Wingdings" w:hAnsi="Wingdings" w:hint="default"/>
      </w:rPr>
    </w:lvl>
    <w:lvl w:ilvl="1" w:tplc="2B58467C">
      <w:start w:val="1"/>
      <w:numFmt w:val="bullet"/>
      <w:lvlText w:val=""/>
      <w:lvlJc w:val="left"/>
      <w:pPr>
        <w:tabs>
          <w:tab w:val="num" w:pos="1440"/>
        </w:tabs>
        <w:ind w:left="1440" w:hanging="360"/>
      </w:pPr>
      <w:rPr>
        <w:rFonts w:ascii="Wingdings" w:hAnsi="Wingdings" w:hint="default"/>
        <w:sz w:val="20"/>
        <w:szCs w:val="20"/>
      </w:rPr>
    </w:lvl>
    <w:lvl w:ilvl="2" w:tplc="EA566F46" w:tentative="1">
      <w:start w:val="1"/>
      <w:numFmt w:val="bullet"/>
      <w:lvlText w:val=""/>
      <w:lvlJc w:val="left"/>
      <w:pPr>
        <w:tabs>
          <w:tab w:val="num" w:pos="2160"/>
        </w:tabs>
        <w:ind w:left="2160" w:hanging="360"/>
      </w:pPr>
      <w:rPr>
        <w:rFonts w:ascii="Wingdings" w:hAnsi="Wingdings" w:hint="default"/>
      </w:rPr>
    </w:lvl>
    <w:lvl w:ilvl="3" w:tplc="560C89DA" w:tentative="1">
      <w:start w:val="1"/>
      <w:numFmt w:val="bullet"/>
      <w:lvlText w:val=""/>
      <w:lvlJc w:val="left"/>
      <w:pPr>
        <w:tabs>
          <w:tab w:val="num" w:pos="2880"/>
        </w:tabs>
        <w:ind w:left="2880" w:hanging="360"/>
      </w:pPr>
      <w:rPr>
        <w:rFonts w:ascii="Wingdings" w:hAnsi="Wingdings" w:hint="default"/>
      </w:rPr>
    </w:lvl>
    <w:lvl w:ilvl="4" w:tplc="E2402B90" w:tentative="1">
      <w:start w:val="1"/>
      <w:numFmt w:val="bullet"/>
      <w:lvlText w:val=""/>
      <w:lvlJc w:val="left"/>
      <w:pPr>
        <w:tabs>
          <w:tab w:val="num" w:pos="3600"/>
        </w:tabs>
        <w:ind w:left="3600" w:hanging="360"/>
      </w:pPr>
      <w:rPr>
        <w:rFonts w:ascii="Wingdings" w:hAnsi="Wingdings" w:hint="default"/>
      </w:rPr>
    </w:lvl>
    <w:lvl w:ilvl="5" w:tplc="92DCA2AE" w:tentative="1">
      <w:start w:val="1"/>
      <w:numFmt w:val="bullet"/>
      <w:lvlText w:val=""/>
      <w:lvlJc w:val="left"/>
      <w:pPr>
        <w:tabs>
          <w:tab w:val="num" w:pos="4320"/>
        </w:tabs>
        <w:ind w:left="4320" w:hanging="360"/>
      </w:pPr>
      <w:rPr>
        <w:rFonts w:ascii="Wingdings" w:hAnsi="Wingdings" w:hint="default"/>
      </w:rPr>
    </w:lvl>
    <w:lvl w:ilvl="6" w:tplc="87AEAFC0" w:tentative="1">
      <w:start w:val="1"/>
      <w:numFmt w:val="bullet"/>
      <w:lvlText w:val=""/>
      <w:lvlJc w:val="left"/>
      <w:pPr>
        <w:tabs>
          <w:tab w:val="num" w:pos="5040"/>
        </w:tabs>
        <w:ind w:left="5040" w:hanging="360"/>
      </w:pPr>
      <w:rPr>
        <w:rFonts w:ascii="Wingdings" w:hAnsi="Wingdings" w:hint="default"/>
      </w:rPr>
    </w:lvl>
    <w:lvl w:ilvl="7" w:tplc="D7440CA2" w:tentative="1">
      <w:start w:val="1"/>
      <w:numFmt w:val="bullet"/>
      <w:lvlText w:val=""/>
      <w:lvlJc w:val="left"/>
      <w:pPr>
        <w:tabs>
          <w:tab w:val="num" w:pos="5760"/>
        </w:tabs>
        <w:ind w:left="5760" w:hanging="360"/>
      </w:pPr>
      <w:rPr>
        <w:rFonts w:ascii="Wingdings" w:hAnsi="Wingdings" w:hint="default"/>
      </w:rPr>
    </w:lvl>
    <w:lvl w:ilvl="8" w:tplc="EB4C89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842BE"/>
    <w:multiLevelType w:val="hybridMultilevel"/>
    <w:tmpl w:val="4E4C50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2B079AC"/>
    <w:multiLevelType w:val="hybridMultilevel"/>
    <w:tmpl w:val="924848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012C1"/>
    <w:multiLevelType w:val="hybridMultilevel"/>
    <w:tmpl w:val="2E8C3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A7419"/>
    <w:multiLevelType w:val="multilevel"/>
    <w:tmpl w:val="ADAE7728"/>
    <w:lvl w:ilvl="0">
      <w:start w:val="1"/>
      <w:numFmt w:val="bullet"/>
      <w:lvlText w:val=""/>
      <w:lvlJc w:val="left"/>
      <w:pPr>
        <w:tabs>
          <w:tab w:val="num" w:pos="720"/>
        </w:tabs>
        <w:ind w:left="720" w:hanging="360"/>
      </w:pPr>
      <w:rPr>
        <w:rFonts w:ascii="Wingdings" w:hAnsi="Wingdings" w:hint="default"/>
      </w:rPr>
    </w:lvl>
    <w:lvl w:ilvl="1">
      <w:start w:val="165"/>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szCs w:val="20"/>
      </w:rPr>
    </w:lvl>
    <w:lvl w:ilvl="3">
      <w:numFmt w:val="bullet"/>
      <w:lvlText w:val="-"/>
      <w:lvlJc w:val="left"/>
      <w:pPr>
        <w:tabs>
          <w:tab w:val="num" w:pos="2910"/>
        </w:tabs>
        <w:ind w:left="2910" w:hanging="390"/>
      </w:pPr>
      <w:rPr>
        <w:rFonts w:ascii="Arial" w:eastAsia="Times New Roman" w:hAnsi="Arial" w:cs="Arial"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7C3007"/>
    <w:multiLevelType w:val="multilevel"/>
    <w:tmpl w:val="1488FCCC"/>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262771A"/>
    <w:multiLevelType w:val="hybridMultilevel"/>
    <w:tmpl w:val="EE9C9D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31F4DE4"/>
    <w:multiLevelType w:val="hybridMultilevel"/>
    <w:tmpl w:val="E5DE3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447BE4"/>
    <w:multiLevelType w:val="hybridMultilevel"/>
    <w:tmpl w:val="599E694A"/>
    <w:lvl w:ilvl="0" w:tplc="08090001">
      <w:start w:val="1"/>
      <w:numFmt w:val="bullet"/>
      <w:lvlText w:val=""/>
      <w:lvlJc w:val="left"/>
      <w:pPr>
        <w:ind w:left="789" w:hanging="360"/>
      </w:pPr>
      <w:rPr>
        <w:rFonts w:ascii="Symbol" w:hAnsi="Symbol" w:hint="default"/>
      </w:rPr>
    </w:lvl>
    <w:lvl w:ilvl="1" w:tplc="18090003" w:tentative="1">
      <w:start w:val="1"/>
      <w:numFmt w:val="bullet"/>
      <w:lvlText w:val="o"/>
      <w:lvlJc w:val="left"/>
      <w:pPr>
        <w:ind w:left="1509" w:hanging="360"/>
      </w:pPr>
      <w:rPr>
        <w:rFonts w:ascii="Courier New" w:hAnsi="Courier New" w:cs="Courier New" w:hint="default"/>
      </w:rPr>
    </w:lvl>
    <w:lvl w:ilvl="2" w:tplc="18090005" w:tentative="1">
      <w:start w:val="1"/>
      <w:numFmt w:val="bullet"/>
      <w:lvlText w:val=""/>
      <w:lvlJc w:val="left"/>
      <w:pPr>
        <w:ind w:left="2229" w:hanging="360"/>
      </w:pPr>
      <w:rPr>
        <w:rFonts w:ascii="Wingdings" w:hAnsi="Wingdings" w:hint="default"/>
      </w:rPr>
    </w:lvl>
    <w:lvl w:ilvl="3" w:tplc="18090001" w:tentative="1">
      <w:start w:val="1"/>
      <w:numFmt w:val="bullet"/>
      <w:lvlText w:val=""/>
      <w:lvlJc w:val="left"/>
      <w:pPr>
        <w:ind w:left="2949" w:hanging="360"/>
      </w:pPr>
      <w:rPr>
        <w:rFonts w:ascii="Symbol" w:hAnsi="Symbol" w:hint="default"/>
      </w:rPr>
    </w:lvl>
    <w:lvl w:ilvl="4" w:tplc="18090003" w:tentative="1">
      <w:start w:val="1"/>
      <w:numFmt w:val="bullet"/>
      <w:lvlText w:val="o"/>
      <w:lvlJc w:val="left"/>
      <w:pPr>
        <w:ind w:left="3669" w:hanging="360"/>
      </w:pPr>
      <w:rPr>
        <w:rFonts w:ascii="Courier New" w:hAnsi="Courier New" w:cs="Courier New" w:hint="default"/>
      </w:rPr>
    </w:lvl>
    <w:lvl w:ilvl="5" w:tplc="18090005" w:tentative="1">
      <w:start w:val="1"/>
      <w:numFmt w:val="bullet"/>
      <w:lvlText w:val=""/>
      <w:lvlJc w:val="left"/>
      <w:pPr>
        <w:ind w:left="4389" w:hanging="360"/>
      </w:pPr>
      <w:rPr>
        <w:rFonts w:ascii="Wingdings" w:hAnsi="Wingdings" w:hint="default"/>
      </w:rPr>
    </w:lvl>
    <w:lvl w:ilvl="6" w:tplc="18090001" w:tentative="1">
      <w:start w:val="1"/>
      <w:numFmt w:val="bullet"/>
      <w:lvlText w:val=""/>
      <w:lvlJc w:val="left"/>
      <w:pPr>
        <w:ind w:left="5109" w:hanging="360"/>
      </w:pPr>
      <w:rPr>
        <w:rFonts w:ascii="Symbol" w:hAnsi="Symbol" w:hint="default"/>
      </w:rPr>
    </w:lvl>
    <w:lvl w:ilvl="7" w:tplc="18090003" w:tentative="1">
      <w:start w:val="1"/>
      <w:numFmt w:val="bullet"/>
      <w:lvlText w:val="o"/>
      <w:lvlJc w:val="left"/>
      <w:pPr>
        <w:ind w:left="5829" w:hanging="360"/>
      </w:pPr>
      <w:rPr>
        <w:rFonts w:ascii="Courier New" w:hAnsi="Courier New" w:cs="Courier New" w:hint="default"/>
      </w:rPr>
    </w:lvl>
    <w:lvl w:ilvl="8" w:tplc="18090005" w:tentative="1">
      <w:start w:val="1"/>
      <w:numFmt w:val="bullet"/>
      <w:lvlText w:val=""/>
      <w:lvlJc w:val="left"/>
      <w:pPr>
        <w:ind w:left="6549" w:hanging="360"/>
      </w:pPr>
      <w:rPr>
        <w:rFonts w:ascii="Wingdings" w:hAnsi="Wingdings" w:hint="default"/>
      </w:rPr>
    </w:lvl>
  </w:abstractNum>
  <w:abstractNum w:abstractNumId="31" w15:restartNumberingAfterBreak="0">
    <w:nsid w:val="79BD2081"/>
    <w:multiLevelType w:val="hybridMultilevel"/>
    <w:tmpl w:val="ADAE7728"/>
    <w:lvl w:ilvl="0" w:tplc="EF40161A">
      <w:start w:val="1"/>
      <w:numFmt w:val="bullet"/>
      <w:lvlText w:val=""/>
      <w:lvlJc w:val="left"/>
      <w:pPr>
        <w:tabs>
          <w:tab w:val="num" w:pos="720"/>
        </w:tabs>
        <w:ind w:left="720" w:hanging="360"/>
      </w:pPr>
      <w:rPr>
        <w:rFonts w:ascii="Wingdings" w:hAnsi="Wingdings" w:hint="default"/>
      </w:rPr>
    </w:lvl>
    <w:lvl w:ilvl="1" w:tplc="20DE540E">
      <w:start w:val="165"/>
      <w:numFmt w:val="bullet"/>
      <w:lvlText w:val=""/>
      <w:lvlJc w:val="left"/>
      <w:pPr>
        <w:tabs>
          <w:tab w:val="num" w:pos="1440"/>
        </w:tabs>
        <w:ind w:left="1440" w:hanging="360"/>
      </w:pPr>
      <w:rPr>
        <w:rFonts w:ascii="Wingdings" w:hAnsi="Wingdings" w:hint="default"/>
      </w:rPr>
    </w:lvl>
    <w:lvl w:ilvl="2" w:tplc="AB3A4FBE">
      <w:start w:val="1"/>
      <w:numFmt w:val="bullet"/>
      <w:lvlText w:val=""/>
      <w:lvlJc w:val="left"/>
      <w:pPr>
        <w:tabs>
          <w:tab w:val="num" w:pos="2160"/>
        </w:tabs>
        <w:ind w:left="2160" w:hanging="360"/>
      </w:pPr>
      <w:rPr>
        <w:rFonts w:ascii="Wingdings" w:hAnsi="Wingdings" w:hint="default"/>
        <w:sz w:val="20"/>
        <w:szCs w:val="20"/>
      </w:rPr>
    </w:lvl>
    <w:lvl w:ilvl="3" w:tplc="3EFCD07E">
      <w:numFmt w:val="bullet"/>
      <w:lvlText w:val="-"/>
      <w:lvlJc w:val="left"/>
      <w:pPr>
        <w:tabs>
          <w:tab w:val="num" w:pos="2910"/>
        </w:tabs>
        <w:ind w:left="2910" w:hanging="390"/>
      </w:pPr>
      <w:rPr>
        <w:rFonts w:ascii="Arial" w:eastAsia="Times New Roman" w:hAnsi="Arial" w:cs="Arial" w:hint="default"/>
      </w:rPr>
    </w:lvl>
    <w:lvl w:ilvl="4" w:tplc="12A8099C" w:tentative="1">
      <w:start w:val="1"/>
      <w:numFmt w:val="bullet"/>
      <w:lvlText w:val=""/>
      <w:lvlJc w:val="left"/>
      <w:pPr>
        <w:tabs>
          <w:tab w:val="num" w:pos="3600"/>
        </w:tabs>
        <w:ind w:left="3600" w:hanging="360"/>
      </w:pPr>
      <w:rPr>
        <w:rFonts w:ascii="Wingdings" w:hAnsi="Wingdings" w:hint="default"/>
      </w:rPr>
    </w:lvl>
    <w:lvl w:ilvl="5" w:tplc="E432D876" w:tentative="1">
      <w:start w:val="1"/>
      <w:numFmt w:val="bullet"/>
      <w:lvlText w:val=""/>
      <w:lvlJc w:val="left"/>
      <w:pPr>
        <w:tabs>
          <w:tab w:val="num" w:pos="4320"/>
        </w:tabs>
        <w:ind w:left="4320" w:hanging="360"/>
      </w:pPr>
      <w:rPr>
        <w:rFonts w:ascii="Wingdings" w:hAnsi="Wingdings" w:hint="default"/>
      </w:rPr>
    </w:lvl>
    <w:lvl w:ilvl="6" w:tplc="B7F0E980" w:tentative="1">
      <w:start w:val="1"/>
      <w:numFmt w:val="bullet"/>
      <w:lvlText w:val=""/>
      <w:lvlJc w:val="left"/>
      <w:pPr>
        <w:tabs>
          <w:tab w:val="num" w:pos="5040"/>
        </w:tabs>
        <w:ind w:left="5040" w:hanging="360"/>
      </w:pPr>
      <w:rPr>
        <w:rFonts w:ascii="Wingdings" w:hAnsi="Wingdings" w:hint="default"/>
      </w:rPr>
    </w:lvl>
    <w:lvl w:ilvl="7" w:tplc="6256EBA2" w:tentative="1">
      <w:start w:val="1"/>
      <w:numFmt w:val="bullet"/>
      <w:lvlText w:val=""/>
      <w:lvlJc w:val="left"/>
      <w:pPr>
        <w:tabs>
          <w:tab w:val="num" w:pos="5760"/>
        </w:tabs>
        <w:ind w:left="5760" w:hanging="360"/>
      </w:pPr>
      <w:rPr>
        <w:rFonts w:ascii="Wingdings" w:hAnsi="Wingdings" w:hint="default"/>
      </w:rPr>
    </w:lvl>
    <w:lvl w:ilvl="8" w:tplc="31ACE7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5D05A2"/>
    <w:multiLevelType w:val="hybridMultilevel"/>
    <w:tmpl w:val="66EE45E6"/>
    <w:lvl w:ilvl="0" w:tplc="9D46EFE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27"/>
  </w:num>
  <w:num w:numId="3">
    <w:abstractNumId w:val="31"/>
  </w:num>
  <w:num w:numId="4">
    <w:abstractNumId w:val="2"/>
  </w:num>
  <w:num w:numId="5">
    <w:abstractNumId w:val="3"/>
  </w:num>
  <w:num w:numId="6">
    <w:abstractNumId w:val="14"/>
  </w:num>
  <w:num w:numId="7">
    <w:abstractNumId w:val="13"/>
  </w:num>
  <w:num w:numId="8">
    <w:abstractNumId w:val="20"/>
  </w:num>
  <w:num w:numId="9">
    <w:abstractNumId w:val="5"/>
  </w:num>
  <w:num w:numId="10">
    <w:abstractNumId w:val="26"/>
  </w:num>
  <w:num w:numId="11">
    <w:abstractNumId w:val="16"/>
  </w:num>
  <w:num w:numId="12">
    <w:abstractNumId w:val="9"/>
  </w:num>
  <w:num w:numId="13">
    <w:abstractNumId w:val="22"/>
  </w:num>
  <w:num w:numId="14">
    <w:abstractNumId w:val="21"/>
  </w:num>
  <w:num w:numId="15">
    <w:abstractNumId w:val="1"/>
  </w:num>
  <w:num w:numId="16">
    <w:abstractNumId w:val="6"/>
  </w:num>
  <w:num w:numId="17">
    <w:abstractNumId w:val="11"/>
  </w:num>
  <w:num w:numId="18">
    <w:abstractNumId w:val="18"/>
  </w:num>
  <w:num w:numId="19">
    <w:abstractNumId w:val="7"/>
  </w:num>
  <w:num w:numId="20">
    <w:abstractNumId w:val="10"/>
  </w:num>
  <w:num w:numId="21">
    <w:abstractNumId w:val="25"/>
  </w:num>
  <w:num w:numId="22">
    <w:abstractNumId w:val="17"/>
  </w:num>
  <w:num w:numId="23">
    <w:abstractNumId w:val="29"/>
  </w:num>
  <w:num w:numId="24">
    <w:abstractNumId w:val="28"/>
  </w:num>
  <w:num w:numId="25">
    <w:abstractNumId w:val="24"/>
  </w:num>
  <w:num w:numId="26">
    <w:abstractNumId w:val="19"/>
  </w:num>
  <w:num w:numId="27">
    <w:abstractNumId w:val="0"/>
  </w:num>
  <w:num w:numId="28">
    <w:abstractNumId w:val="12"/>
  </w:num>
  <w:num w:numId="29">
    <w:abstractNumId w:val="30"/>
  </w:num>
  <w:num w:numId="30">
    <w:abstractNumId w:val="32"/>
  </w:num>
  <w:num w:numId="31">
    <w:abstractNumId w:val="4"/>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B18"/>
    <w:rsid w:val="00002EB6"/>
    <w:rsid w:val="00022880"/>
    <w:rsid w:val="0003081A"/>
    <w:rsid w:val="000400E5"/>
    <w:rsid w:val="0004767F"/>
    <w:rsid w:val="00050503"/>
    <w:rsid w:val="00050A30"/>
    <w:rsid w:val="00057B2F"/>
    <w:rsid w:val="000642D4"/>
    <w:rsid w:val="0006633E"/>
    <w:rsid w:val="00066932"/>
    <w:rsid w:val="00091F81"/>
    <w:rsid w:val="00097F03"/>
    <w:rsid w:val="000C5134"/>
    <w:rsid w:val="000D3987"/>
    <w:rsid w:val="000E1646"/>
    <w:rsid w:val="000E3DB0"/>
    <w:rsid w:val="00105791"/>
    <w:rsid w:val="00121D97"/>
    <w:rsid w:val="00127733"/>
    <w:rsid w:val="00151400"/>
    <w:rsid w:val="00171D83"/>
    <w:rsid w:val="00177C2F"/>
    <w:rsid w:val="00195F3F"/>
    <w:rsid w:val="001B0963"/>
    <w:rsid w:val="001B2AF4"/>
    <w:rsid w:val="001B6051"/>
    <w:rsid w:val="001E0283"/>
    <w:rsid w:val="001E1490"/>
    <w:rsid w:val="001F0351"/>
    <w:rsid w:val="00205189"/>
    <w:rsid w:val="00206304"/>
    <w:rsid w:val="00215A6F"/>
    <w:rsid w:val="00216258"/>
    <w:rsid w:val="002178C5"/>
    <w:rsid w:val="00233F07"/>
    <w:rsid w:val="002525EA"/>
    <w:rsid w:val="002540CD"/>
    <w:rsid w:val="002540DF"/>
    <w:rsid w:val="00267003"/>
    <w:rsid w:val="00273E3E"/>
    <w:rsid w:val="0028333D"/>
    <w:rsid w:val="002834E2"/>
    <w:rsid w:val="002B033C"/>
    <w:rsid w:val="002C047B"/>
    <w:rsid w:val="002C796E"/>
    <w:rsid w:val="002D0DA5"/>
    <w:rsid w:val="002E17B6"/>
    <w:rsid w:val="003224BF"/>
    <w:rsid w:val="00335086"/>
    <w:rsid w:val="00343A1F"/>
    <w:rsid w:val="0035012F"/>
    <w:rsid w:val="0035067C"/>
    <w:rsid w:val="0035192C"/>
    <w:rsid w:val="003526EA"/>
    <w:rsid w:val="003562B9"/>
    <w:rsid w:val="00364EF1"/>
    <w:rsid w:val="00366F4D"/>
    <w:rsid w:val="00390E36"/>
    <w:rsid w:val="003A1427"/>
    <w:rsid w:val="003A33AE"/>
    <w:rsid w:val="003A5994"/>
    <w:rsid w:val="003B3B3B"/>
    <w:rsid w:val="003B7FC0"/>
    <w:rsid w:val="003C35CE"/>
    <w:rsid w:val="003E03F1"/>
    <w:rsid w:val="003E5E86"/>
    <w:rsid w:val="003F450D"/>
    <w:rsid w:val="00421825"/>
    <w:rsid w:val="00451580"/>
    <w:rsid w:val="0046130C"/>
    <w:rsid w:val="004638FB"/>
    <w:rsid w:val="00477778"/>
    <w:rsid w:val="004A5F75"/>
    <w:rsid w:val="004A63D9"/>
    <w:rsid w:val="004C5AB4"/>
    <w:rsid w:val="004D1403"/>
    <w:rsid w:val="004E1B3B"/>
    <w:rsid w:val="004E5295"/>
    <w:rsid w:val="004F6229"/>
    <w:rsid w:val="00501562"/>
    <w:rsid w:val="00526AC8"/>
    <w:rsid w:val="00534370"/>
    <w:rsid w:val="0054056F"/>
    <w:rsid w:val="0054279D"/>
    <w:rsid w:val="00554978"/>
    <w:rsid w:val="00563A59"/>
    <w:rsid w:val="005932B2"/>
    <w:rsid w:val="005C2277"/>
    <w:rsid w:val="005C2AE8"/>
    <w:rsid w:val="005C78C8"/>
    <w:rsid w:val="005D3881"/>
    <w:rsid w:val="005E472F"/>
    <w:rsid w:val="005F00C5"/>
    <w:rsid w:val="005F15F4"/>
    <w:rsid w:val="005F6FFF"/>
    <w:rsid w:val="00606CF6"/>
    <w:rsid w:val="0061549D"/>
    <w:rsid w:val="00623367"/>
    <w:rsid w:val="00624959"/>
    <w:rsid w:val="00641C99"/>
    <w:rsid w:val="00653483"/>
    <w:rsid w:val="006638D7"/>
    <w:rsid w:val="00677743"/>
    <w:rsid w:val="00687E2F"/>
    <w:rsid w:val="006949C8"/>
    <w:rsid w:val="006A0583"/>
    <w:rsid w:val="006A6509"/>
    <w:rsid w:val="006B2776"/>
    <w:rsid w:val="006D6F3F"/>
    <w:rsid w:val="006F6D08"/>
    <w:rsid w:val="00702813"/>
    <w:rsid w:val="007067EE"/>
    <w:rsid w:val="007252D2"/>
    <w:rsid w:val="0073727D"/>
    <w:rsid w:val="007652E5"/>
    <w:rsid w:val="007C1EAC"/>
    <w:rsid w:val="007E7A57"/>
    <w:rsid w:val="007F2689"/>
    <w:rsid w:val="008056B5"/>
    <w:rsid w:val="0080571A"/>
    <w:rsid w:val="00807D51"/>
    <w:rsid w:val="00822364"/>
    <w:rsid w:val="0083788F"/>
    <w:rsid w:val="00853263"/>
    <w:rsid w:val="008567D9"/>
    <w:rsid w:val="008644F4"/>
    <w:rsid w:val="0087105A"/>
    <w:rsid w:val="00896E1C"/>
    <w:rsid w:val="008C1C81"/>
    <w:rsid w:val="008F33F0"/>
    <w:rsid w:val="009032FA"/>
    <w:rsid w:val="00907355"/>
    <w:rsid w:val="0090784F"/>
    <w:rsid w:val="00914328"/>
    <w:rsid w:val="009173BB"/>
    <w:rsid w:val="0091796B"/>
    <w:rsid w:val="00924010"/>
    <w:rsid w:val="009318FC"/>
    <w:rsid w:val="00944D09"/>
    <w:rsid w:val="00966CCF"/>
    <w:rsid w:val="00980251"/>
    <w:rsid w:val="0099528E"/>
    <w:rsid w:val="009A09B0"/>
    <w:rsid w:val="009D6085"/>
    <w:rsid w:val="00A13283"/>
    <w:rsid w:val="00A20951"/>
    <w:rsid w:val="00A2705B"/>
    <w:rsid w:val="00A372F2"/>
    <w:rsid w:val="00A448BA"/>
    <w:rsid w:val="00A501F9"/>
    <w:rsid w:val="00A50D81"/>
    <w:rsid w:val="00A6477A"/>
    <w:rsid w:val="00A719C4"/>
    <w:rsid w:val="00A776DB"/>
    <w:rsid w:val="00A82B0B"/>
    <w:rsid w:val="00A9192D"/>
    <w:rsid w:val="00A94A33"/>
    <w:rsid w:val="00AA0E60"/>
    <w:rsid w:val="00AA3A51"/>
    <w:rsid w:val="00AB3385"/>
    <w:rsid w:val="00AD0C48"/>
    <w:rsid w:val="00AE5B30"/>
    <w:rsid w:val="00AF1902"/>
    <w:rsid w:val="00B03CE4"/>
    <w:rsid w:val="00B132DB"/>
    <w:rsid w:val="00B35C78"/>
    <w:rsid w:val="00B70492"/>
    <w:rsid w:val="00B8289E"/>
    <w:rsid w:val="00BA6E5E"/>
    <w:rsid w:val="00BA7157"/>
    <w:rsid w:val="00BA72B0"/>
    <w:rsid w:val="00BB711D"/>
    <w:rsid w:val="00BC272F"/>
    <w:rsid w:val="00BC7940"/>
    <w:rsid w:val="00BD1900"/>
    <w:rsid w:val="00BD2BAB"/>
    <w:rsid w:val="00BD5768"/>
    <w:rsid w:val="00BF36A3"/>
    <w:rsid w:val="00C13511"/>
    <w:rsid w:val="00C21386"/>
    <w:rsid w:val="00C22D25"/>
    <w:rsid w:val="00C41EA8"/>
    <w:rsid w:val="00C55D8F"/>
    <w:rsid w:val="00C575F7"/>
    <w:rsid w:val="00C62107"/>
    <w:rsid w:val="00C868C3"/>
    <w:rsid w:val="00CC6442"/>
    <w:rsid w:val="00CD6F77"/>
    <w:rsid w:val="00CE589C"/>
    <w:rsid w:val="00CF1FF1"/>
    <w:rsid w:val="00D003A2"/>
    <w:rsid w:val="00D02E4E"/>
    <w:rsid w:val="00D03DA4"/>
    <w:rsid w:val="00D10F3C"/>
    <w:rsid w:val="00D20AD8"/>
    <w:rsid w:val="00D322FF"/>
    <w:rsid w:val="00D43BE1"/>
    <w:rsid w:val="00D61901"/>
    <w:rsid w:val="00D82E68"/>
    <w:rsid w:val="00D845BC"/>
    <w:rsid w:val="00D86621"/>
    <w:rsid w:val="00D942E9"/>
    <w:rsid w:val="00DA1B18"/>
    <w:rsid w:val="00DA3448"/>
    <w:rsid w:val="00DA52BF"/>
    <w:rsid w:val="00DB5CD1"/>
    <w:rsid w:val="00DD1EF6"/>
    <w:rsid w:val="00DE435D"/>
    <w:rsid w:val="00DF412F"/>
    <w:rsid w:val="00E00E24"/>
    <w:rsid w:val="00E01078"/>
    <w:rsid w:val="00E15FF7"/>
    <w:rsid w:val="00E21886"/>
    <w:rsid w:val="00E30AA9"/>
    <w:rsid w:val="00E32C50"/>
    <w:rsid w:val="00E408DD"/>
    <w:rsid w:val="00E5368B"/>
    <w:rsid w:val="00E551A3"/>
    <w:rsid w:val="00E7602E"/>
    <w:rsid w:val="00E9410E"/>
    <w:rsid w:val="00EA2D23"/>
    <w:rsid w:val="00EA465D"/>
    <w:rsid w:val="00EE5238"/>
    <w:rsid w:val="00EF03FD"/>
    <w:rsid w:val="00EF2FDE"/>
    <w:rsid w:val="00EF3869"/>
    <w:rsid w:val="00F008F4"/>
    <w:rsid w:val="00F35C2E"/>
    <w:rsid w:val="00F459BA"/>
    <w:rsid w:val="00F47CA4"/>
    <w:rsid w:val="00F5097A"/>
    <w:rsid w:val="00F540C1"/>
    <w:rsid w:val="00F64DA9"/>
    <w:rsid w:val="00F713ED"/>
    <w:rsid w:val="00F8597B"/>
    <w:rsid w:val="00FE108D"/>
    <w:rsid w:val="00FF4541"/>
    <w:rsid w:val="00FF4D67"/>
    <w:rsid w:val="00FF6F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2D87B"/>
  <w15:docId w15:val="{39C0C6FF-C2EA-4F4F-AEFC-71E90BF5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A6477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6477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Web"/>
    <w:pPr>
      <w:spacing w:before="100" w:beforeAutospacing="1" w:after="100" w:afterAutospacing="1"/>
    </w:pPr>
    <w:rPr>
      <w:rFonts w:ascii="Arial" w:eastAsia="Arial Unicode MS" w:hAnsi="Arial" w:cs="Arial"/>
      <w:b/>
      <w:bCs/>
      <w:color w:val="000000"/>
      <w:szCs w:val="22"/>
      <w:shd w:val="clear" w:color="auto" w:fill="FFFFFF"/>
    </w:rPr>
  </w:style>
  <w:style w:type="paragraph" w:styleId="NormalWeb">
    <w:name w:val="Normal (Web)"/>
    <w:basedOn w:val="Normal"/>
  </w:style>
  <w:style w:type="paragraph" w:styleId="BodyText">
    <w:name w:val="Body Text"/>
    <w:basedOn w:val="Normal"/>
    <w:pPr>
      <w:spacing w:before="130" w:after="130"/>
      <w:jc w:val="both"/>
    </w:pPr>
  </w:style>
  <w:style w:type="paragraph" w:styleId="TOC1">
    <w:name w:val="toc 1"/>
    <w:basedOn w:val="Normal"/>
    <w:semiHidden/>
    <w:pPr>
      <w:tabs>
        <w:tab w:val="right" w:leader="dot" w:pos="8505"/>
      </w:tabs>
      <w:spacing w:before="260"/>
      <w:ind w:left="850" w:right="567" w:hanging="850"/>
    </w:pPr>
    <w:rPr>
      <w:rFonts w:ascii="Arial" w:hAnsi="Arial"/>
    </w:rPr>
  </w:style>
  <w:style w:type="paragraph" w:styleId="Footer">
    <w:name w:val="footer"/>
    <w:basedOn w:val="Normal"/>
    <w:link w:val="FooterChar"/>
    <w:uiPriority w:val="99"/>
    <w:pPr>
      <w:tabs>
        <w:tab w:val="right" w:pos="8222"/>
      </w:tabs>
    </w:pPr>
    <w:rPr>
      <w:sz w:val="18"/>
    </w:rPr>
  </w:style>
  <w:style w:type="paragraph" w:styleId="Header">
    <w:name w:val="header"/>
    <w:basedOn w:val="Normal"/>
    <w:pPr>
      <w:spacing w:line="220" w:lineRule="atLeast"/>
      <w:jc w:val="right"/>
    </w:pPr>
    <w:rPr>
      <w:i/>
      <w:sz w:val="18"/>
    </w:rPr>
  </w:style>
  <w:style w:type="paragraph" w:customStyle="1" w:styleId="zcontents">
    <w:name w:val="zcontents"/>
    <w:basedOn w:val="Normal"/>
    <w:semiHidden/>
    <w:pPr>
      <w:spacing w:after="260"/>
    </w:pPr>
    <w:rPr>
      <w:b/>
      <w:sz w:val="32"/>
    </w:rPr>
  </w:style>
  <w:style w:type="character" w:styleId="PageNumber">
    <w:name w:val="page number"/>
    <w:rPr>
      <w:sz w:val="22"/>
    </w:rPr>
  </w:style>
  <w:style w:type="paragraph" w:styleId="BodyText3">
    <w:name w:val="Body Text 3"/>
    <w:basedOn w:val="Normal"/>
    <w:pPr>
      <w:ind w:left="142" w:hanging="142"/>
    </w:pPr>
    <w:rPr>
      <w:sz w:val="18"/>
      <w:szCs w:val="16"/>
    </w:rPr>
  </w:style>
  <w:style w:type="paragraph" w:customStyle="1" w:styleId="zDocRevwH2">
    <w:name w:val="zDocRevwH2"/>
    <w:basedOn w:val="Normal"/>
    <w:semiHidden/>
    <w:pPr>
      <w:spacing w:before="130" w:after="130"/>
    </w:pPr>
    <w:rPr>
      <w:b/>
      <w:sz w:val="28"/>
    </w:rPr>
  </w:style>
  <w:style w:type="paragraph" w:customStyle="1" w:styleId="zDocRevwH1">
    <w:name w:val="zDocRevwH1"/>
    <w:basedOn w:val="Normal"/>
    <w:semiHidden/>
    <w:pPr>
      <w:spacing w:before="130" w:after="130"/>
    </w:pPr>
    <w:rPr>
      <w:b/>
      <w:sz w:val="32"/>
    </w:rPr>
  </w:style>
  <w:style w:type="character" w:customStyle="1" w:styleId="FooterChar">
    <w:name w:val="Footer Char"/>
    <w:link w:val="Footer"/>
    <w:uiPriority w:val="99"/>
    <w:rsid w:val="00AE5B30"/>
    <w:rPr>
      <w:sz w:val="18"/>
      <w:lang w:val="en-IE"/>
    </w:rPr>
  </w:style>
  <w:style w:type="paragraph" w:styleId="BalloonText">
    <w:name w:val="Balloon Text"/>
    <w:basedOn w:val="Normal"/>
    <w:link w:val="BalloonTextChar"/>
    <w:rsid w:val="00AE5B30"/>
    <w:rPr>
      <w:rFonts w:ascii="Tahoma" w:hAnsi="Tahoma"/>
      <w:sz w:val="16"/>
      <w:szCs w:val="16"/>
    </w:rPr>
  </w:style>
  <w:style w:type="character" w:customStyle="1" w:styleId="BalloonTextChar">
    <w:name w:val="Balloon Text Char"/>
    <w:link w:val="BalloonText"/>
    <w:rsid w:val="00AE5B30"/>
    <w:rPr>
      <w:rFonts w:ascii="Tahoma" w:hAnsi="Tahoma" w:cs="Tahoma"/>
      <w:sz w:val="16"/>
      <w:szCs w:val="16"/>
      <w:lang w:val="en-IE"/>
    </w:rPr>
  </w:style>
  <w:style w:type="paragraph" w:styleId="NoSpacing">
    <w:name w:val="No Spacing"/>
    <w:link w:val="NoSpacingChar"/>
    <w:uiPriority w:val="1"/>
    <w:qFormat/>
    <w:rsid w:val="006D6F3F"/>
    <w:rPr>
      <w:rFonts w:ascii="Calibri" w:hAnsi="Calibri"/>
      <w:sz w:val="22"/>
      <w:szCs w:val="22"/>
      <w:lang w:val="en-US" w:eastAsia="en-US"/>
    </w:rPr>
  </w:style>
  <w:style w:type="character" w:customStyle="1" w:styleId="NoSpacingChar">
    <w:name w:val="No Spacing Char"/>
    <w:link w:val="NoSpacing"/>
    <w:uiPriority w:val="1"/>
    <w:rsid w:val="006D6F3F"/>
    <w:rPr>
      <w:rFonts w:ascii="Calibri" w:hAnsi="Calibri"/>
      <w:sz w:val="22"/>
      <w:szCs w:val="22"/>
      <w:lang w:val="en-US" w:eastAsia="en-US" w:bidi="ar-SA"/>
    </w:rPr>
  </w:style>
  <w:style w:type="character" w:styleId="Emphasis">
    <w:name w:val="Emphasis"/>
    <w:qFormat/>
    <w:rsid w:val="00F5097A"/>
    <w:rPr>
      <w:i/>
      <w:iCs/>
    </w:rPr>
  </w:style>
  <w:style w:type="character" w:styleId="Strong">
    <w:name w:val="Strong"/>
    <w:qFormat/>
    <w:rsid w:val="00F5097A"/>
    <w:rPr>
      <w:b/>
      <w:bCs/>
    </w:rPr>
  </w:style>
  <w:style w:type="character" w:customStyle="1" w:styleId="Heading2Char">
    <w:name w:val="Heading 2 Char"/>
    <w:link w:val="Heading2"/>
    <w:semiHidden/>
    <w:rsid w:val="00A6477A"/>
    <w:rPr>
      <w:rFonts w:ascii="Cambria" w:eastAsia="Times New Roman" w:hAnsi="Cambria" w:cs="Times New Roman"/>
      <w:b/>
      <w:bCs/>
      <w:i/>
      <w:iCs/>
      <w:sz w:val="28"/>
      <w:szCs w:val="28"/>
      <w:lang w:val="en-IE"/>
    </w:rPr>
  </w:style>
  <w:style w:type="character" w:customStyle="1" w:styleId="Heading3Char">
    <w:name w:val="Heading 3 Char"/>
    <w:link w:val="Heading3"/>
    <w:semiHidden/>
    <w:rsid w:val="00A6477A"/>
    <w:rPr>
      <w:rFonts w:ascii="Cambria" w:eastAsia="Times New Roman" w:hAnsi="Cambria" w:cs="Times New Roman"/>
      <w:b/>
      <w:bCs/>
      <w:sz w:val="26"/>
      <w:szCs w:val="26"/>
      <w:lang w:val="en-IE"/>
    </w:rPr>
  </w:style>
  <w:style w:type="paragraph" w:customStyle="1" w:styleId="DefaultText">
    <w:name w:val="Default Text"/>
    <w:basedOn w:val="Normal"/>
    <w:rsid w:val="003526EA"/>
    <w:pPr>
      <w:autoSpaceDE w:val="0"/>
      <w:autoSpaceDN w:val="0"/>
      <w:adjustRightInd w:val="0"/>
    </w:pPr>
    <w:rPr>
      <w:sz w:val="24"/>
      <w:szCs w:val="24"/>
      <w:lang w:eastAsia="en-IE"/>
    </w:rPr>
  </w:style>
  <w:style w:type="paragraph" w:customStyle="1" w:styleId="TCAPlainText">
    <w:name w:val="TCA Plain Text"/>
    <w:link w:val="TCAPlainTextChar"/>
    <w:rsid w:val="003526EA"/>
    <w:pPr>
      <w:spacing w:before="240" w:after="240"/>
      <w:jc w:val="both"/>
    </w:pPr>
    <w:rPr>
      <w:rFonts w:ascii="Verdana" w:hAnsi="Verdana" w:cs="Arial"/>
      <w:bCs/>
      <w:kern w:val="32"/>
      <w:szCs w:val="32"/>
      <w:lang w:val="en-GB" w:eastAsia="en-GB"/>
    </w:rPr>
  </w:style>
  <w:style w:type="character" w:customStyle="1" w:styleId="TCAPlainTextChar">
    <w:name w:val="TCA Plain Text Char"/>
    <w:link w:val="TCAPlainText"/>
    <w:rsid w:val="003526EA"/>
    <w:rPr>
      <w:rFonts w:ascii="Verdana" w:hAnsi="Verdana" w:cs="Arial"/>
      <w:bCs/>
      <w:kern w:val="32"/>
      <w:szCs w:val="32"/>
      <w:lang w:val="en-GB" w:eastAsia="en-GB" w:bidi="ar-SA"/>
    </w:rPr>
  </w:style>
  <w:style w:type="character" w:styleId="CommentReference">
    <w:name w:val="annotation reference"/>
    <w:basedOn w:val="DefaultParagraphFont"/>
    <w:uiPriority w:val="99"/>
    <w:rsid w:val="003562B9"/>
    <w:rPr>
      <w:sz w:val="16"/>
      <w:szCs w:val="16"/>
    </w:rPr>
  </w:style>
  <w:style w:type="paragraph" w:styleId="CommentText">
    <w:name w:val="annotation text"/>
    <w:basedOn w:val="Normal"/>
    <w:link w:val="CommentTextChar"/>
    <w:uiPriority w:val="99"/>
    <w:rsid w:val="003562B9"/>
    <w:rPr>
      <w:sz w:val="20"/>
    </w:rPr>
  </w:style>
  <w:style w:type="character" w:customStyle="1" w:styleId="CommentTextChar">
    <w:name w:val="Comment Text Char"/>
    <w:basedOn w:val="DefaultParagraphFont"/>
    <w:link w:val="CommentText"/>
    <w:uiPriority w:val="99"/>
    <w:rsid w:val="003562B9"/>
    <w:rPr>
      <w:lang w:eastAsia="en-US"/>
    </w:rPr>
  </w:style>
  <w:style w:type="paragraph" w:styleId="CommentSubject">
    <w:name w:val="annotation subject"/>
    <w:basedOn w:val="CommentText"/>
    <w:next w:val="CommentText"/>
    <w:link w:val="CommentSubjectChar"/>
    <w:rsid w:val="003562B9"/>
    <w:rPr>
      <w:b/>
      <w:bCs/>
    </w:rPr>
  </w:style>
  <w:style w:type="character" w:customStyle="1" w:styleId="CommentSubjectChar">
    <w:name w:val="Comment Subject Char"/>
    <w:basedOn w:val="CommentTextChar"/>
    <w:link w:val="CommentSubject"/>
    <w:rsid w:val="003562B9"/>
    <w:rPr>
      <w:b/>
      <w:bCs/>
      <w:lang w:eastAsia="en-US"/>
    </w:rPr>
  </w:style>
  <w:style w:type="paragraph" w:styleId="ListParagraph">
    <w:name w:val="List Paragraph"/>
    <w:basedOn w:val="Normal"/>
    <w:uiPriority w:val="34"/>
    <w:qFormat/>
    <w:rsid w:val="0080571A"/>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rsid w:val="00066932"/>
    <w:rPr>
      <w:rFonts w:ascii="Arial" w:hAnsi="Arial" w:cs="Arial"/>
      <w:b/>
      <w:bCs/>
      <w:kern w:val="32"/>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681">
      <w:bodyDiv w:val="1"/>
      <w:marLeft w:val="0"/>
      <w:marRight w:val="0"/>
      <w:marTop w:val="0"/>
      <w:marBottom w:val="0"/>
      <w:divBdr>
        <w:top w:val="none" w:sz="0" w:space="0" w:color="auto"/>
        <w:left w:val="none" w:sz="0" w:space="0" w:color="auto"/>
        <w:bottom w:val="none" w:sz="0" w:space="0" w:color="auto"/>
        <w:right w:val="none" w:sz="0" w:space="0" w:color="auto"/>
      </w:divBdr>
    </w:div>
    <w:div w:id="159589207">
      <w:bodyDiv w:val="1"/>
      <w:marLeft w:val="0"/>
      <w:marRight w:val="0"/>
      <w:marTop w:val="0"/>
      <w:marBottom w:val="0"/>
      <w:divBdr>
        <w:top w:val="none" w:sz="0" w:space="0" w:color="auto"/>
        <w:left w:val="none" w:sz="0" w:space="0" w:color="auto"/>
        <w:bottom w:val="none" w:sz="0" w:space="0" w:color="auto"/>
        <w:right w:val="none" w:sz="0" w:space="0" w:color="auto"/>
      </w:divBdr>
    </w:div>
    <w:div w:id="1657614467">
      <w:bodyDiv w:val="1"/>
      <w:marLeft w:val="0"/>
      <w:marRight w:val="0"/>
      <w:marTop w:val="0"/>
      <w:marBottom w:val="0"/>
      <w:divBdr>
        <w:top w:val="none" w:sz="0" w:space="0" w:color="auto"/>
        <w:left w:val="none" w:sz="0" w:space="0" w:color="auto"/>
        <w:bottom w:val="none" w:sz="0" w:space="0" w:color="auto"/>
        <w:right w:val="none" w:sz="0" w:space="0" w:color="auto"/>
      </w:divBdr>
    </w:div>
    <w:div w:id="187191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FCAEFCB0322246A8F5316FF77392D8" ma:contentTypeVersion="0" ma:contentTypeDescription="Create a new document." ma:contentTypeScope="" ma:versionID="8d8962e4f81f6a341cc10d05ea646105">
  <xsd:schema xmlns:xsd="http://www.w3.org/2001/XMLSchema" xmlns:xs="http://www.w3.org/2001/XMLSchema" xmlns:p="http://schemas.microsoft.com/office/2006/metadata/properties" targetNamespace="http://schemas.microsoft.com/office/2006/metadata/properties" ma:root="true" ma:fieldsID="75eb5094f48cb68078a1a6c68da3f0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BA8D3-4142-4950-8D27-55C9D8B181BA}">
  <ds:schemaRefs>
    <ds:schemaRef ds:uri="http://schemas.microsoft.com/office/2006/metadata/properties"/>
  </ds:schemaRefs>
</ds:datastoreItem>
</file>

<file path=customXml/itemProps2.xml><?xml version="1.0" encoding="utf-8"?>
<ds:datastoreItem xmlns:ds="http://schemas.openxmlformats.org/officeDocument/2006/customXml" ds:itemID="{819057AF-27BD-4058-AD43-DA8D3E1D47AE}">
  <ds:schemaRefs>
    <ds:schemaRef ds:uri="http://schemas.microsoft.com/sharepoint/v3/contenttype/forms"/>
  </ds:schemaRefs>
</ds:datastoreItem>
</file>

<file path=customXml/itemProps3.xml><?xml version="1.0" encoding="utf-8"?>
<ds:datastoreItem xmlns:ds="http://schemas.openxmlformats.org/officeDocument/2006/customXml" ds:itemID="{3FFD544F-F264-491D-97C6-F11349B51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8C8646-9D86-4B67-93BB-91EB364D4F59}">
  <ds:schemaRefs>
    <ds:schemaRef ds:uri="http://schemas.microsoft.com/office/2006/metadata/longProperties"/>
  </ds:schemaRefs>
</ds:datastoreItem>
</file>

<file path=customXml/itemProps5.xml><?xml version="1.0" encoding="utf-8"?>
<ds:datastoreItem xmlns:ds="http://schemas.openxmlformats.org/officeDocument/2006/customXml" ds:itemID="{BC7B3930-C31B-8647-864F-5B30EF1A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1</vt:lpstr>
    </vt:vector>
  </TitlesOfParts>
  <Company>Teagasc</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nfahy</dc:creator>
  <cp:lastModifiedBy>Microsoft Office User</cp:lastModifiedBy>
  <cp:revision>3</cp:revision>
  <cp:lastPrinted>2017-02-09T10:37:00Z</cp:lastPrinted>
  <dcterms:created xsi:type="dcterms:W3CDTF">2021-04-30T10:44:00Z</dcterms:created>
  <dcterms:modified xsi:type="dcterms:W3CDTF">2021-04-30T10:53:00Z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