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A15C4" w14:textId="77777777" w:rsidR="00BB711D" w:rsidRPr="00BB711D" w:rsidRDefault="00225F2D" w:rsidP="00BB711D">
      <w:pPr>
        <w:pStyle w:val="Heading1"/>
        <w:jc w:val="center"/>
        <w:rPr>
          <w:rFonts w:ascii="Gill Sans MT" w:hAnsi="Gill Sans MT"/>
          <w:color w:val="000000"/>
          <w:sz w:val="24"/>
          <w:szCs w:val="24"/>
          <w:lang w:val="en-GB"/>
        </w:rPr>
      </w:pPr>
      <w:bookmarkStart w:id="0" w:name="_Toc129144370"/>
      <w:r>
        <w:rPr>
          <w:rFonts w:ascii="Gill Sans MT" w:hAnsi="Gill Sans MT"/>
          <w:color w:val="000000"/>
          <w:sz w:val="24"/>
          <w:szCs w:val="24"/>
          <w:lang w:val="en-GB"/>
        </w:rPr>
        <w:t xml:space="preserve">Enterprise </w:t>
      </w:r>
      <w:r w:rsidR="00144F36">
        <w:rPr>
          <w:rFonts w:ascii="Gill Sans MT" w:hAnsi="Gill Sans MT"/>
          <w:color w:val="000000"/>
          <w:sz w:val="24"/>
          <w:szCs w:val="24"/>
          <w:lang w:val="en-GB"/>
        </w:rPr>
        <w:t>Committee</w:t>
      </w:r>
    </w:p>
    <w:p w14:paraId="1151ECC7" w14:textId="77777777" w:rsidR="00BB711D" w:rsidRPr="00BB711D" w:rsidRDefault="00BB711D" w:rsidP="00BB711D">
      <w:pPr>
        <w:jc w:val="center"/>
        <w:rPr>
          <w:rFonts w:ascii="Gill Sans MT" w:hAnsi="Gill Sans MT"/>
          <w:b/>
          <w:sz w:val="24"/>
          <w:szCs w:val="24"/>
          <w:lang w:val="en-GB"/>
        </w:rPr>
      </w:pPr>
      <w:r w:rsidRPr="00BB711D">
        <w:rPr>
          <w:rFonts w:ascii="Gill Sans MT" w:hAnsi="Gill Sans MT"/>
          <w:b/>
          <w:sz w:val="24"/>
          <w:szCs w:val="24"/>
          <w:lang w:val="en-GB"/>
        </w:rPr>
        <w:t>Terms of Reference</w:t>
      </w:r>
    </w:p>
    <w:p w14:paraId="0EF54957" w14:textId="77777777" w:rsidR="00DA1B18" w:rsidRPr="005932B2" w:rsidRDefault="00DA1B18" w:rsidP="006638D7">
      <w:pPr>
        <w:pStyle w:val="Heading1"/>
        <w:spacing w:before="120" w:after="120"/>
        <w:rPr>
          <w:rFonts w:ascii="Gill Sans MT" w:hAnsi="Gill Sans MT"/>
          <w:color w:val="000000"/>
          <w:sz w:val="20"/>
          <w:szCs w:val="20"/>
          <w:lang w:val="en-GB"/>
        </w:rPr>
      </w:pPr>
      <w:r w:rsidRPr="005932B2">
        <w:rPr>
          <w:rFonts w:ascii="Gill Sans MT" w:hAnsi="Gill Sans MT"/>
          <w:color w:val="000000"/>
          <w:sz w:val="20"/>
          <w:szCs w:val="20"/>
          <w:lang w:val="en-GB"/>
        </w:rPr>
        <w:t>1.</w:t>
      </w:r>
      <w:r w:rsidRPr="005932B2">
        <w:rPr>
          <w:rFonts w:ascii="Gill Sans MT" w:hAnsi="Gill Sans MT"/>
          <w:color w:val="000000"/>
          <w:sz w:val="20"/>
          <w:szCs w:val="20"/>
          <w:lang w:val="en-GB"/>
        </w:rPr>
        <w:tab/>
        <w:t>Constitution</w:t>
      </w:r>
      <w:bookmarkEnd w:id="0"/>
    </w:p>
    <w:p w14:paraId="730B472C" w14:textId="77777777" w:rsidR="00DA1B18"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GB"/>
        </w:rPr>
        <w:t xml:space="preserve">The Board </w:t>
      </w:r>
      <w:r w:rsidR="00E5368B" w:rsidRPr="005932B2">
        <w:rPr>
          <w:rFonts w:ascii="Gill Sans MT" w:hAnsi="Gill Sans MT" w:cs="Arial"/>
          <w:bCs/>
          <w:sz w:val="20"/>
          <w:lang w:val="en-GB"/>
        </w:rPr>
        <w:t>will</w:t>
      </w:r>
      <w:r w:rsidRPr="005932B2">
        <w:rPr>
          <w:rFonts w:ascii="Gill Sans MT" w:hAnsi="Gill Sans MT" w:cs="Arial"/>
          <w:bCs/>
          <w:sz w:val="20"/>
          <w:lang w:val="en-GB"/>
        </w:rPr>
        <w:t xml:space="preserve"> establish a </w:t>
      </w:r>
      <w:r w:rsidR="00225F2D">
        <w:rPr>
          <w:rFonts w:ascii="Gill Sans MT" w:hAnsi="Gill Sans MT" w:cs="Arial"/>
          <w:bCs/>
          <w:sz w:val="20"/>
          <w:lang w:val="en-GB"/>
        </w:rPr>
        <w:t>Sub</w:t>
      </w:r>
      <w:r w:rsidRPr="005932B2">
        <w:rPr>
          <w:rFonts w:ascii="Gill Sans MT" w:hAnsi="Gill Sans MT" w:cs="Arial"/>
          <w:bCs/>
          <w:sz w:val="20"/>
          <w:lang w:val="en-GB"/>
        </w:rPr>
        <w:t xml:space="preserve"> Board to be known as the </w:t>
      </w:r>
      <w:r w:rsidR="00225F2D">
        <w:rPr>
          <w:rFonts w:ascii="Gill Sans MT" w:hAnsi="Gill Sans MT" w:cs="Arial"/>
          <w:bCs/>
          <w:sz w:val="20"/>
          <w:lang w:val="en-GB"/>
        </w:rPr>
        <w:t>Enterprise Sub Board</w:t>
      </w:r>
      <w:r w:rsidR="00216258">
        <w:rPr>
          <w:rFonts w:ascii="Gill Sans MT" w:hAnsi="Gill Sans MT" w:cs="Arial"/>
          <w:bCs/>
          <w:sz w:val="20"/>
          <w:lang w:val="en-GB"/>
        </w:rPr>
        <w:t xml:space="preserve"> (the </w:t>
      </w:r>
      <w:r w:rsidR="00225F2D">
        <w:rPr>
          <w:rFonts w:ascii="Gill Sans MT" w:hAnsi="Gill Sans MT" w:cs="Arial"/>
          <w:bCs/>
          <w:sz w:val="20"/>
          <w:lang w:val="en-GB"/>
        </w:rPr>
        <w:t>Sub Board</w:t>
      </w:r>
      <w:r w:rsidR="00216258">
        <w:rPr>
          <w:rFonts w:ascii="Gill Sans MT" w:hAnsi="Gill Sans MT" w:cs="Arial"/>
          <w:bCs/>
          <w:sz w:val="20"/>
          <w:lang w:val="en-GB"/>
        </w:rPr>
        <w:t>)</w:t>
      </w:r>
      <w:r w:rsidRPr="005932B2">
        <w:rPr>
          <w:rFonts w:ascii="Gill Sans MT" w:hAnsi="Gill Sans MT" w:cs="Arial"/>
          <w:bCs/>
          <w:sz w:val="20"/>
          <w:lang w:val="en-GB"/>
        </w:rPr>
        <w:t>.</w:t>
      </w:r>
      <w:r w:rsidR="00216258">
        <w:rPr>
          <w:rFonts w:ascii="Gill Sans MT" w:hAnsi="Gill Sans MT" w:cs="Arial"/>
          <w:bCs/>
          <w:sz w:val="20"/>
          <w:lang w:val="en-GB"/>
        </w:rPr>
        <w:t xml:space="preserve"> Th</w:t>
      </w:r>
      <w:r w:rsidR="008C1C81">
        <w:rPr>
          <w:rFonts w:ascii="Gill Sans MT" w:hAnsi="Gill Sans MT" w:cs="Arial"/>
          <w:bCs/>
          <w:sz w:val="20"/>
          <w:lang w:val="en-GB"/>
        </w:rPr>
        <w:t>e</w:t>
      </w:r>
      <w:r w:rsidR="00216258">
        <w:rPr>
          <w:rFonts w:ascii="Gill Sans MT" w:hAnsi="Gill Sans MT" w:cs="Arial"/>
          <w:bCs/>
          <w:sz w:val="20"/>
          <w:lang w:val="en-GB"/>
        </w:rPr>
        <w:t xml:space="preserve"> </w:t>
      </w:r>
      <w:r w:rsidR="00225F2D">
        <w:rPr>
          <w:rFonts w:ascii="Gill Sans MT" w:hAnsi="Gill Sans MT" w:cs="Arial"/>
          <w:bCs/>
          <w:sz w:val="20"/>
          <w:lang w:val="en-GB"/>
        </w:rPr>
        <w:t>Sub Board</w:t>
      </w:r>
      <w:r w:rsidR="00216258">
        <w:rPr>
          <w:rFonts w:ascii="Gill Sans MT" w:hAnsi="Gill Sans MT" w:cs="Arial"/>
          <w:bCs/>
          <w:sz w:val="20"/>
          <w:lang w:val="en-GB"/>
        </w:rPr>
        <w:t xml:space="preserve"> will act at the responsible </w:t>
      </w:r>
      <w:r w:rsidR="00225F2D">
        <w:rPr>
          <w:rFonts w:ascii="Gill Sans MT" w:hAnsi="Gill Sans MT" w:cs="Arial"/>
          <w:bCs/>
          <w:sz w:val="20"/>
          <w:lang w:val="en-GB"/>
        </w:rPr>
        <w:t>Sub Board</w:t>
      </w:r>
      <w:r w:rsidR="008C1C81">
        <w:rPr>
          <w:rFonts w:ascii="Gill Sans MT" w:hAnsi="Gill Sans MT" w:cs="Arial"/>
          <w:bCs/>
          <w:sz w:val="20"/>
          <w:lang w:val="en-GB"/>
        </w:rPr>
        <w:t xml:space="preserve"> for all members of the Gorta – Self Help Africa (GSHA)</w:t>
      </w:r>
      <w:r w:rsidR="00216258">
        <w:rPr>
          <w:rFonts w:ascii="Gill Sans MT" w:hAnsi="Gill Sans MT" w:cs="Arial"/>
          <w:bCs/>
          <w:sz w:val="20"/>
          <w:lang w:val="en-GB"/>
        </w:rPr>
        <w:t xml:space="preserve"> group of companies.</w:t>
      </w:r>
    </w:p>
    <w:p w14:paraId="12B66882" w14:textId="77777777" w:rsidR="004D1403" w:rsidRPr="005932B2" w:rsidRDefault="004D1403" w:rsidP="004D1403">
      <w:pPr>
        <w:pStyle w:val="Heading1"/>
        <w:spacing w:before="120" w:after="120"/>
        <w:rPr>
          <w:rFonts w:ascii="Gill Sans MT" w:hAnsi="Gill Sans MT"/>
          <w:color w:val="000000"/>
          <w:sz w:val="20"/>
          <w:szCs w:val="20"/>
          <w:lang w:val="en-GB"/>
        </w:rPr>
      </w:pPr>
      <w:r w:rsidRPr="005932B2">
        <w:rPr>
          <w:rFonts w:ascii="Gill Sans MT" w:hAnsi="Gill Sans MT"/>
          <w:color w:val="000000"/>
          <w:sz w:val="20"/>
          <w:szCs w:val="20"/>
          <w:lang w:val="en-GB"/>
        </w:rPr>
        <w:t>2.</w:t>
      </w:r>
      <w:r w:rsidRPr="005932B2">
        <w:rPr>
          <w:rFonts w:ascii="Gill Sans MT" w:hAnsi="Gill Sans MT"/>
          <w:color w:val="000000"/>
          <w:sz w:val="20"/>
          <w:szCs w:val="20"/>
          <w:lang w:val="en-GB"/>
        </w:rPr>
        <w:tab/>
      </w:r>
      <w:r>
        <w:rPr>
          <w:rFonts w:ascii="Gill Sans MT" w:hAnsi="Gill Sans MT"/>
          <w:color w:val="000000"/>
          <w:sz w:val="20"/>
          <w:szCs w:val="20"/>
          <w:lang w:val="en-GB"/>
        </w:rPr>
        <w:t>Purpose</w:t>
      </w:r>
    </w:p>
    <w:p w14:paraId="7AD41113" w14:textId="77777777" w:rsidR="00966CCF" w:rsidRPr="00966CCF" w:rsidRDefault="00966CCF" w:rsidP="00195F3F">
      <w:pPr>
        <w:pStyle w:val="BodyText"/>
        <w:spacing w:before="120" w:after="120" w:line="360" w:lineRule="auto"/>
        <w:rPr>
          <w:rFonts w:ascii="Gill Sans MT" w:hAnsi="Gill Sans MT" w:cs="Arial"/>
          <w:bCs/>
          <w:sz w:val="20"/>
          <w:lang w:val="en-GB"/>
        </w:rPr>
      </w:pPr>
      <w:bookmarkStart w:id="1" w:name="_Toc129144371"/>
      <w:r w:rsidRPr="00966CCF">
        <w:rPr>
          <w:rFonts w:ascii="Gill Sans MT" w:hAnsi="Gill Sans MT" w:cs="Arial"/>
          <w:bCs/>
          <w:sz w:val="20"/>
          <w:lang w:val="en-GB"/>
        </w:rPr>
        <w:t xml:space="preserve">The Board of Gorta Self Help Africa (GSHA) has ultimate responsibility for the strategic development and oversight of all </w:t>
      </w:r>
      <w:r w:rsidR="00225F2D">
        <w:rPr>
          <w:rFonts w:ascii="Gill Sans MT" w:hAnsi="Gill Sans MT" w:cs="Arial"/>
          <w:bCs/>
          <w:sz w:val="20"/>
          <w:lang w:val="en-GB"/>
        </w:rPr>
        <w:t>the work</w:t>
      </w:r>
      <w:r w:rsidRPr="00966CCF">
        <w:rPr>
          <w:rFonts w:ascii="Gill Sans MT" w:hAnsi="Gill Sans MT" w:cs="Arial"/>
          <w:bCs/>
          <w:sz w:val="20"/>
          <w:lang w:val="en-GB"/>
        </w:rPr>
        <w:t xml:space="preserve"> delivered by the organisation.  </w:t>
      </w:r>
      <w:r w:rsidRPr="00195F3F">
        <w:rPr>
          <w:rFonts w:ascii="Gill Sans MT" w:hAnsi="Gill Sans MT" w:cs="Arial"/>
          <w:bCs/>
          <w:sz w:val="20"/>
          <w:lang w:val="en-GB"/>
        </w:rPr>
        <w:t xml:space="preserve">This </w:t>
      </w:r>
      <w:r w:rsidR="00225F2D">
        <w:rPr>
          <w:rFonts w:ascii="Gill Sans MT" w:hAnsi="Gill Sans MT" w:cs="Arial"/>
          <w:bCs/>
          <w:sz w:val="20"/>
          <w:lang w:val="en-GB"/>
        </w:rPr>
        <w:t>Sub Board</w:t>
      </w:r>
      <w:r w:rsidRPr="00966CCF">
        <w:rPr>
          <w:rFonts w:ascii="Gill Sans MT" w:hAnsi="Gill Sans MT" w:cs="Arial"/>
          <w:bCs/>
          <w:sz w:val="20"/>
          <w:lang w:val="en-GB"/>
        </w:rPr>
        <w:t xml:space="preserve"> is a formal </w:t>
      </w:r>
      <w:r w:rsidR="00225F2D">
        <w:rPr>
          <w:rFonts w:ascii="Gill Sans MT" w:hAnsi="Gill Sans MT" w:cs="Arial"/>
          <w:bCs/>
          <w:sz w:val="20"/>
          <w:lang w:val="en-GB"/>
        </w:rPr>
        <w:t>S</w:t>
      </w:r>
      <w:r w:rsidRPr="00966CCF">
        <w:rPr>
          <w:rFonts w:ascii="Gill Sans MT" w:hAnsi="Gill Sans MT" w:cs="Arial"/>
          <w:bCs/>
          <w:sz w:val="20"/>
          <w:lang w:val="en-GB"/>
        </w:rPr>
        <w:t>ub</w:t>
      </w:r>
      <w:r w:rsidR="00225F2D">
        <w:rPr>
          <w:rFonts w:ascii="Gill Sans MT" w:hAnsi="Gill Sans MT" w:cs="Arial"/>
          <w:bCs/>
          <w:sz w:val="20"/>
          <w:lang w:val="en-GB"/>
        </w:rPr>
        <w:t xml:space="preserve"> Board</w:t>
      </w:r>
      <w:r w:rsidRPr="00966CCF">
        <w:rPr>
          <w:rFonts w:ascii="Gill Sans MT" w:hAnsi="Gill Sans MT" w:cs="Arial"/>
          <w:bCs/>
          <w:sz w:val="20"/>
          <w:lang w:val="en-GB"/>
        </w:rPr>
        <w:t xml:space="preserve"> of the </w:t>
      </w:r>
      <w:r w:rsidR="00225F2D">
        <w:rPr>
          <w:rFonts w:ascii="Gill Sans MT" w:hAnsi="Gill Sans MT" w:cs="Arial"/>
          <w:bCs/>
          <w:sz w:val="20"/>
          <w:lang w:val="en-GB"/>
        </w:rPr>
        <w:t>B</w:t>
      </w:r>
      <w:r w:rsidRPr="00966CCF">
        <w:rPr>
          <w:rFonts w:ascii="Gill Sans MT" w:hAnsi="Gill Sans MT" w:cs="Arial"/>
          <w:bCs/>
          <w:sz w:val="20"/>
          <w:lang w:val="en-GB"/>
        </w:rPr>
        <w:t xml:space="preserve">oard, which oversees the </w:t>
      </w:r>
      <w:r w:rsidR="00225F2D">
        <w:rPr>
          <w:rFonts w:ascii="Gill Sans MT" w:hAnsi="Gill Sans MT" w:cs="Arial"/>
          <w:bCs/>
          <w:sz w:val="20"/>
          <w:lang w:val="en-GB"/>
        </w:rPr>
        <w:t>performance</w:t>
      </w:r>
      <w:r w:rsidRPr="00966CCF">
        <w:rPr>
          <w:rFonts w:ascii="Gill Sans MT" w:hAnsi="Gill Sans MT" w:cs="Arial"/>
          <w:bCs/>
          <w:sz w:val="20"/>
          <w:lang w:val="en-GB"/>
        </w:rPr>
        <w:t xml:space="preserve"> </w:t>
      </w:r>
      <w:r w:rsidR="00AF1902">
        <w:rPr>
          <w:rFonts w:ascii="Gill Sans MT" w:hAnsi="Gill Sans MT" w:cs="Arial"/>
          <w:bCs/>
          <w:sz w:val="20"/>
          <w:lang w:val="en-GB"/>
        </w:rPr>
        <w:t xml:space="preserve">within the </w:t>
      </w:r>
      <w:r w:rsidR="00225F2D">
        <w:rPr>
          <w:rFonts w:ascii="Gill Sans MT" w:hAnsi="Gill Sans MT" w:cs="Arial"/>
          <w:bCs/>
          <w:sz w:val="20"/>
          <w:lang w:val="en-GB"/>
        </w:rPr>
        <w:t>Enterprise/Private Sector Development</w:t>
      </w:r>
      <w:r w:rsidR="00AF1902">
        <w:rPr>
          <w:rFonts w:ascii="Gill Sans MT" w:hAnsi="Gill Sans MT" w:cs="Arial"/>
          <w:bCs/>
          <w:sz w:val="20"/>
          <w:lang w:val="en-GB"/>
        </w:rPr>
        <w:t xml:space="preserve"> pillar of </w:t>
      </w:r>
      <w:r w:rsidR="00225F2D">
        <w:rPr>
          <w:rFonts w:ascii="Gill Sans MT" w:hAnsi="Gill Sans MT" w:cs="Arial"/>
          <w:bCs/>
          <w:sz w:val="20"/>
          <w:lang w:val="en-GB"/>
        </w:rPr>
        <w:t>GSHA</w:t>
      </w:r>
      <w:r w:rsidRPr="00966CCF">
        <w:rPr>
          <w:rFonts w:ascii="Gill Sans MT" w:hAnsi="Gill Sans MT" w:cs="Arial"/>
          <w:bCs/>
          <w:sz w:val="20"/>
          <w:lang w:val="en-GB"/>
        </w:rPr>
        <w:t xml:space="preserve">. </w:t>
      </w:r>
      <w:r w:rsidR="005B128B">
        <w:rPr>
          <w:rFonts w:ascii="Gill Sans MT" w:hAnsi="Gill Sans MT" w:cs="Arial"/>
          <w:bCs/>
          <w:sz w:val="20"/>
          <w:lang w:val="en-GB"/>
        </w:rPr>
        <w:t xml:space="preserve">The </w:t>
      </w:r>
      <w:r w:rsidR="007E708D">
        <w:rPr>
          <w:rFonts w:ascii="Gill Sans MT" w:hAnsi="Gill Sans MT" w:cs="Arial"/>
          <w:bCs/>
          <w:sz w:val="20"/>
          <w:lang w:val="en-GB"/>
        </w:rPr>
        <w:t>Sub Board</w:t>
      </w:r>
      <w:r w:rsidR="005B128B">
        <w:rPr>
          <w:rFonts w:ascii="Gill Sans MT" w:hAnsi="Gill Sans MT" w:cs="Arial"/>
          <w:bCs/>
          <w:sz w:val="20"/>
          <w:lang w:val="en-GB"/>
        </w:rPr>
        <w:t xml:space="preserve"> </w:t>
      </w:r>
      <w:r w:rsidR="005B128B" w:rsidRPr="005B128B">
        <w:rPr>
          <w:rFonts w:ascii="Gill Sans MT" w:hAnsi="Gill Sans MT" w:cs="Arial"/>
          <w:bCs/>
          <w:sz w:val="20"/>
          <w:lang w:val="en-GB"/>
        </w:rPr>
        <w:t>provide</w:t>
      </w:r>
      <w:r w:rsidR="005B128B">
        <w:rPr>
          <w:rFonts w:ascii="Gill Sans MT" w:hAnsi="Gill Sans MT" w:cs="Arial"/>
          <w:bCs/>
          <w:sz w:val="20"/>
          <w:lang w:val="en-GB"/>
        </w:rPr>
        <w:t>s</w:t>
      </w:r>
      <w:r w:rsidR="005B128B" w:rsidRPr="005B128B">
        <w:rPr>
          <w:rFonts w:ascii="Gill Sans MT" w:hAnsi="Gill Sans MT" w:cs="Arial"/>
          <w:bCs/>
          <w:sz w:val="20"/>
          <w:lang w:val="en-GB"/>
        </w:rPr>
        <w:t xml:space="preserve"> </w:t>
      </w:r>
      <w:r w:rsidR="00286BD4">
        <w:rPr>
          <w:rFonts w:ascii="Gill Sans MT" w:hAnsi="Gill Sans MT" w:cs="Arial"/>
          <w:bCs/>
          <w:sz w:val="20"/>
          <w:lang w:val="en-GB"/>
        </w:rPr>
        <w:t>expertise/</w:t>
      </w:r>
      <w:r w:rsidR="005B128B" w:rsidRPr="005B128B">
        <w:rPr>
          <w:rFonts w:ascii="Gill Sans MT" w:hAnsi="Gill Sans MT" w:cs="Arial"/>
          <w:bCs/>
          <w:sz w:val="20"/>
          <w:lang w:val="en-GB"/>
        </w:rPr>
        <w:t>contacts/networks/business links/support to the organisation</w:t>
      </w:r>
      <w:r w:rsidR="005B128B">
        <w:rPr>
          <w:rFonts w:ascii="Gill Sans MT" w:hAnsi="Gill Sans MT" w:cs="Arial"/>
          <w:bCs/>
          <w:sz w:val="20"/>
          <w:lang w:val="en-GB"/>
        </w:rPr>
        <w:t xml:space="preserve">. </w:t>
      </w:r>
      <w:r w:rsidRPr="00966CCF">
        <w:rPr>
          <w:rFonts w:ascii="Gill Sans MT" w:hAnsi="Gill Sans MT" w:cs="Arial"/>
          <w:bCs/>
          <w:sz w:val="20"/>
          <w:lang w:val="en-GB"/>
        </w:rPr>
        <w:t xml:space="preserve">It provides advisory support for management on the development and delivery of </w:t>
      </w:r>
      <w:r w:rsidR="00225F2D">
        <w:rPr>
          <w:rFonts w:ascii="Gill Sans MT" w:hAnsi="Gill Sans MT" w:cs="Arial"/>
          <w:bCs/>
          <w:sz w:val="20"/>
          <w:lang w:val="en-GB"/>
        </w:rPr>
        <w:t>growth</w:t>
      </w:r>
      <w:r w:rsidR="00AF1902">
        <w:rPr>
          <w:rFonts w:ascii="Gill Sans MT" w:hAnsi="Gill Sans MT" w:cs="Arial"/>
          <w:bCs/>
          <w:sz w:val="20"/>
          <w:lang w:val="en-GB"/>
        </w:rPr>
        <w:t xml:space="preserve"> within this pillar</w:t>
      </w:r>
      <w:r w:rsidRPr="00966CCF">
        <w:rPr>
          <w:rFonts w:ascii="Gill Sans MT" w:hAnsi="Gill Sans MT" w:cs="Arial"/>
          <w:bCs/>
          <w:sz w:val="20"/>
          <w:lang w:val="en-GB"/>
        </w:rPr>
        <w:t>.</w:t>
      </w:r>
      <w:r w:rsidR="007E708D">
        <w:rPr>
          <w:rFonts w:ascii="Gill Sans MT" w:hAnsi="Gill Sans MT" w:cs="Arial"/>
          <w:bCs/>
          <w:sz w:val="20"/>
          <w:lang w:val="en-GB"/>
        </w:rPr>
        <w:t xml:space="preserve">  It advises the GSHA Board on the enterprise/private sector pillar of the organisation.</w:t>
      </w:r>
    </w:p>
    <w:p w14:paraId="349FFB8A" w14:textId="77777777" w:rsidR="00DA1B18" w:rsidRPr="005932B2" w:rsidRDefault="00563A59" w:rsidP="006638D7">
      <w:pPr>
        <w:pStyle w:val="Heading1"/>
        <w:spacing w:before="120" w:after="120"/>
        <w:rPr>
          <w:rFonts w:ascii="Gill Sans MT" w:hAnsi="Gill Sans MT"/>
          <w:color w:val="000000"/>
          <w:sz w:val="20"/>
          <w:szCs w:val="20"/>
          <w:lang w:val="en-GB"/>
        </w:rPr>
      </w:pPr>
      <w:r>
        <w:rPr>
          <w:rFonts w:ascii="Gill Sans MT" w:hAnsi="Gill Sans MT"/>
          <w:color w:val="000000"/>
          <w:sz w:val="20"/>
          <w:szCs w:val="20"/>
          <w:lang w:val="en-GB"/>
        </w:rPr>
        <w:t>3</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Membership</w:t>
      </w:r>
      <w:bookmarkEnd w:id="1"/>
    </w:p>
    <w:p w14:paraId="7881BDDD" w14:textId="77777777" w:rsidR="0091796B" w:rsidRDefault="00216258" w:rsidP="0091796B">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 xml:space="preserve">The </w:t>
      </w:r>
      <w:r w:rsidR="00225F2D">
        <w:rPr>
          <w:rFonts w:ascii="Gill Sans MT" w:hAnsi="Gill Sans MT" w:cs="Arial"/>
          <w:bCs/>
          <w:sz w:val="20"/>
          <w:lang w:val="en-GB"/>
        </w:rPr>
        <w:t>Sub Board</w:t>
      </w:r>
      <w:r w:rsidR="00DA1B18" w:rsidRPr="005932B2">
        <w:rPr>
          <w:rFonts w:ascii="Gill Sans MT" w:hAnsi="Gill Sans MT" w:cs="Arial"/>
          <w:bCs/>
          <w:sz w:val="20"/>
          <w:lang w:val="en-GB"/>
        </w:rPr>
        <w:t xml:space="preserve"> shall be appointed by the Board</w:t>
      </w:r>
      <w:r>
        <w:rPr>
          <w:rFonts w:ascii="Gill Sans MT" w:hAnsi="Gill Sans MT" w:cs="Arial"/>
          <w:bCs/>
          <w:sz w:val="20"/>
          <w:lang w:val="en-GB"/>
        </w:rPr>
        <w:t xml:space="preserve"> of G</w:t>
      </w:r>
      <w:r w:rsidR="008C1C81">
        <w:rPr>
          <w:rFonts w:ascii="Gill Sans MT" w:hAnsi="Gill Sans MT" w:cs="Arial"/>
          <w:bCs/>
          <w:sz w:val="20"/>
          <w:lang w:val="en-GB"/>
        </w:rPr>
        <w:t>SHA</w:t>
      </w:r>
      <w:r>
        <w:rPr>
          <w:rFonts w:ascii="Gill Sans MT" w:hAnsi="Gill Sans MT" w:cs="Arial"/>
          <w:bCs/>
          <w:sz w:val="20"/>
          <w:lang w:val="en-GB"/>
        </w:rPr>
        <w:t>.</w:t>
      </w:r>
      <w:r w:rsidR="00E15FF7">
        <w:rPr>
          <w:rFonts w:ascii="Gill Sans MT" w:hAnsi="Gill Sans MT" w:cs="Arial"/>
          <w:bCs/>
          <w:sz w:val="20"/>
          <w:lang w:val="en-GB"/>
        </w:rPr>
        <w:t xml:space="preserve">  Management and the </w:t>
      </w:r>
      <w:r w:rsidR="00225F2D">
        <w:rPr>
          <w:rFonts w:ascii="Gill Sans MT" w:hAnsi="Gill Sans MT" w:cs="Arial"/>
          <w:bCs/>
          <w:sz w:val="20"/>
          <w:lang w:val="en-GB"/>
        </w:rPr>
        <w:t>Sub Board</w:t>
      </w:r>
      <w:r w:rsidR="00E15FF7">
        <w:rPr>
          <w:rFonts w:ascii="Gill Sans MT" w:hAnsi="Gill Sans MT" w:cs="Arial"/>
          <w:bCs/>
          <w:sz w:val="20"/>
          <w:lang w:val="en-GB"/>
        </w:rPr>
        <w:t xml:space="preserve"> may make recommendations to the Board on potential members.</w:t>
      </w:r>
      <w:r>
        <w:rPr>
          <w:rFonts w:ascii="Gill Sans MT" w:hAnsi="Gill Sans MT" w:cs="Arial"/>
          <w:bCs/>
          <w:sz w:val="20"/>
          <w:lang w:val="en-GB"/>
        </w:rPr>
        <w:t xml:space="preserve"> </w:t>
      </w:r>
      <w:r w:rsidR="00E15FF7">
        <w:rPr>
          <w:rFonts w:ascii="Gill Sans MT" w:hAnsi="Gill Sans MT" w:cs="Arial"/>
          <w:bCs/>
          <w:sz w:val="20"/>
          <w:lang w:val="en-GB"/>
        </w:rPr>
        <w:t xml:space="preserve"> </w:t>
      </w:r>
      <w:r>
        <w:rPr>
          <w:rFonts w:ascii="Gill Sans MT" w:hAnsi="Gill Sans MT" w:cs="Arial"/>
          <w:bCs/>
          <w:sz w:val="20"/>
          <w:lang w:val="en-GB"/>
        </w:rPr>
        <w:t xml:space="preserve">The </w:t>
      </w:r>
      <w:r w:rsidR="00225F2D">
        <w:rPr>
          <w:rFonts w:ascii="Gill Sans MT" w:hAnsi="Gill Sans MT" w:cs="Arial"/>
          <w:bCs/>
          <w:sz w:val="20"/>
          <w:lang w:val="en-GB"/>
        </w:rPr>
        <w:t>Sub Board</w:t>
      </w:r>
      <w:r w:rsidR="00DA1B18" w:rsidRPr="005932B2">
        <w:rPr>
          <w:rFonts w:ascii="Gill Sans MT" w:hAnsi="Gill Sans MT" w:cs="Arial"/>
          <w:bCs/>
          <w:sz w:val="20"/>
          <w:lang w:val="en-GB"/>
        </w:rPr>
        <w:t xml:space="preserve"> shall </w:t>
      </w:r>
      <w:r w:rsidR="00AF1902">
        <w:rPr>
          <w:rFonts w:ascii="Gill Sans MT" w:hAnsi="Gill Sans MT" w:cs="Arial"/>
          <w:bCs/>
          <w:sz w:val="20"/>
          <w:lang w:val="en-GB"/>
        </w:rPr>
        <w:t>not</w:t>
      </w:r>
      <w:r w:rsidR="00966CCF">
        <w:rPr>
          <w:rFonts w:ascii="Gill Sans MT" w:hAnsi="Gill Sans MT" w:cs="Arial"/>
          <w:bCs/>
          <w:sz w:val="20"/>
          <w:lang w:val="en-GB"/>
        </w:rPr>
        <w:t xml:space="preserve"> </w:t>
      </w:r>
      <w:r w:rsidR="00DA1B18" w:rsidRPr="005932B2">
        <w:rPr>
          <w:rFonts w:ascii="Gill Sans MT" w:hAnsi="Gill Sans MT" w:cs="Arial"/>
          <w:bCs/>
          <w:sz w:val="20"/>
          <w:lang w:val="en-GB"/>
        </w:rPr>
        <w:t xml:space="preserve">consist of </w:t>
      </w:r>
      <w:r w:rsidR="00AF1902">
        <w:rPr>
          <w:rFonts w:ascii="Gill Sans MT" w:hAnsi="Gill Sans MT" w:cs="Arial"/>
          <w:bCs/>
          <w:sz w:val="20"/>
          <w:lang w:val="en-GB"/>
        </w:rPr>
        <w:t xml:space="preserve">more than </w:t>
      </w:r>
      <w:r w:rsidR="005410CE">
        <w:rPr>
          <w:rFonts w:ascii="Gill Sans MT" w:hAnsi="Gill Sans MT" w:cs="Arial"/>
          <w:bCs/>
          <w:sz w:val="20"/>
          <w:lang w:val="en-GB"/>
        </w:rPr>
        <w:t>eight</w:t>
      </w:r>
      <w:r w:rsidR="002525EA" w:rsidRPr="005932B2">
        <w:rPr>
          <w:rFonts w:ascii="Gill Sans MT" w:hAnsi="Gill Sans MT" w:cs="Arial"/>
          <w:bCs/>
          <w:sz w:val="20"/>
          <w:lang w:val="en-GB"/>
        </w:rPr>
        <w:t xml:space="preserve"> members</w:t>
      </w:r>
      <w:r w:rsidR="00AF1902">
        <w:rPr>
          <w:rFonts w:ascii="Gill Sans MT" w:hAnsi="Gill Sans MT" w:cs="Arial"/>
          <w:bCs/>
          <w:sz w:val="20"/>
          <w:lang w:val="en-GB"/>
        </w:rPr>
        <w:t xml:space="preserve">, all of whom must be members of GSHA. </w:t>
      </w:r>
      <w:r w:rsidR="00E15FF7">
        <w:rPr>
          <w:rFonts w:ascii="Gill Sans MT" w:hAnsi="Gill Sans MT" w:cs="Arial"/>
          <w:bCs/>
          <w:sz w:val="20"/>
          <w:lang w:val="en-GB"/>
        </w:rPr>
        <w:t xml:space="preserve"> </w:t>
      </w:r>
      <w:r w:rsidR="00AF1902">
        <w:rPr>
          <w:rFonts w:ascii="Gill Sans MT" w:hAnsi="Gill Sans MT" w:cs="Arial"/>
          <w:bCs/>
          <w:sz w:val="20"/>
          <w:lang w:val="en-GB"/>
        </w:rPr>
        <w:t>A</w:t>
      </w:r>
      <w:r w:rsidR="00E15FF7">
        <w:rPr>
          <w:rFonts w:ascii="Gill Sans MT" w:hAnsi="Gill Sans MT" w:cs="Arial"/>
          <w:bCs/>
          <w:sz w:val="20"/>
          <w:lang w:val="en-GB"/>
        </w:rPr>
        <w:t xml:space="preserve"> minimum of two must be members of the GSHA Board</w:t>
      </w:r>
      <w:r w:rsidR="00AF1902">
        <w:rPr>
          <w:rFonts w:ascii="Gill Sans MT" w:hAnsi="Gill Sans MT" w:cs="Arial"/>
          <w:bCs/>
          <w:sz w:val="20"/>
          <w:lang w:val="en-GB"/>
        </w:rPr>
        <w:t xml:space="preserve">.  </w:t>
      </w:r>
      <w:r w:rsidR="00DA1B18" w:rsidRPr="005932B2">
        <w:rPr>
          <w:rFonts w:ascii="Gill Sans MT" w:hAnsi="Gill Sans MT" w:cs="Arial"/>
          <w:bCs/>
          <w:sz w:val="20"/>
          <w:lang w:val="en-GB"/>
        </w:rPr>
        <w:t xml:space="preserve"> A quorum shall </w:t>
      </w:r>
      <w:r w:rsidR="00195F3F">
        <w:rPr>
          <w:rFonts w:ascii="Gill Sans MT" w:hAnsi="Gill Sans MT" w:cs="Arial"/>
          <w:bCs/>
          <w:sz w:val="20"/>
          <w:lang w:val="en-GB"/>
        </w:rPr>
        <w:t xml:space="preserve">be </w:t>
      </w:r>
      <w:r w:rsidR="00966CCF">
        <w:rPr>
          <w:rFonts w:ascii="Gill Sans MT" w:hAnsi="Gill Sans MT" w:cs="Arial"/>
          <w:bCs/>
          <w:sz w:val="20"/>
          <w:lang w:val="en-GB"/>
        </w:rPr>
        <w:t>50% of</w:t>
      </w:r>
      <w:r w:rsidR="00DA1B18" w:rsidRPr="005932B2">
        <w:rPr>
          <w:rFonts w:ascii="Gill Sans MT" w:hAnsi="Gill Sans MT" w:cs="Arial"/>
          <w:bCs/>
          <w:sz w:val="20"/>
          <w:lang w:val="en-GB"/>
        </w:rPr>
        <w:t xml:space="preserve"> members</w:t>
      </w:r>
      <w:r w:rsidR="00966CCF">
        <w:rPr>
          <w:rFonts w:ascii="Gill Sans MT" w:hAnsi="Gill Sans MT" w:cs="Arial"/>
          <w:bCs/>
          <w:sz w:val="20"/>
          <w:lang w:val="en-GB"/>
        </w:rPr>
        <w:t>, including those participating by phone or electronic means, where necessary</w:t>
      </w:r>
      <w:r w:rsidR="00DA1B18" w:rsidRPr="005932B2">
        <w:rPr>
          <w:rFonts w:ascii="Gill Sans MT" w:hAnsi="Gill Sans MT" w:cs="Arial"/>
          <w:bCs/>
          <w:sz w:val="20"/>
          <w:lang w:val="en-GB"/>
        </w:rPr>
        <w:t>.</w:t>
      </w:r>
      <w:r w:rsidR="002525EA" w:rsidRPr="005932B2">
        <w:rPr>
          <w:rFonts w:ascii="Gill Sans MT" w:hAnsi="Gill Sans MT" w:cs="Arial"/>
          <w:bCs/>
          <w:sz w:val="20"/>
          <w:lang w:val="en-GB"/>
        </w:rPr>
        <w:t xml:space="preserve"> </w:t>
      </w:r>
    </w:p>
    <w:p w14:paraId="245DB43C" w14:textId="77777777" w:rsidR="00286BD4" w:rsidRDefault="00286BD4" w:rsidP="0091796B">
      <w:pPr>
        <w:pStyle w:val="BodyText"/>
        <w:spacing w:before="120" w:after="120" w:line="360" w:lineRule="auto"/>
        <w:rPr>
          <w:rFonts w:ascii="Gill Sans MT" w:hAnsi="Gill Sans MT" w:cs="Arial"/>
          <w:bCs/>
          <w:sz w:val="20"/>
          <w:lang w:val="en-GB"/>
        </w:rPr>
      </w:pPr>
    </w:p>
    <w:p w14:paraId="39D81978" w14:textId="77777777" w:rsidR="0091796B" w:rsidRDefault="0091796B" w:rsidP="0091796B">
      <w:pPr>
        <w:pStyle w:val="BodyText"/>
        <w:spacing w:before="120" w:after="120" w:line="360" w:lineRule="auto"/>
        <w:rPr>
          <w:rFonts w:ascii="Gill Sans MT" w:hAnsi="Gill Sans MT"/>
          <w:sz w:val="20"/>
        </w:rPr>
      </w:pPr>
      <w:r>
        <w:rPr>
          <w:rFonts w:ascii="Gill Sans MT" w:hAnsi="Gill Sans MT" w:cs="Arial"/>
          <w:bCs/>
          <w:sz w:val="20"/>
          <w:lang w:val="en-GB"/>
        </w:rPr>
        <w:t>T</w:t>
      </w:r>
      <w:r w:rsidR="00216258">
        <w:rPr>
          <w:rFonts w:ascii="Gill Sans MT" w:hAnsi="Gill Sans MT" w:cs="Arial"/>
          <w:bCs/>
          <w:sz w:val="20"/>
          <w:lang w:val="en-GB"/>
        </w:rPr>
        <w:t xml:space="preserve">he chairperson of the </w:t>
      </w:r>
      <w:r w:rsidR="00300F05">
        <w:rPr>
          <w:rFonts w:ascii="Gill Sans MT" w:hAnsi="Gill Sans MT" w:cs="Arial"/>
          <w:bCs/>
          <w:sz w:val="20"/>
          <w:lang w:val="en-GB"/>
        </w:rPr>
        <w:t>Sub Board</w:t>
      </w:r>
      <w:r w:rsidR="00DA1B18" w:rsidRPr="005932B2">
        <w:rPr>
          <w:rFonts w:ascii="Gill Sans MT" w:hAnsi="Gill Sans MT" w:cs="Arial"/>
          <w:bCs/>
          <w:sz w:val="20"/>
          <w:lang w:val="en-GB"/>
        </w:rPr>
        <w:t xml:space="preserve"> shall be appointed by the Board.</w:t>
      </w:r>
      <w:r w:rsidR="003E5E86">
        <w:rPr>
          <w:rFonts w:ascii="Gill Sans MT" w:hAnsi="Gill Sans MT" w:cs="Arial"/>
          <w:bCs/>
          <w:sz w:val="18"/>
          <w:lang w:val="en-GB"/>
        </w:rPr>
        <w:t xml:space="preserve"> </w:t>
      </w:r>
      <w:r w:rsidRPr="0091796B">
        <w:rPr>
          <w:rFonts w:ascii="Gill Sans MT" w:hAnsi="Gill Sans MT"/>
          <w:sz w:val="20"/>
        </w:rPr>
        <w:t xml:space="preserve">If a situation arises that the Chairperson is incapacitated and cannot attend, the </w:t>
      </w:r>
      <w:r w:rsidR="00300F05">
        <w:rPr>
          <w:rFonts w:ascii="Gill Sans MT" w:hAnsi="Gill Sans MT"/>
          <w:sz w:val="20"/>
        </w:rPr>
        <w:t>Sub Board</w:t>
      </w:r>
      <w:r w:rsidR="003E5E86">
        <w:rPr>
          <w:rFonts w:ascii="Gill Sans MT" w:hAnsi="Gill Sans MT"/>
          <w:sz w:val="20"/>
        </w:rPr>
        <w:t xml:space="preserve"> members</w:t>
      </w:r>
      <w:r w:rsidRPr="0091796B">
        <w:rPr>
          <w:rFonts w:ascii="Gill Sans MT" w:hAnsi="Gill Sans MT"/>
          <w:sz w:val="20"/>
        </w:rPr>
        <w:t xml:space="preserve"> will </w:t>
      </w:r>
      <w:r w:rsidR="003E5E86">
        <w:rPr>
          <w:rFonts w:ascii="Gill Sans MT" w:hAnsi="Gill Sans MT"/>
          <w:sz w:val="20"/>
        </w:rPr>
        <w:t>choose one of their number to be chairperson of that meeting.</w:t>
      </w:r>
      <w:r w:rsidRPr="0091796B">
        <w:rPr>
          <w:rFonts w:ascii="Gill Sans MT" w:hAnsi="Gill Sans MT"/>
          <w:sz w:val="20"/>
        </w:rPr>
        <w:t xml:space="preserve">  </w:t>
      </w:r>
    </w:p>
    <w:p w14:paraId="3255E8DC" w14:textId="77777777" w:rsidR="003E5E86" w:rsidRPr="004A5F75" w:rsidRDefault="003E5E86" w:rsidP="0091796B">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 xml:space="preserve">The membership will have a range of skills in </w:t>
      </w:r>
      <w:r w:rsidR="005B128B">
        <w:rPr>
          <w:rFonts w:ascii="Gill Sans MT" w:hAnsi="Gill Sans MT" w:cs="Arial"/>
          <w:bCs/>
          <w:sz w:val="20"/>
          <w:lang w:val="en-GB"/>
        </w:rPr>
        <w:t>business</w:t>
      </w:r>
      <w:r w:rsidRPr="004A5F75">
        <w:rPr>
          <w:rFonts w:ascii="Gill Sans MT" w:hAnsi="Gill Sans MT" w:cs="Arial"/>
          <w:bCs/>
          <w:sz w:val="20"/>
          <w:lang w:val="en-GB"/>
        </w:rPr>
        <w:t>, with par</w:t>
      </w:r>
      <w:r w:rsidR="005B128B">
        <w:rPr>
          <w:rFonts w:ascii="Gill Sans MT" w:hAnsi="Gill Sans MT" w:cs="Arial"/>
          <w:bCs/>
          <w:sz w:val="20"/>
          <w:lang w:val="en-GB"/>
        </w:rPr>
        <w:t>ticular reference to agricultural business</w:t>
      </w:r>
      <w:r w:rsidRPr="004A5F75">
        <w:rPr>
          <w:rFonts w:ascii="Gill Sans MT" w:hAnsi="Gill Sans MT" w:cs="Arial"/>
          <w:bCs/>
          <w:sz w:val="20"/>
          <w:lang w:val="en-GB"/>
        </w:rPr>
        <w:t xml:space="preserve"> and </w:t>
      </w:r>
      <w:r w:rsidR="005B128B">
        <w:rPr>
          <w:rFonts w:ascii="Gill Sans MT" w:hAnsi="Gill Sans MT" w:cs="Arial"/>
          <w:bCs/>
          <w:sz w:val="20"/>
          <w:lang w:val="en-GB"/>
        </w:rPr>
        <w:t xml:space="preserve">business with an </w:t>
      </w:r>
      <w:r w:rsidRPr="004A5F75">
        <w:rPr>
          <w:rFonts w:ascii="Gill Sans MT" w:hAnsi="Gill Sans MT" w:cs="Arial"/>
          <w:bCs/>
          <w:sz w:val="20"/>
          <w:lang w:val="en-GB"/>
        </w:rPr>
        <w:t>Africa</w:t>
      </w:r>
      <w:r w:rsidR="005B128B">
        <w:rPr>
          <w:rFonts w:ascii="Gill Sans MT" w:hAnsi="Gill Sans MT" w:cs="Arial"/>
          <w:bCs/>
          <w:sz w:val="20"/>
          <w:lang w:val="en-GB"/>
        </w:rPr>
        <w:t>n focus.</w:t>
      </w:r>
    </w:p>
    <w:p w14:paraId="24D318B7" w14:textId="77777777" w:rsidR="003E5E86" w:rsidRPr="004A5F75" w:rsidRDefault="003E5E86" w:rsidP="0091796B">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The organisation will seek to ensure gender balance on the committee in line with organisational policy.</w:t>
      </w:r>
    </w:p>
    <w:p w14:paraId="5167E152" w14:textId="77777777" w:rsidR="003E5E86" w:rsidRPr="004A5F75" w:rsidRDefault="003E5E86" w:rsidP="0091796B">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The organisation will seek to ensure representation from the African community.</w:t>
      </w:r>
    </w:p>
    <w:p w14:paraId="193BF383" w14:textId="77777777" w:rsidR="003562B9" w:rsidRDefault="00216258" w:rsidP="006638D7">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 xml:space="preserve">The </w:t>
      </w:r>
      <w:r w:rsidR="00300F05">
        <w:rPr>
          <w:rFonts w:ascii="Gill Sans MT" w:hAnsi="Gill Sans MT" w:cs="Arial"/>
          <w:bCs/>
          <w:sz w:val="20"/>
          <w:lang w:val="en-GB"/>
        </w:rPr>
        <w:t>Sub Board</w:t>
      </w:r>
      <w:r>
        <w:rPr>
          <w:rFonts w:ascii="Gill Sans MT" w:hAnsi="Gill Sans MT" w:cs="Arial"/>
          <w:bCs/>
          <w:sz w:val="20"/>
          <w:lang w:val="en-GB"/>
        </w:rPr>
        <w:t xml:space="preserve"> may co-opt independent members with relevant skills </w:t>
      </w:r>
      <w:r w:rsidR="00BD1900">
        <w:rPr>
          <w:rFonts w:ascii="Gill Sans MT" w:hAnsi="Gill Sans MT" w:cs="Arial"/>
          <w:bCs/>
          <w:sz w:val="20"/>
          <w:lang w:val="en-GB"/>
        </w:rPr>
        <w:t xml:space="preserve">from </w:t>
      </w:r>
      <w:r w:rsidR="008567D9">
        <w:rPr>
          <w:rFonts w:ascii="Gill Sans MT" w:hAnsi="Gill Sans MT" w:cs="Arial"/>
          <w:bCs/>
          <w:sz w:val="20"/>
          <w:lang w:val="en-GB"/>
        </w:rPr>
        <w:t>the membership of</w:t>
      </w:r>
      <w:r w:rsidR="008C1C81">
        <w:rPr>
          <w:rFonts w:ascii="Gill Sans MT" w:hAnsi="Gill Sans MT" w:cs="Arial"/>
          <w:bCs/>
          <w:sz w:val="20"/>
          <w:lang w:val="en-GB"/>
        </w:rPr>
        <w:t xml:space="preserve"> GSHA</w:t>
      </w:r>
      <w:r>
        <w:rPr>
          <w:rFonts w:ascii="Gill Sans MT" w:hAnsi="Gill Sans MT" w:cs="Arial"/>
          <w:bCs/>
          <w:sz w:val="20"/>
          <w:lang w:val="en-GB"/>
        </w:rPr>
        <w:t>.</w:t>
      </w:r>
      <w:r w:rsidR="00BB711D">
        <w:rPr>
          <w:rFonts w:ascii="Gill Sans MT" w:hAnsi="Gill Sans MT" w:cs="Arial"/>
          <w:bCs/>
          <w:sz w:val="20"/>
          <w:lang w:val="en-GB"/>
        </w:rPr>
        <w:t xml:space="preserve"> Any changes to the membership of the </w:t>
      </w:r>
      <w:r w:rsidR="00300F05">
        <w:rPr>
          <w:rFonts w:ascii="Gill Sans MT" w:hAnsi="Gill Sans MT" w:cs="Arial"/>
          <w:bCs/>
          <w:sz w:val="20"/>
          <w:lang w:val="en-GB"/>
        </w:rPr>
        <w:t>Sub Board</w:t>
      </w:r>
      <w:r w:rsidR="00BB711D">
        <w:rPr>
          <w:rFonts w:ascii="Gill Sans MT" w:hAnsi="Gill Sans MT" w:cs="Arial"/>
          <w:bCs/>
          <w:sz w:val="20"/>
          <w:lang w:val="en-GB"/>
        </w:rPr>
        <w:t xml:space="preserve"> </w:t>
      </w:r>
      <w:r w:rsidR="00AB3385">
        <w:rPr>
          <w:rFonts w:ascii="Gill Sans MT" w:hAnsi="Gill Sans MT" w:cs="Arial"/>
          <w:bCs/>
          <w:sz w:val="20"/>
          <w:lang w:val="en-GB"/>
        </w:rPr>
        <w:t>are</w:t>
      </w:r>
      <w:r w:rsidR="00BB711D">
        <w:rPr>
          <w:rFonts w:ascii="Gill Sans MT" w:hAnsi="Gill Sans MT" w:cs="Arial"/>
          <w:bCs/>
          <w:sz w:val="20"/>
          <w:lang w:val="en-GB"/>
        </w:rPr>
        <w:t xml:space="preserve"> subject to the approval of the G</w:t>
      </w:r>
      <w:r w:rsidR="008C1C81">
        <w:rPr>
          <w:rFonts w:ascii="Gill Sans MT" w:hAnsi="Gill Sans MT" w:cs="Arial"/>
          <w:bCs/>
          <w:sz w:val="20"/>
          <w:lang w:val="en-GB"/>
        </w:rPr>
        <w:t>SHA</w:t>
      </w:r>
      <w:r w:rsidR="00BB711D">
        <w:rPr>
          <w:rFonts w:ascii="Gill Sans MT" w:hAnsi="Gill Sans MT" w:cs="Arial"/>
          <w:bCs/>
          <w:sz w:val="20"/>
          <w:lang w:val="en-GB"/>
        </w:rPr>
        <w:t xml:space="preserve"> board.</w:t>
      </w:r>
    </w:p>
    <w:p w14:paraId="2BF9B192" w14:textId="77777777" w:rsidR="00E15FF7" w:rsidRPr="005932B2" w:rsidRDefault="00300F05" w:rsidP="006638D7">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Sub Board</w:t>
      </w:r>
      <w:r w:rsidR="008567D9">
        <w:rPr>
          <w:rFonts w:ascii="Gill Sans MT" w:hAnsi="Gill Sans MT" w:cs="Arial"/>
          <w:bCs/>
          <w:sz w:val="20"/>
          <w:lang w:val="en-GB"/>
        </w:rPr>
        <w:t xml:space="preserve"> members will</w:t>
      </w:r>
      <w:r w:rsidR="00E15FF7">
        <w:rPr>
          <w:rFonts w:ascii="Gill Sans MT" w:hAnsi="Gill Sans MT" w:cs="Arial"/>
          <w:bCs/>
          <w:sz w:val="20"/>
          <w:lang w:val="en-GB"/>
        </w:rPr>
        <w:t xml:space="preserve"> be appointed for a three year period, with potential for a second </w:t>
      </w:r>
      <w:r w:rsidR="008567D9">
        <w:rPr>
          <w:rFonts w:ascii="Gill Sans MT" w:hAnsi="Gill Sans MT" w:cs="Arial"/>
          <w:bCs/>
          <w:sz w:val="20"/>
          <w:lang w:val="en-GB"/>
        </w:rPr>
        <w:t xml:space="preserve">or third </w:t>
      </w:r>
      <w:r w:rsidR="00E15FF7">
        <w:rPr>
          <w:rFonts w:ascii="Gill Sans MT" w:hAnsi="Gill Sans MT" w:cs="Arial"/>
          <w:bCs/>
          <w:sz w:val="20"/>
          <w:lang w:val="en-GB"/>
        </w:rPr>
        <w:t xml:space="preserve">three year term where deemed appropriate.  </w:t>
      </w:r>
      <w:r w:rsidR="008567D9">
        <w:rPr>
          <w:rFonts w:ascii="Gill Sans MT" w:hAnsi="Gill Sans MT" w:cs="Arial"/>
          <w:bCs/>
          <w:sz w:val="20"/>
          <w:lang w:val="en-GB"/>
        </w:rPr>
        <w:t xml:space="preserve">The maximum number of terms is three, i.e., nine years.  </w:t>
      </w:r>
      <w:r w:rsidR="00E15FF7">
        <w:rPr>
          <w:rFonts w:ascii="Gill Sans MT" w:hAnsi="Gill Sans MT" w:cs="Arial"/>
          <w:bCs/>
          <w:sz w:val="20"/>
          <w:lang w:val="en-GB"/>
        </w:rPr>
        <w:t xml:space="preserve">The Board will seek to ensure that there is an appropriate level of rotation of the </w:t>
      </w:r>
      <w:r>
        <w:rPr>
          <w:rFonts w:ascii="Gill Sans MT" w:hAnsi="Gill Sans MT" w:cs="Arial"/>
          <w:bCs/>
          <w:sz w:val="20"/>
          <w:lang w:val="en-GB"/>
        </w:rPr>
        <w:t>Sub Board</w:t>
      </w:r>
      <w:r w:rsidR="00E15FF7">
        <w:rPr>
          <w:rFonts w:ascii="Gill Sans MT" w:hAnsi="Gill Sans MT" w:cs="Arial"/>
          <w:bCs/>
          <w:sz w:val="20"/>
          <w:lang w:val="en-GB"/>
        </w:rPr>
        <w:t xml:space="preserve"> membership over time.</w:t>
      </w:r>
    </w:p>
    <w:p w14:paraId="251E04BC" w14:textId="77777777" w:rsidR="00DA1B18" w:rsidRPr="005932B2" w:rsidRDefault="00563A59" w:rsidP="006638D7">
      <w:pPr>
        <w:pStyle w:val="Heading1"/>
        <w:spacing w:before="120" w:after="120"/>
        <w:rPr>
          <w:rFonts w:ascii="Gill Sans MT" w:hAnsi="Gill Sans MT"/>
          <w:color w:val="000000"/>
          <w:sz w:val="20"/>
          <w:szCs w:val="20"/>
          <w:lang w:val="en-GB"/>
        </w:rPr>
      </w:pPr>
      <w:bookmarkStart w:id="2" w:name="_Toc129144372"/>
      <w:r>
        <w:rPr>
          <w:rFonts w:ascii="Gill Sans MT" w:hAnsi="Gill Sans MT"/>
          <w:color w:val="000000"/>
          <w:sz w:val="20"/>
          <w:szCs w:val="20"/>
          <w:lang w:val="en-GB"/>
        </w:rPr>
        <w:t>4</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Secretary</w:t>
      </w:r>
      <w:bookmarkEnd w:id="2"/>
    </w:p>
    <w:p w14:paraId="0BA859D8" w14:textId="77777777" w:rsidR="00DA1B18" w:rsidRPr="005932B2"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US"/>
        </w:rPr>
        <w:t xml:space="preserve">The </w:t>
      </w:r>
      <w:r w:rsidR="00434E11">
        <w:rPr>
          <w:rFonts w:ascii="Gill Sans MT" w:hAnsi="Gill Sans MT" w:cs="Arial"/>
          <w:bCs/>
          <w:sz w:val="20"/>
          <w:lang w:val="en-US"/>
        </w:rPr>
        <w:t xml:space="preserve">Group CEO </w:t>
      </w:r>
      <w:r w:rsidR="00300F05">
        <w:rPr>
          <w:rFonts w:ascii="Gill Sans MT" w:hAnsi="Gill Sans MT" w:cs="Arial"/>
          <w:bCs/>
          <w:sz w:val="20"/>
          <w:lang w:val="en-US"/>
        </w:rPr>
        <w:t xml:space="preserve">and the Executive Vice President </w:t>
      </w:r>
      <w:r w:rsidR="00D479DF">
        <w:rPr>
          <w:rFonts w:ascii="Gill Sans MT" w:hAnsi="Gill Sans MT" w:cs="Arial"/>
          <w:bCs/>
          <w:sz w:val="20"/>
          <w:lang w:val="en-US"/>
        </w:rPr>
        <w:t xml:space="preserve">(US) </w:t>
      </w:r>
      <w:r w:rsidR="00E551A3" w:rsidRPr="005932B2">
        <w:rPr>
          <w:rFonts w:ascii="Gill Sans MT" w:hAnsi="Gill Sans MT" w:cs="Arial"/>
          <w:bCs/>
          <w:sz w:val="20"/>
          <w:lang w:val="en-US"/>
        </w:rPr>
        <w:t>shall</w:t>
      </w:r>
      <w:r w:rsidRPr="005932B2">
        <w:rPr>
          <w:rFonts w:ascii="Gill Sans MT" w:hAnsi="Gill Sans MT" w:cs="Arial"/>
          <w:bCs/>
          <w:sz w:val="20"/>
          <w:lang w:val="en-US"/>
        </w:rPr>
        <w:t xml:space="preserve"> </w:t>
      </w:r>
      <w:r w:rsidR="00595B15">
        <w:rPr>
          <w:rFonts w:ascii="Gill Sans MT" w:hAnsi="Gill Sans MT" w:cs="Arial"/>
          <w:bCs/>
          <w:sz w:val="20"/>
          <w:lang w:val="en-US"/>
        </w:rPr>
        <w:t xml:space="preserve">service </w:t>
      </w:r>
      <w:r w:rsidRPr="005932B2">
        <w:rPr>
          <w:rFonts w:ascii="Gill Sans MT" w:hAnsi="Gill Sans MT" w:cs="Arial"/>
          <w:bCs/>
          <w:sz w:val="20"/>
          <w:lang w:val="en-US"/>
        </w:rPr>
        <w:t xml:space="preserve">the </w:t>
      </w:r>
      <w:r w:rsidR="00217F91">
        <w:rPr>
          <w:rFonts w:ascii="Gill Sans MT" w:hAnsi="Gill Sans MT" w:cs="Arial"/>
          <w:bCs/>
          <w:sz w:val="20"/>
          <w:lang w:val="en-US"/>
        </w:rPr>
        <w:t>Sub Board</w:t>
      </w:r>
      <w:r w:rsidR="00595B15">
        <w:rPr>
          <w:rFonts w:ascii="Gill Sans MT" w:hAnsi="Gill Sans MT" w:cs="Arial"/>
          <w:bCs/>
          <w:sz w:val="20"/>
          <w:lang w:val="en-US"/>
        </w:rPr>
        <w:t xml:space="preserve"> and the Group Company Secretary shall prepare minutes and</w:t>
      </w:r>
      <w:r w:rsidR="007F5669">
        <w:rPr>
          <w:rFonts w:ascii="Gill Sans MT" w:hAnsi="Gill Sans MT" w:cs="Arial"/>
          <w:bCs/>
          <w:sz w:val="20"/>
          <w:lang w:val="en-US"/>
        </w:rPr>
        <w:t xml:space="preserve"> make</w:t>
      </w:r>
      <w:r w:rsidR="00595B15">
        <w:rPr>
          <w:rFonts w:ascii="Gill Sans MT" w:hAnsi="Gill Sans MT" w:cs="Arial"/>
          <w:bCs/>
          <w:sz w:val="20"/>
          <w:lang w:val="en-US"/>
        </w:rPr>
        <w:t xml:space="preserve"> arrange</w:t>
      </w:r>
      <w:r w:rsidR="007F5669">
        <w:rPr>
          <w:rFonts w:ascii="Gill Sans MT" w:hAnsi="Gill Sans MT" w:cs="Arial"/>
          <w:bCs/>
          <w:sz w:val="20"/>
          <w:lang w:val="en-US"/>
        </w:rPr>
        <w:t>ments</w:t>
      </w:r>
      <w:r w:rsidR="00595B15">
        <w:rPr>
          <w:rFonts w:ascii="Gill Sans MT" w:hAnsi="Gill Sans MT" w:cs="Arial"/>
          <w:bCs/>
          <w:sz w:val="20"/>
          <w:lang w:val="en-US"/>
        </w:rPr>
        <w:t xml:space="preserve"> for the meetings</w:t>
      </w:r>
      <w:r w:rsidR="00C80ECC">
        <w:rPr>
          <w:rFonts w:ascii="Gill Sans MT" w:hAnsi="Gill Sans MT" w:cs="Arial"/>
          <w:bCs/>
          <w:sz w:val="20"/>
          <w:lang w:val="en-US"/>
        </w:rPr>
        <w:t xml:space="preserve"> etc</w:t>
      </w:r>
      <w:r w:rsidRPr="005932B2">
        <w:rPr>
          <w:rFonts w:ascii="Gill Sans MT" w:hAnsi="Gill Sans MT" w:cs="Arial"/>
          <w:bCs/>
          <w:sz w:val="20"/>
          <w:lang w:val="en-US"/>
        </w:rPr>
        <w:t>.</w:t>
      </w:r>
      <w:r w:rsidRPr="005932B2">
        <w:rPr>
          <w:rFonts w:ascii="Gill Sans MT" w:hAnsi="Gill Sans MT" w:cs="Arial"/>
          <w:bCs/>
          <w:sz w:val="20"/>
          <w:lang w:val="en-GB"/>
        </w:rPr>
        <w:t xml:space="preserve"> </w:t>
      </w:r>
    </w:p>
    <w:p w14:paraId="548B7A20" w14:textId="77777777" w:rsidR="00DA1B18" w:rsidRPr="005932B2" w:rsidRDefault="00563A59" w:rsidP="006638D7">
      <w:pPr>
        <w:pStyle w:val="Heading1"/>
        <w:spacing w:before="120" w:after="120"/>
        <w:rPr>
          <w:rFonts w:ascii="Gill Sans MT" w:hAnsi="Gill Sans MT"/>
          <w:color w:val="000000"/>
          <w:sz w:val="20"/>
          <w:szCs w:val="20"/>
          <w:lang w:val="en-GB"/>
        </w:rPr>
      </w:pPr>
      <w:bookmarkStart w:id="3" w:name="_Toc129144373"/>
      <w:r>
        <w:rPr>
          <w:rFonts w:ascii="Gill Sans MT" w:hAnsi="Gill Sans MT"/>
          <w:color w:val="000000"/>
          <w:sz w:val="20"/>
          <w:szCs w:val="20"/>
          <w:lang w:val="en-GB"/>
        </w:rPr>
        <w:t>5</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Attendance at meetings</w:t>
      </w:r>
      <w:bookmarkEnd w:id="3"/>
    </w:p>
    <w:p w14:paraId="05D9027B" w14:textId="77777777" w:rsidR="00DA1B18" w:rsidRPr="005932B2"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GB"/>
        </w:rPr>
        <w:t xml:space="preserve">No one other than the </w:t>
      </w:r>
      <w:r w:rsidR="00217F91">
        <w:rPr>
          <w:rFonts w:ascii="Gill Sans MT" w:hAnsi="Gill Sans MT" w:cs="Arial"/>
          <w:bCs/>
          <w:sz w:val="20"/>
          <w:lang w:val="en-GB"/>
        </w:rPr>
        <w:t>Sub Board</w:t>
      </w:r>
      <w:r w:rsidRPr="005932B2">
        <w:rPr>
          <w:rFonts w:ascii="Gill Sans MT" w:hAnsi="Gill Sans MT" w:cs="Arial"/>
          <w:bCs/>
          <w:sz w:val="20"/>
          <w:lang w:val="en-GB"/>
        </w:rPr>
        <w:t xml:space="preserve"> members </w:t>
      </w:r>
      <w:r w:rsidR="00BF36A3" w:rsidRPr="005932B2">
        <w:rPr>
          <w:rFonts w:ascii="Gill Sans MT" w:hAnsi="Gill Sans MT" w:cs="Arial"/>
          <w:bCs/>
          <w:sz w:val="20"/>
          <w:lang w:val="en-GB"/>
        </w:rPr>
        <w:t xml:space="preserve">will </w:t>
      </w:r>
      <w:r w:rsidRPr="005932B2">
        <w:rPr>
          <w:rFonts w:ascii="Gill Sans MT" w:hAnsi="Gill Sans MT" w:cs="Arial"/>
          <w:bCs/>
          <w:sz w:val="20"/>
          <w:lang w:val="en-GB"/>
        </w:rPr>
        <w:t xml:space="preserve">be entitled to attend </w:t>
      </w:r>
      <w:r w:rsidR="00127733">
        <w:rPr>
          <w:rFonts w:ascii="Gill Sans MT" w:hAnsi="Gill Sans MT" w:cs="Arial"/>
          <w:bCs/>
          <w:sz w:val="20"/>
          <w:lang w:val="en-GB"/>
        </w:rPr>
        <w:t xml:space="preserve">the </w:t>
      </w:r>
      <w:r w:rsidR="00217F91">
        <w:rPr>
          <w:rFonts w:ascii="Gill Sans MT" w:hAnsi="Gill Sans MT" w:cs="Arial"/>
          <w:bCs/>
          <w:sz w:val="20"/>
          <w:lang w:val="en-GB"/>
        </w:rPr>
        <w:t>Sub Board</w:t>
      </w:r>
      <w:r w:rsidRPr="005932B2">
        <w:rPr>
          <w:rFonts w:ascii="Gill Sans MT" w:hAnsi="Gill Sans MT" w:cs="Arial"/>
          <w:bCs/>
          <w:sz w:val="20"/>
          <w:lang w:val="en-GB"/>
        </w:rPr>
        <w:t xml:space="preserve"> meetings</w:t>
      </w:r>
      <w:r w:rsidR="00BB711D">
        <w:rPr>
          <w:rFonts w:ascii="Gill Sans MT" w:hAnsi="Gill Sans MT" w:cs="Arial"/>
          <w:bCs/>
          <w:sz w:val="20"/>
          <w:lang w:val="en-GB"/>
        </w:rPr>
        <w:t>.</w:t>
      </w:r>
    </w:p>
    <w:p w14:paraId="7140EEE4" w14:textId="77777777" w:rsidR="00DA1B18" w:rsidRPr="005932B2" w:rsidRDefault="00BB711D" w:rsidP="006638D7">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lastRenderedPageBreak/>
        <w:t xml:space="preserve">The </w:t>
      </w:r>
      <w:r w:rsidR="00B21542">
        <w:rPr>
          <w:rFonts w:ascii="Gill Sans MT" w:hAnsi="Gill Sans MT" w:cs="Arial"/>
          <w:bCs/>
          <w:sz w:val="20"/>
          <w:lang w:val="en-GB"/>
        </w:rPr>
        <w:t>C</w:t>
      </w:r>
      <w:r w:rsidR="002525EA" w:rsidRPr="005932B2">
        <w:rPr>
          <w:rFonts w:ascii="Gill Sans MT" w:hAnsi="Gill Sans MT" w:cs="Arial"/>
          <w:bCs/>
          <w:sz w:val="20"/>
          <w:lang w:val="en-GB"/>
        </w:rPr>
        <w:t xml:space="preserve">hairperson, </w:t>
      </w:r>
      <w:r w:rsidR="00300F05">
        <w:rPr>
          <w:rFonts w:ascii="Gill Sans MT" w:hAnsi="Gill Sans MT" w:cs="Arial"/>
          <w:bCs/>
          <w:sz w:val="20"/>
          <w:lang w:val="en-GB"/>
        </w:rPr>
        <w:t xml:space="preserve">Group </w:t>
      </w:r>
      <w:r w:rsidR="00B21542">
        <w:rPr>
          <w:rFonts w:ascii="Gill Sans MT" w:hAnsi="Gill Sans MT" w:cs="Arial"/>
          <w:bCs/>
          <w:sz w:val="20"/>
          <w:lang w:val="en-GB"/>
        </w:rPr>
        <w:t>C</w:t>
      </w:r>
      <w:r w:rsidR="0006633E" w:rsidRPr="005932B2">
        <w:rPr>
          <w:rFonts w:ascii="Gill Sans MT" w:hAnsi="Gill Sans MT" w:cs="Arial"/>
          <w:bCs/>
          <w:sz w:val="20"/>
          <w:lang w:val="en-GB"/>
        </w:rPr>
        <w:t xml:space="preserve">hief </w:t>
      </w:r>
      <w:r w:rsidR="00B21542">
        <w:rPr>
          <w:rFonts w:ascii="Gill Sans MT" w:hAnsi="Gill Sans MT" w:cs="Arial"/>
          <w:bCs/>
          <w:sz w:val="20"/>
          <w:lang w:val="en-GB"/>
        </w:rPr>
        <w:t>E</w:t>
      </w:r>
      <w:r w:rsidR="0006633E" w:rsidRPr="005932B2">
        <w:rPr>
          <w:rFonts w:ascii="Gill Sans MT" w:hAnsi="Gill Sans MT" w:cs="Arial"/>
          <w:bCs/>
          <w:sz w:val="20"/>
          <w:lang w:val="en-GB"/>
        </w:rPr>
        <w:t>xecutive</w:t>
      </w:r>
      <w:r w:rsidR="00300F05">
        <w:rPr>
          <w:rFonts w:ascii="Gill Sans MT" w:hAnsi="Gill Sans MT" w:cs="Arial"/>
          <w:bCs/>
          <w:sz w:val="20"/>
          <w:lang w:val="en-GB"/>
        </w:rPr>
        <w:t>, Executive Director, Executive Vice President (US)</w:t>
      </w:r>
      <w:r w:rsidR="00DA1B18" w:rsidRPr="005932B2">
        <w:rPr>
          <w:rFonts w:ascii="Gill Sans MT" w:hAnsi="Gill Sans MT" w:cs="Arial"/>
          <w:bCs/>
          <w:sz w:val="20"/>
          <w:lang w:val="en-GB"/>
        </w:rPr>
        <w:t>,</w:t>
      </w:r>
      <w:r w:rsidR="002525EA" w:rsidRPr="005932B2">
        <w:rPr>
          <w:rFonts w:ascii="Gill Sans MT" w:hAnsi="Gill Sans MT" w:cs="Arial"/>
          <w:bCs/>
          <w:sz w:val="20"/>
          <w:lang w:val="en-GB"/>
        </w:rPr>
        <w:t xml:space="preserve"> </w:t>
      </w:r>
      <w:r w:rsidR="00B21542">
        <w:rPr>
          <w:rFonts w:ascii="Gill Sans MT" w:hAnsi="Gill Sans MT" w:cs="Arial"/>
          <w:bCs/>
          <w:sz w:val="20"/>
          <w:lang w:val="en-GB"/>
        </w:rPr>
        <w:t>P</w:t>
      </w:r>
      <w:r w:rsidR="006A0583">
        <w:rPr>
          <w:rFonts w:ascii="Gill Sans MT" w:hAnsi="Gill Sans MT" w:cs="Arial"/>
          <w:bCs/>
          <w:sz w:val="20"/>
          <w:lang w:val="en-GB"/>
        </w:rPr>
        <w:t xml:space="preserve">rogrammes </w:t>
      </w:r>
      <w:r w:rsidR="00B21542">
        <w:rPr>
          <w:rFonts w:ascii="Gill Sans MT" w:hAnsi="Gill Sans MT" w:cs="Arial"/>
          <w:bCs/>
          <w:sz w:val="20"/>
          <w:lang w:val="en-GB"/>
        </w:rPr>
        <w:t>D</w:t>
      </w:r>
      <w:r w:rsidR="006A0583">
        <w:rPr>
          <w:rFonts w:ascii="Gill Sans MT" w:hAnsi="Gill Sans MT" w:cs="Arial"/>
          <w:bCs/>
          <w:sz w:val="20"/>
          <w:lang w:val="en-GB"/>
        </w:rPr>
        <w:t>irector,</w:t>
      </w:r>
      <w:r w:rsidR="00217F91">
        <w:rPr>
          <w:rFonts w:ascii="Gill Sans MT" w:hAnsi="Gill Sans MT" w:cs="Arial"/>
          <w:bCs/>
          <w:sz w:val="20"/>
          <w:lang w:val="en-GB"/>
        </w:rPr>
        <w:t xml:space="preserve"> CEOs/EDs of GSHA enterprises/private sector organisations,</w:t>
      </w:r>
      <w:r w:rsidR="00E61280">
        <w:rPr>
          <w:rFonts w:ascii="Gill Sans MT" w:hAnsi="Gill Sans MT" w:cs="Arial"/>
          <w:bCs/>
          <w:sz w:val="20"/>
          <w:lang w:val="en-GB"/>
        </w:rPr>
        <w:t xml:space="preserve"> </w:t>
      </w:r>
      <w:r w:rsidR="002525EA" w:rsidRPr="005932B2">
        <w:rPr>
          <w:rFonts w:ascii="Gill Sans MT" w:hAnsi="Gill Sans MT" w:cs="Arial"/>
          <w:bCs/>
          <w:sz w:val="20"/>
          <w:lang w:val="en-GB"/>
        </w:rPr>
        <w:t xml:space="preserve">relevant staff of </w:t>
      </w:r>
      <w:r w:rsidR="00A372F2">
        <w:rPr>
          <w:rFonts w:ascii="Gill Sans MT" w:hAnsi="Gill Sans MT" w:cs="Arial"/>
          <w:bCs/>
          <w:sz w:val="20"/>
          <w:lang w:val="en-GB"/>
        </w:rPr>
        <w:t>G</w:t>
      </w:r>
      <w:r w:rsidR="0080571A">
        <w:rPr>
          <w:rFonts w:ascii="Gill Sans MT" w:hAnsi="Gill Sans MT" w:cs="Arial"/>
          <w:bCs/>
          <w:sz w:val="20"/>
          <w:lang w:val="en-GB"/>
        </w:rPr>
        <w:t>SHA</w:t>
      </w:r>
      <w:r w:rsidR="002525EA" w:rsidRPr="005932B2">
        <w:rPr>
          <w:rFonts w:ascii="Gill Sans MT" w:hAnsi="Gill Sans MT" w:cs="Arial"/>
          <w:bCs/>
          <w:sz w:val="20"/>
          <w:lang w:val="en-GB"/>
        </w:rPr>
        <w:t>,</w:t>
      </w:r>
      <w:r w:rsidR="00DA1B18" w:rsidRPr="005932B2">
        <w:rPr>
          <w:rFonts w:ascii="Gill Sans MT" w:hAnsi="Gill Sans MT" w:cs="Arial"/>
          <w:bCs/>
          <w:sz w:val="20"/>
          <w:lang w:val="en-GB"/>
        </w:rPr>
        <w:t xml:space="preserve"> or other persons shall attend meetings at the invitation of the </w:t>
      </w:r>
      <w:r w:rsidR="00217F91">
        <w:rPr>
          <w:rFonts w:ascii="Gill Sans MT" w:hAnsi="Gill Sans MT" w:cs="Arial"/>
          <w:bCs/>
          <w:sz w:val="20"/>
          <w:lang w:val="en-GB"/>
        </w:rPr>
        <w:t>Sub Board</w:t>
      </w:r>
      <w:r w:rsidR="00DA1B18" w:rsidRPr="005932B2">
        <w:rPr>
          <w:rFonts w:ascii="Gill Sans MT" w:hAnsi="Gill Sans MT" w:cs="Arial"/>
          <w:bCs/>
          <w:sz w:val="20"/>
          <w:lang w:val="en-GB"/>
        </w:rPr>
        <w:t>.</w:t>
      </w:r>
      <w:r w:rsidR="002525EA" w:rsidRPr="005932B2">
        <w:rPr>
          <w:rFonts w:ascii="Gill Sans MT" w:hAnsi="Gill Sans MT" w:cs="Arial"/>
          <w:bCs/>
          <w:sz w:val="20"/>
          <w:lang w:val="en-GB"/>
        </w:rPr>
        <w:t xml:space="preserve">  It will be normal practice t</w:t>
      </w:r>
      <w:r>
        <w:rPr>
          <w:rFonts w:ascii="Gill Sans MT" w:hAnsi="Gill Sans MT" w:cs="Arial"/>
          <w:bCs/>
          <w:sz w:val="20"/>
          <w:lang w:val="en-GB"/>
        </w:rPr>
        <w:t>hat at least one member of the e</w:t>
      </w:r>
      <w:r w:rsidR="002525EA" w:rsidRPr="005932B2">
        <w:rPr>
          <w:rFonts w:ascii="Gill Sans MT" w:hAnsi="Gill Sans MT" w:cs="Arial"/>
          <w:bCs/>
          <w:sz w:val="20"/>
          <w:lang w:val="en-GB"/>
        </w:rPr>
        <w:t xml:space="preserve">xecutive attend </w:t>
      </w:r>
      <w:r w:rsidR="00217F91">
        <w:rPr>
          <w:rFonts w:ascii="Gill Sans MT" w:hAnsi="Gill Sans MT" w:cs="Arial"/>
          <w:bCs/>
          <w:sz w:val="20"/>
          <w:lang w:val="en-GB"/>
        </w:rPr>
        <w:t>Sub Board</w:t>
      </w:r>
      <w:r>
        <w:rPr>
          <w:rFonts w:ascii="Gill Sans MT" w:hAnsi="Gill Sans MT" w:cs="Arial"/>
          <w:bCs/>
          <w:sz w:val="20"/>
          <w:lang w:val="en-GB"/>
        </w:rPr>
        <w:t xml:space="preserve"> meetings </w:t>
      </w:r>
      <w:r w:rsidR="002525EA" w:rsidRPr="005932B2">
        <w:rPr>
          <w:rFonts w:ascii="Gill Sans MT" w:hAnsi="Gill Sans MT" w:cs="Arial"/>
          <w:bCs/>
          <w:sz w:val="20"/>
          <w:lang w:val="en-GB"/>
        </w:rPr>
        <w:t xml:space="preserve">to provide </w:t>
      </w:r>
      <w:r w:rsidR="00E01078" w:rsidRPr="005932B2">
        <w:rPr>
          <w:rFonts w:ascii="Gill Sans MT" w:hAnsi="Gill Sans MT" w:cs="Arial"/>
          <w:bCs/>
          <w:sz w:val="20"/>
          <w:lang w:val="en-GB"/>
        </w:rPr>
        <w:t>support and informati</w:t>
      </w:r>
      <w:r>
        <w:rPr>
          <w:rFonts w:ascii="Gill Sans MT" w:hAnsi="Gill Sans MT" w:cs="Arial"/>
          <w:bCs/>
          <w:sz w:val="20"/>
          <w:lang w:val="en-GB"/>
        </w:rPr>
        <w:t>on to the</w:t>
      </w:r>
      <w:r w:rsidR="00127733">
        <w:rPr>
          <w:rFonts w:ascii="Gill Sans MT" w:hAnsi="Gill Sans MT" w:cs="Arial"/>
          <w:bCs/>
          <w:sz w:val="20"/>
          <w:lang w:val="en-GB"/>
        </w:rPr>
        <w:t xml:space="preserve"> </w:t>
      </w:r>
      <w:r w:rsidR="00217F91">
        <w:rPr>
          <w:rFonts w:ascii="Gill Sans MT" w:hAnsi="Gill Sans MT" w:cs="Arial"/>
          <w:bCs/>
          <w:sz w:val="20"/>
          <w:lang w:val="en-GB"/>
        </w:rPr>
        <w:t>Sub Board</w:t>
      </w:r>
      <w:r w:rsidR="00E01078" w:rsidRPr="005932B2">
        <w:rPr>
          <w:rFonts w:ascii="Gill Sans MT" w:hAnsi="Gill Sans MT" w:cs="Arial"/>
          <w:bCs/>
          <w:sz w:val="20"/>
          <w:lang w:val="en-GB"/>
        </w:rPr>
        <w:t xml:space="preserve"> on the various agenda items.</w:t>
      </w:r>
    </w:p>
    <w:p w14:paraId="6319823C" w14:textId="77777777" w:rsidR="00DA1B18" w:rsidRPr="005932B2" w:rsidRDefault="00563A59" w:rsidP="006638D7">
      <w:pPr>
        <w:pStyle w:val="Heading1"/>
        <w:spacing w:before="120" w:after="120"/>
        <w:rPr>
          <w:rFonts w:ascii="Gill Sans MT" w:hAnsi="Gill Sans MT"/>
          <w:color w:val="000000"/>
          <w:sz w:val="20"/>
          <w:szCs w:val="20"/>
          <w:lang w:val="en-GB"/>
        </w:rPr>
      </w:pPr>
      <w:bookmarkStart w:id="4" w:name="_Toc129144374"/>
      <w:r>
        <w:rPr>
          <w:rFonts w:ascii="Gill Sans MT" w:hAnsi="Gill Sans MT"/>
          <w:color w:val="000000"/>
          <w:sz w:val="20"/>
          <w:szCs w:val="20"/>
          <w:lang w:val="en-GB"/>
        </w:rPr>
        <w:t>6</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Frequency of meetings</w:t>
      </w:r>
      <w:bookmarkEnd w:id="4"/>
    </w:p>
    <w:p w14:paraId="64A616BB" w14:textId="77777777" w:rsidR="00DA1B18"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GB"/>
        </w:rPr>
        <w:t xml:space="preserve">Meetings </w:t>
      </w:r>
      <w:r w:rsidR="00BF36A3" w:rsidRPr="005932B2">
        <w:rPr>
          <w:rFonts w:ascii="Gill Sans MT" w:hAnsi="Gill Sans MT" w:cs="Arial"/>
          <w:bCs/>
          <w:sz w:val="20"/>
          <w:lang w:val="en-GB"/>
        </w:rPr>
        <w:t>will</w:t>
      </w:r>
      <w:r w:rsidRPr="005932B2">
        <w:rPr>
          <w:rFonts w:ascii="Gill Sans MT" w:hAnsi="Gill Sans MT" w:cs="Arial"/>
          <w:bCs/>
          <w:sz w:val="20"/>
          <w:lang w:val="en-GB"/>
        </w:rPr>
        <w:t xml:space="preserve"> be held not less than </w:t>
      </w:r>
      <w:r w:rsidR="00BB711D">
        <w:rPr>
          <w:rFonts w:ascii="Gill Sans MT" w:hAnsi="Gill Sans MT" w:cs="Arial"/>
          <w:bCs/>
          <w:sz w:val="20"/>
          <w:lang w:val="en-GB"/>
        </w:rPr>
        <w:t>four</w:t>
      </w:r>
      <w:r w:rsidRPr="005932B2">
        <w:rPr>
          <w:rFonts w:ascii="Gill Sans MT" w:hAnsi="Gill Sans MT" w:cs="Arial"/>
          <w:bCs/>
          <w:sz w:val="20"/>
          <w:lang w:val="en-GB"/>
        </w:rPr>
        <w:t xml:space="preserve"> times </w:t>
      </w:r>
      <w:r w:rsidR="003562B9">
        <w:rPr>
          <w:rFonts w:ascii="Gill Sans MT" w:hAnsi="Gill Sans MT" w:cs="Arial"/>
          <w:bCs/>
          <w:sz w:val="20"/>
          <w:lang w:val="en-GB"/>
        </w:rPr>
        <w:t xml:space="preserve">per </w:t>
      </w:r>
      <w:r w:rsidRPr="005932B2">
        <w:rPr>
          <w:rFonts w:ascii="Gill Sans MT" w:hAnsi="Gill Sans MT" w:cs="Arial"/>
          <w:bCs/>
          <w:sz w:val="20"/>
          <w:lang w:val="en-GB"/>
        </w:rPr>
        <w:t>year</w:t>
      </w:r>
      <w:r w:rsidR="00286BD4">
        <w:rPr>
          <w:rFonts w:ascii="Gill Sans MT" w:hAnsi="Gill Sans MT" w:cs="Arial"/>
          <w:bCs/>
          <w:sz w:val="20"/>
          <w:lang w:val="en-GB"/>
        </w:rPr>
        <w:t xml:space="preserve"> at least three weeks</w:t>
      </w:r>
      <w:r w:rsidR="00BB711D">
        <w:rPr>
          <w:rFonts w:ascii="Gill Sans MT" w:hAnsi="Gill Sans MT" w:cs="Arial"/>
          <w:bCs/>
          <w:sz w:val="20"/>
          <w:lang w:val="en-GB"/>
        </w:rPr>
        <w:t xml:space="preserve"> </w:t>
      </w:r>
      <w:r w:rsidR="00E15FF7">
        <w:rPr>
          <w:rFonts w:ascii="Gill Sans MT" w:hAnsi="Gill Sans MT" w:cs="Arial"/>
          <w:bCs/>
          <w:sz w:val="20"/>
          <w:lang w:val="en-GB"/>
        </w:rPr>
        <w:t>in advance of</w:t>
      </w:r>
      <w:r w:rsidR="00D479DF">
        <w:rPr>
          <w:rFonts w:ascii="Gill Sans MT" w:hAnsi="Gill Sans MT" w:cs="Arial"/>
          <w:bCs/>
          <w:sz w:val="20"/>
          <w:lang w:val="en-GB"/>
        </w:rPr>
        <w:t xml:space="preserve"> the GSHA</w:t>
      </w:r>
      <w:r w:rsidR="00E15FF7">
        <w:rPr>
          <w:rFonts w:ascii="Gill Sans MT" w:hAnsi="Gill Sans MT" w:cs="Arial"/>
          <w:bCs/>
          <w:sz w:val="20"/>
          <w:lang w:val="en-GB"/>
        </w:rPr>
        <w:t xml:space="preserve"> Board meetings </w:t>
      </w:r>
      <w:r w:rsidR="00BB711D">
        <w:rPr>
          <w:rFonts w:ascii="Gill Sans MT" w:hAnsi="Gill Sans MT" w:cs="Arial"/>
          <w:bCs/>
          <w:sz w:val="20"/>
          <w:lang w:val="en-GB"/>
        </w:rPr>
        <w:t>and may be held by teleconference.</w:t>
      </w:r>
    </w:p>
    <w:p w14:paraId="52C2E317" w14:textId="77777777" w:rsidR="006A0583" w:rsidRPr="005932B2" w:rsidRDefault="006A0583" w:rsidP="006638D7">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Members will be expected to attend a minimum of 50% of meetings over a 12 month period, preferabl</w:t>
      </w:r>
      <w:r w:rsidR="00B21542">
        <w:rPr>
          <w:rFonts w:ascii="Gill Sans MT" w:hAnsi="Gill Sans MT" w:cs="Arial"/>
          <w:bCs/>
          <w:sz w:val="20"/>
          <w:lang w:val="en-GB"/>
        </w:rPr>
        <w:t>y</w:t>
      </w:r>
      <w:r>
        <w:rPr>
          <w:rFonts w:ascii="Gill Sans MT" w:hAnsi="Gill Sans MT" w:cs="Arial"/>
          <w:bCs/>
          <w:sz w:val="20"/>
          <w:lang w:val="en-GB"/>
        </w:rPr>
        <w:t xml:space="preserve"> in person, but potentially via phone / electronic means also.</w:t>
      </w:r>
      <w:r w:rsidR="00286BD4">
        <w:rPr>
          <w:rFonts w:ascii="Gill Sans MT" w:hAnsi="Gill Sans MT" w:cs="Arial"/>
          <w:bCs/>
          <w:sz w:val="20"/>
          <w:lang w:val="en-GB"/>
        </w:rPr>
        <w:t xml:space="preserve">  If attendance</w:t>
      </w:r>
      <w:r w:rsidR="00D95304">
        <w:rPr>
          <w:rFonts w:ascii="Gill Sans MT" w:hAnsi="Gill Sans MT" w:cs="Arial"/>
          <w:bCs/>
          <w:sz w:val="20"/>
          <w:lang w:val="en-GB"/>
        </w:rPr>
        <w:t xml:space="preserve"> is</w:t>
      </w:r>
      <w:r w:rsidR="00286BD4">
        <w:rPr>
          <w:rFonts w:ascii="Gill Sans MT" w:hAnsi="Gill Sans MT" w:cs="Arial"/>
          <w:bCs/>
          <w:sz w:val="20"/>
          <w:lang w:val="en-GB"/>
        </w:rPr>
        <w:t xml:space="preserve"> less than 50% then their position on the </w:t>
      </w:r>
      <w:r w:rsidR="00D479DF">
        <w:rPr>
          <w:rFonts w:ascii="Gill Sans MT" w:hAnsi="Gill Sans MT" w:cs="Arial"/>
          <w:bCs/>
          <w:sz w:val="20"/>
          <w:lang w:val="en-GB"/>
        </w:rPr>
        <w:t>Sub Board</w:t>
      </w:r>
      <w:r w:rsidR="00286BD4">
        <w:rPr>
          <w:rFonts w:ascii="Gill Sans MT" w:hAnsi="Gill Sans MT" w:cs="Arial"/>
          <w:bCs/>
          <w:sz w:val="20"/>
          <w:lang w:val="en-GB"/>
        </w:rPr>
        <w:t xml:space="preserve"> will be reviewed.</w:t>
      </w:r>
    </w:p>
    <w:p w14:paraId="198EDD6C" w14:textId="77777777" w:rsidR="001B6051" w:rsidRPr="001B6051" w:rsidRDefault="00DA1B18" w:rsidP="006638D7">
      <w:pPr>
        <w:pStyle w:val="BodyText"/>
        <w:spacing w:before="120" w:after="120" w:line="360" w:lineRule="auto"/>
        <w:rPr>
          <w:rFonts w:ascii="Gill Sans MT" w:hAnsi="Gill Sans MT" w:cs="Arial"/>
          <w:b/>
          <w:bCs/>
          <w:sz w:val="20"/>
          <w:lang w:val="en-GB"/>
        </w:rPr>
      </w:pPr>
      <w:r w:rsidRPr="005932B2">
        <w:rPr>
          <w:rFonts w:ascii="Gill Sans MT" w:hAnsi="Gill Sans MT" w:cs="Arial"/>
          <w:bCs/>
          <w:sz w:val="20"/>
          <w:lang w:val="en-GB"/>
        </w:rPr>
        <w:t xml:space="preserve"> </w:t>
      </w:r>
      <w:r w:rsidR="001B6051" w:rsidRPr="001B6051">
        <w:rPr>
          <w:rFonts w:ascii="Gill Sans MT" w:hAnsi="Gill Sans MT" w:cs="Arial"/>
          <w:b/>
          <w:bCs/>
          <w:sz w:val="20"/>
          <w:lang w:val="en-GB"/>
        </w:rPr>
        <w:t>7.</w:t>
      </w:r>
      <w:r w:rsidR="001B6051" w:rsidRPr="001B6051">
        <w:rPr>
          <w:rFonts w:ascii="Gill Sans MT" w:hAnsi="Gill Sans MT" w:cs="Arial"/>
          <w:b/>
          <w:bCs/>
          <w:sz w:val="20"/>
          <w:lang w:val="en-GB"/>
        </w:rPr>
        <w:tab/>
        <w:t>Notice of Meetings</w:t>
      </w:r>
    </w:p>
    <w:p w14:paraId="18D13993" w14:textId="77777777" w:rsidR="001B6051" w:rsidRDefault="001B6051" w:rsidP="001B6051">
      <w:pPr>
        <w:pStyle w:val="BodyText"/>
        <w:spacing w:before="120" w:after="120" w:line="360" w:lineRule="auto"/>
        <w:rPr>
          <w:rFonts w:ascii="Gill Sans MT" w:hAnsi="Gill Sans MT" w:cs="Arial"/>
          <w:bCs/>
          <w:sz w:val="20"/>
          <w:lang w:val="en-US"/>
        </w:rPr>
      </w:pPr>
      <w:r w:rsidRPr="001B6051">
        <w:rPr>
          <w:rFonts w:ascii="Gill Sans MT" w:hAnsi="Gill Sans MT" w:cs="Arial"/>
          <w:bCs/>
          <w:sz w:val="20"/>
          <w:lang w:val="en-US"/>
        </w:rPr>
        <w:t xml:space="preserve">Meetings will be arranged annually in advance.  Meetings will be scheduled </w:t>
      </w:r>
      <w:r w:rsidR="00286BD4">
        <w:rPr>
          <w:rFonts w:ascii="Gill Sans MT" w:hAnsi="Gill Sans MT" w:cs="Arial"/>
          <w:bCs/>
          <w:sz w:val="20"/>
          <w:lang w:val="en-US"/>
        </w:rPr>
        <w:t>at least 3</w:t>
      </w:r>
      <w:r w:rsidR="006A0583">
        <w:rPr>
          <w:rFonts w:ascii="Gill Sans MT" w:hAnsi="Gill Sans MT" w:cs="Arial"/>
          <w:bCs/>
          <w:sz w:val="20"/>
          <w:lang w:val="en-US"/>
        </w:rPr>
        <w:t xml:space="preserve"> weeks </w:t>
      </w:r>
      <w:r w:rsidRPr="001B6051">
        <w:rPr>
          <w:rFonts w:ascii="Gill Sans MT" w:hAnsi="Gill Sans MT" w:cs="Arial"/>
          <w:bCs/>
          <w:sz w:val="20"/>
          <w:lang w:val="en-US"/>
        </w:rPr>
        <w:t xml:space="preserve">in advance of </w:t>
      </w:r>
      <w:r w:rsidR="00D479DF">
        <w:rPr>
          <w:rFonts w:ascii="Gill Sans MT" w:hAnsi="Gill Sans MT" w:cs="Arial"/>
          <w:bCs/>
          <w:sz w:val="20"/>
          <w:lang w:val="en-US"/>
        </w:rPr>
        <w:t xml:space="preserve">the GSHA </w:t>
      </w:r>
      <w:r w:rsidRPr="001B6051">
        <w:rPr>
          <w:rFonts w:ascii="Gill Sans MT" w:hAnsi="Gill Sans MT" w:cs="Arial"/>
          <w:bCs/>
          <w:sz w:val="20"/>
          <w:lang w:val="en-US"/>
        </w:rPr>
        <w:t>Board meetings to facilitate reporting to the Board.  Date of next meeting will be confirmed at each meeting.</w:t>
      </w:r>
    </w:p>
    <w:p w14:paraId="2D9A7EDD" w14:textId="77777777" w:rsidR="00E15FF7" w:rsidRPr="001B6051" w:rsidRDefault="00E15FF7" w:rsidP="001B6051">
      <w:pPr>
        <w:pStyle w:val="BodyText"/>
        <w:spacing w:before="120" w:after="120" w:line="360" w:lineRule="auto"/>
        <w:rPr>
          <w:rFonts w:ascii="Gill Sans MT" w:hAnsi="Gill Sans MT" w:cs="Arial"/>
          <w:bCs/>
          <w:sz w:val="20"/>
          <w:lang w:val="en-US"/>
        </w:rPr>
      </w:pPr>
      <w:r>
        <w:rPr>
          <w:rFonts w:ascii="Gill Sans MT" w:hAnsi="Gill Sans MT" w:cs="Arial"/>
          <w:bCs/>
          <w:sz w:val="20"/>
          <w:lang w:val="en-US"/>
        </w:rPr>
        <w:t>Extra meetings may be held occasionally, as required.</w:t>
      </w:r>
    </w:p>
    <w:p w14:paraId="1B01C28C" w14:textId="77777777" w:rsidR="009032FA" w:rsidRPr="00066932" w:rsidRDefault="009032FA" w:rsidP="001B6051">
      <w:pPr>
        <w:rPr>
          <w:b/>
          <w:lang w:val="en-GB"/>
        </w:rPr>
      </w:pPr>
      <w:bookmarkStart w:id="5" w:name="_Toc129144375"/>
      <w:r w:rsidRPr="00066932">
        <w:rPr>
          <w:b/>
          <w:lang w:val="en-GB"/>
        </w:rPr>
        <w:t>8.</w:t>
      </w:r>
      <w:r w:rsidRPr="00066932">
        <w:rPr>
          <w:b/>
          <w:lang w:val="en-GB"/>
        </w:rPr>
        <w:tab/>
      </w:r>
      <w:r w:rsidRPr="0068253E">
        <w:rPr>
          <w:rFonts w:ascii="Gill Sans MT" w:hAnsi="Gill Sans MT" w:cs="Arial"/>
          <w:b/>
          <w:bCs/>
          <w:sz w:val="20"/>
          <w:lang w:val="en-GB"/>
        </w:rPr>
        <w:t>Corporate Governance Duties</w:t>
      </w:r>
    </w:p>
    <w:p w14:paraId="2D913BAB" w14:textId="77777777" w:rsidR="009032FA" w:rsidRDefault="009032FA" w:rsidP="0090784F">
      <w:pPr>
        <w:pStyle w:val="BodyText"/>
        <w:spacing w:before="120" w:after="120" w:line="360" w:lineRule="auto"/>
        <w:rPr>
          <w:rFonts w:ascii="Gill Sans MT" w:hAnsi="Gill Sans MT" w:cs="Arial"/>
          <w:bCs/>
          <w:sz w:val="20"/>
          <w:lang w:val="en-US"/>
        </w:rPr>
      </w:pPr>
      <w:r w:rsidRPr="0090784F">
        <w:rPr>
          <w:rFonts w:ascii="Gill Sans MT" w:hAnsi="Gill Sans MT" w:cs="Arial"/>
          <w:bCs/>
          <w:sz w:val="20"/>
          <w:lang w:val="en-US"/>
        </w:rPr>
        <w:t xml:space="preserve">The </w:t>
      </w:r>
      <w:r w:rsidR="00D479DF">
        <w:rPr>
          <w:rFonts w:ascii="Gill Sans MT" w:hAnsi="Gill Sans MT" w:cs="Arial"/>
          <w:bCs/>
          <w:sz w:val="20"/>
          <w:lang w:val="en-US"/>
        </w:rPr>
        <w:t xml:space="preserve">GSHA </w:t>
      </w:r>
      <w:r w:rsidRPr="0090784F">
        <w:rPr>
          <w:rFonts w:ascii="Gill Sans MT" w:hAnsi="Gill Sans MT" w:cs="Arial"/>
          <w:bCs/>
          <w:sz w:val="20"/>
          <w:lang w:val="en-US"/>
        </w:rPr>
        <w:t>Board delegates its oversight authority t</w:t>
      </w:r>
      <w:r w:rsidR="00066932" w:rsidRPr="0090784F">
        <w:rPr>
          <w:rFonts w:ascii="Gill Sans MT" w:hAnsi="Gill Sans MT" w:cs="Arial"/>
          <w:bCs/>
          <w:sz w:val="20"/>
          <w:lang w:val="en-US"/>
        </w:rPr>
        <w:t xml:space="preserve">o the </w:t>
      </w:r>
      <w:r w:rsidR="00D479DF">
        <w:rPr>
          <w:rFonts w:ascii="Gill Sans MT" w:hAnsi="Gill Sans MT" w:cs="Arial"/>
          <w:bCs/>
          <w:sz w:val="20"/>
          <w:lang w:val="en-US"/>
        </w:rPr>
        <w:t>Sub Board</w:t>
      </w:r>
      <w:r w:rsidR="00066932" w:rsidRPr="0090784F">
        <w:rPr>
          <w:rFonts w:ascii="Gill Sans MT" w:hAnsi="Gill Sans MT" w:cs="Arial"/>
          <w:bCs/>
          <w:sz w:val="20"/>
          <w:lang w:val="en-US"/>
        </w:rPr>
        <w:t xml:space="preserve">.  The </w:t>
      </w:r>
      <w:r w:rsidR="00D479DF">
        <w:rPr>
          <w:rFonts w:ascii="Gill Sans MT" w:hAnsi="Gill Sans MT" w:cs="Arial"/>
          <w:bCs/>
          <w:sz w:val="20"/>
          <w:lang w:val="en-US"/>
        </w:rPr>
        <w:t>Sub Board</w:t>
      </w:r>
      <w:r w:rsidR="00066932" w:rsidRPr="0090784F">
        <w:rPr>
          <w:rFonts w:ascii="Gill Sans MT" w:hAnsi="Gill Sans MT" w:cs="Arial"/>
          <w:bCs/>
          <w:sz w:val="20"/>
          <w:lang w:val="en-US"/>
        </w:rPr>
        <w:t xml:space="preserve"> is accountable to the </w:t>
      </w:r>
      <w:r w:rsidR="00D479DF">
        <w:rPr>
          <w:rFonts w:ascii="Gill Sans MT" w:hAnsi="Gill Sans MT" w:cs="Arial"/>
          <w:bCs/>
          <w:sz w:val="20"/>
          <w:lang w:val="en-US"/>
        </w:rPr>
        <w:t xml:space="preserve">GSHA </w:t>
      </w:r>
      <w:r w:rsidR="00066932" w:rsidRPr="0090784F">
        <w:rPr>
          <w:rFonts w:ascii="Gill Sans MT" w:hAnsi="Gill Sans MT" w:cs="Arial"/>
          <w:bCs/>
          <w:sz w:val="20"/>
          <w:lang w:val="en-US"/>
        </w:rPr>
        <w:t>Board and must report to it.</w:t>
      </w:r>
    </w:p>
    <w:p w14:paraId="37AADB8C" w14:textId="77777777" w:rsidR="00233F07" w:rsidRPr="0090784F" w:rsidRDefault="006A0583" w:rsidP="0090784F">
      <w:pPr>
        <w:pStyle w:val="BodyText"/>
        <w:spacing w:before="120" w:after="120" w:line="360" w:lineRule="auto"/>
        <w:rPr>
          <w:rFonts w:ascii="Gill Sans MT" w:hAnsi="Gill Sans MT" w:cs="Arial"/>
          <w:bCs/>
          <w:sz w:val="20"/>
          <w:lang w:val="en-US"/>
        </w:rPr>
      </w:pPr>
      <w:r>
        <w:rPr>
          <w:rFonts w:ascii="Gill Sans MT" w:hAnsi="Gill Sans MT" w:cs="Arial"/>
          <w:bCs/>
          <w:sz w:val="20"/>
          <w:lang w:val="en-US"/>
        </w:rPr>
        <w:t>Meetings will be conducted in line with standard organizational rules and the Articles of Association of GSHA</w:t>
      </w:r>
      <w:r w:rsidR="00233F07">
        <w:rPr>
          <w:rFonts w:ascii="Gill Sans MT" w:hAnsi="Gill Sans MT" w:cs="Arial"/>
          <w:bCs/>
          <w:sz w:val="20"/>
          <w:lang w:val="en-US"/>
        </w:rPr>
        <w:t>.</w:t>
      </w:r>
    </w:p>
    <w:p w14:paraId="30B56E31" w14:textId="77777777" w:rsidR="00CC0E5A" w:rsidRDefault="00CC0E5A" w:rsidP="001B6051">
      <w:pPr>
        <w:rPr>
          <w:rFonts w:ascii="Gill Sans MT" w:hAnsi="Gill Sans MT"/>
          <w:b/>
          <w:color w:val="000000"/>
          <w:sz w:val="20"/>
          <w:lang w:val="en-GB"/>
        </w:rPr>
      </w:pPr>
    </w:p>
    <w:p w14:paraId="3B510998" w14:textId="77777777" w:rsidR="00CC0E5A" w:rsidRDefault="00CC0E5A" w:rsidP="001B6051">
      <w:pPr>
        <w:rPr>
          <w:rFonts w:ascii="Gill Sans MT" w:hAnsi="Gill Sans MT"/>
          <w:b/>
          <w:color w:val="000000"/>
          <w:sz w:val="20"/>
          <w:lang w:val="en-GB"/>
        </w:rPr>
      </w:pPr>
      <w:r>
        <w:rPr>
          <w:rFonts w:ascii="Gill Sans MT" w:hAnsi="Gill Sans MT"/>
          <w:b/>
          <w:color w:val="000000"/>
          <w:sz w:val="20"/>
          <w:lang w:val="en-GB"/>
        </w:rPr>
        <w:t>9.</w:t>
      </w:r>
      <w:r>
        <w:rPr>
          <w:rFonts w:ascii="Gill Sans MT" w:hAnsi="Gill Sans MT"/>
          <w:b/>
          <w:color w:val="000000"/>
          <w:sz w:val="20"/>
          <w:lang w:val="en-GB"/>
        </w:rPr>
        <w:tab/>
        <w:t>Corporate Governance Structure</w:t>
      </w:r>
    </w:p>
    <w:p w14:paraId="2EE9E41C" w14:textId="77777777" w:rsidR="00CC0E5A" w:rsidRPr="0068253E" w:rsidRDefault="00CC0E5A" w:rsidP="0068253E">
      <w:pPr>
        <w:pStyle w:val="BodyText"/>
        <w:spacing w:before="120" w:after="120" w:line="360" w:lineRule="auto"/>
        <w:rPr>
          <w:rFonts w:ascii="Gill Sans MT" w:hAnsi="Gill Sans MT" w:cs="Arial"/>
          <w:bCs/>
          <w:sz w:val="20"/>
          <w:lang w:val="en-US"/>
        </w:rPr>
      </w:pPr>
      <w:r>
        <w:rPr>
          <w:rFonts w:ascii="Gill Sans MT" w:hAnsi="Gill Sans MT"/>
          <w:color w:val="000000"/>
          <w:sz w:val="20"/>
          <w:lang w:val="en-GB"/>
        </w:rPr>
        <w:t>(A</w:t>
      </w:r>
      <w:r w:rsidRPr="0068253E">
        <w:rPr>
          <w:rFonts w:ascii="Gill Sans MT" w:hAnsi="Gill Sans MT" w:cs="Arial"/>
          <w:bCs/>
          <w:sz w:val="20"/>
          <w:lang w:val="en-US"/>
        </w:rPr>
        <w:t xml:space="preserve">) Subsidiary </w:t>
      </w:r>
      <w:proofErr w:type="spellStart"/>
      <w:r w:rsidRPr="0068253E">
        <w:rPr>
          <w:rFonts w:ascii="Gill Sans MT" w:hAnsi="Gill Sans MT" w:cs="Arial"/>
          <w:bCs/>
          <w:sz w:val="20"/>
          <w:lang w:val="en-US"/>
        </w:rPr>
        <w:t>Organisations</w:t>
      </w:r>
      <w:proofErr w:type="spellEnd"/>
    </w:p>
    <w:p w14:paraId="5DE0E27B" w14:textId="77777777" w:rsidR="00CC0E5A" w:rsidRPr="0068253E" w:rsidRDefault="00CC0E5A" w:rsidP="0068253E">
      <w:pPr>
        <w:pStyle w:val="BodyText"/>
        <w:spacing w:before="120" w:after="120" w:line="360" w:lineRule="auto"/>
        <w:rPr>
          <w:rFonts w:ascii="Gill Sans MT" w:hAnsi="Gill Sans MT" w:cs="Arial"/>
          <w:bCs/>
          <w:sz w:val="20"/>
          <w:lang w:val="en-US"/>
        </w:rPr>
      </w:pPr>
      <w:r w:rsidRPr="0068253E">
        <w:rPr>
          <w:rFonts w:ascii="Gill Sans MT" w:hAnsi="Gill Sans MT" w:cs="Arial"/>
          <w:bCs/>
          <w:sz w:val="20"/>
          <w:lang w:val="en-US"/>
        </w:rPr>
        <w:t xml:space="preserve">Each subsidiary will have </w:t>
      </w:r>
      <w:r w:rsidR="005410CE" w:rsidRPr="0068253E">
        <w:rPr>
          <w:rFonts w:ascii="Gill Sans MT" w:hAnsi="Gill Sans MT" w:cs="Arial"/>
          <w:bCs/>
          <w:sz w:val="20"/>
          <w:lang w:val="en-US"/>
        </w:rPr>
        <w:t>it</w:t>
      </w:r>
      <w:r w:rsidR="005410CE">
        <w:rPr>
          <w:rFonts w:ascii="Gill Sans MT" w:hAnsi="Gill Sans MT" w:cs="Arial"/>
          <w:bCs/>
          <w:sz w:val="20"/>
          <w:lang w:val="en-US"/>
        </w:rPr>
        <w:t xml:space="preserve">s </w:t>
      </w:r>
      <w:r w:rsidRPr="0068253E">
        <w:rPr>
          <w:rFonts w:ascii="Gill Sans MT" w:hAnsi="Gill Sans MT" w:cs="Arial"/>
          <w:bCs/>
          <w:sz w:val="20"/>
          <w:lang w:val="en-US"/>
        </w:rPr>
        <w:t xml:space="preserve">own Board.  The executive of each subsidiary will report to </w:t>
      </w:r>
      <w:r w:rsidR="005410CE" w:rsidRPr="0068253E">
        <w:rPr>
          <w:rFonts w:ascii="Gill Sans MT" w:hAnsi="Gill Sans MT" w:cs="Arial"/>
          <w:bCs/>
          <w:sz w:val="20"/>
          <w:lang w:val="en-US"/>
        </w:rPr>
        <w:t>it</w:t>
      </w:r>
      <w:r w:rsidR="005410CE">
        <w:rPr>
          <w:rFonts w:ascii="Gill Sans MT" w:hAnsi="Gill Sans MT" w:cs="Arial"/>
          <w:bCs/>
          <w:sz w:val="20"/>
          <w:lang w:val="en-US"/>
        </w:rPr>
        <w:t>s</w:t>
      </w:r>
      <w:r w:rsidRPr="0068253E">
        <w:rPr>
          <w:rFonts w:ascii="Gill Sans MT" w:hAnsi="Gill Sans MT" w:cs="Arial"/>
          <w:bCs/>
          <w:sz w:val="20"/>
          <w:lang w:val="en-US"/>
        </w:rPr>
        <w:t xml:space="preserve"> own Board, and the Boards of the </w:t>
      </w:r>
      <w:r w:rsidR="002223EE" w:rsidRPr="0068253E">
        <w:rPr>
          <w:rFonts w:ascii="Gill Sans MT" w:hAnsi="Gill Sans MT" w:cs="Arial"/>
          <w:bCs/>
          <w:sz w:val="20"/>
          <w:lang w:val="en-US"/>
        </w:rPr>
        <w:t>subsidiaries</w:t>
      </w:r>
      <w:r w:rsidRPr="0068253E">
        <w:rPr>
          <w:rFonts w:ascii="Gill Sans MT" w:hAnsi="Gill Sans MT" w:cs="Arial"/>
          <w:bCs/>
          <w:sz w:val="20"/>
          <w:lang w:val="en-US"/>
        </w:rPr>
        <w:t xml:space="preserve"> will report at least annually to the GSHA Board.  The GSHA Board will have at least two members on each of these Boards</w:t>
      </w:r>
      <w:r w:rsidR="002223EE" w:rsidRPr="0068253E">
        <w:rPr>
          <w:rFonts w:ascii="Gill Sans MT" w:hAnsi="Gill Sans MT" w:cs="Arial"/>
          <w:bCs/>
          <w:sz w:val="20"/>
          <w:lang w:val="en-US"/>
        </w:rPr>
        <w:t>.</w:t>
      </w:r>
    </w:p>
    <w:p w14:paraId="175D807F" w14:textId="77777777" w:rsidR="002223EE" w:rsidRPr="0068253E" w:rsidRDefault="002223EE" w:rsidP="0068253E">
      <w:pPr>
        <w:pStyle w:val="BodyText"/>
        <w:spacing w:before="120" w:after="120" w:line="360" w:lineRule="auto"/>
        <w:rPr>
          <w:rFonts w:ascii="Gill Sans MT" w:hAnsi="Gill Sans MT" w:cs="Arial"/>
          <w:bCs/>
          <w:sz w:val="20"/>
          <w:lang w:val="en-US"/>
        </w:rPr>
      </w:pPr>
      <w:r w:rsidRPr="0068253E">
        <w:rPr>
          <w:rFonts w:ascii="Gill Sans MT" w:hAnsi="Gill Sans MT" w:cs="Arial"/>
          <w:bCs/>
          <w:sz w:val="20"/>
          <w:lang w:val="en-US"/>
        </w:rPr>
        <w:t>The Sub Board will have oversight authority over the subsidiaries</w:t>
      </w:r>
      <w:r w:rsidR="007F5669">
        <w:rPr>
          <w:rFonts w:ascii="Gill Sans MT" w:hAnsi="Gill Sans MT" w:cs="Arial"/>
          <w:bCs/>
          <w:sz w:val="20"/>
          <w:lang w:val="en-US"/>
        </w:rPr>
        <w:t xml:space="preserve"> as delegated by the Group Board</w:t>
      </w:r>
      <w:r w:rsidRPr="0068253E">
        <w:rPr>
          <w:rFonts w:ascii="Gill Sans MT" w:hAnsi="Gill Sans MT" w:cs="Arial"/>
          <w:bCs/>
          <w:sz w:val="20"/>
          <w:lang w:val="en-US"/>
        </w:rPr>
        <w:t>.  The Sub Board has authority to ensure the subsidiaries are adhering to strategy and that their strategy is in line with GSHA’s strategy.  The CEO’s/ED’s of each subsidiary will also report to the Sub Board.</w:t>
      </w:r>
    </w:p>
    <w:p w14:paraId="79174C9E" w14:textId="77777777" w:rsidR="002223EE" w:rsidRPr="0068253E" w:rsidRDefault="002223EE" w:rsidP="0068253E">
      <w:pPr>
        <w:pStyle w:val="BodyText"/>
        <w:spacing w:before="120" w:after="120" w:line="360" w:lineRule="auto"/>
        <w:rPr>
          <w:rFonts w:ascii="Gill Sans MT" w:hAnsi="Gill Sans MT" w:cs="Arial"/>
          <w:bCs/>
          <w:sz w:val="20"/>
          <w:lang w:val="en-US"/>
        </w:rPr>
      </w:pPr>
      <w:r w:rsidRPr="0068253E">
        <w:rPr>
          <w:rFonts w:ascii="Gill Sans MT" w:hAnsi="Gill Sans MT" w:cs="Arial"/>
          <w:bCs/>
          <w:sz w:val="20"/>
          <w:lang w:val="en-US"/>
        </w:rPr>
        <w:t>In the event of a disagreement between the Sub Board and the Board of a subsidiary, the GSHA Board will be the arbitrator and will have the final say.</w:t>
      </w:r>
    </w:p>
    <w:p w14:paraId="0DE34A5A" w14:textId="77777777" w:rsidR="002223EE" w:rsidRPr="0068253E" w:rsidRDefault="002223EE" w:rsidP="0068253E">
      <w:pPr>
        <w:pStyle w:val="BodyText"/>
        <w:spacing w:before="120" w:after="120" w:line="360" w:lineRule="auto"/>
        <w:rPr>
          <w:rFonts w:ascii="Gill Sans MT" w:hAnsi="Gill Sans MT" w:cs="Arial"/>
          <w:bCs/>
          <w:sz w:val="20"/>
          <w:lang w:val="en-US"/>
        </w:rPr>
      </w:pPr>
    </w:p>
    <w:p w14:paraId="63A82966" w14:textId="77777777" w:rsidR="002223EE" w:rsidRPr="0068253E" w:rsidRDefault="002223EE" w:rsidP="0068253E">
      <w:pPr>
        <w:pStyle w:val="BodyText"/>
        <w:spacing w:before="120" w:after="120" w:line="360" w:lineRule="auto"/>
        <w:rPr>
          <w:rFonts w:ascii="Gill Sans MT" w:hAnsi="Gill Sans MT" w:cs="Arial"/>
          <w:bCs/>
          <w:sz w:val="20"/>
          <w:lang w:val="en-US"/>
        </w:rPr>
      </w:pPr>
      <w:r>
        <w:rPr>
          <w:rFonts w:ascii="Gill Sans MT" w:hAnsi="Gill Sans MT"/>
          <w:color w:val="000000"/>
          <w:sz w:val="20"/>
          <w:lang w:val="en-GB"/>
        </w:rPr>
        <w:t>(B</w:t>
      </w:r>
      <w:r w:rsidRPr="0068253E">
        <w:rPr>
          <w:rFonts w:ascii="Gill Sans MT" w:hAnsi="Gill Sans MT" w:cs="Arial"/>
          <w:bCs/>
          <w:sz w:val="20"/>
          <w:lang w:val="en-US"/>
        </w:rPr>
        <w:t xml:space="preserve">) </w:t>
      </w:r>
      <w:r w:rsidR="00D12A4D" w:rsidRPr="0068253E">
        <w:rPr>
          <w:rFonts w:ascii="Gill Sans MT" w:hAnsi="Gill Sans MT" w:cs="Arial"/>
          <w:bCs/>
          <w:sz w:val="20"/>
          <w:lang w:val="en-US"/>
        </w:rPr>
        <w:t>Emerging Agri-Businesses</w:t>
      </w:r>
    </w:p>
    <w:p w14:paraId="45490B91" w14:textId="77777777" w:rsidR="00D12A4D" w:rsidRPr="0068253E" w:rsidRDefault="00D12A4D" w:rsidP="0068253E">
      <w:pPr>
        <w:pStyle w:val="BodyText"/>
        <w:spacing w:before="120" w:after="120" w:line="360" w:lineRule="auto"/>
        <w:rPr>
          <w:rFonts w:ascii="Gill Sans MT" w:hAnsi="Gill Sans MT" w:cs="Arial"/>
          <w:bCs/>
          <w:sz w:val="20"/>
          <w:lang w:val="en-US"/>
        </w:rPr>
      </w:pPr>
      <w:r w:rsidRPr="0068253E">
        <w:rPr>
          <w:rFonts w:ascii="Gill Sans MT" w:hAnsi="Gill Sans MT" w:cs="Arial"/>
          <w:bCs/>
          <w:sz w:val="20"/>
          <w:lang w:val="en-US"/>
        </w:rPr>
        <w:t>Objective two of GSHA strategy “Embracing Change” is to support the establishment and growth of inclusive, profitable and sustainable agri-business.  It is not expected that these enterprises will report</w:t>
      </w:r>
      <w:r w:rsidR="00D0259A" w:rsidRPr="0068253E">
        <w:rPr>
          <w:rFonts w:ascii="Gill Sans MT" w:hAnsi="Gill Sans MT" w:cs="Arial"/>
          <w:bCs/>
          <w:sz w:val="20"/>
          <w:lang w:val="en-US"/>
        </w:rPr>
        <w:t xml:space="preserve"> directly</w:t>
      </w:r>
      <w:r w:rsidRPr="0068253E">
        <w:rPr>
          <w:rFonts w:ascii="Gill Sans MT" w:hAnsi="Gill Sans MT" w:cs="Arial"/>
          <w:bCs/>
          <w:sz w:val="20"/>
          <w:lang w:val="en-US"/>
        </w:rPr>
        <w:t xml:space="preserve"> to the Sub Board, the GSHA executive will report to the Sub Board on their strategy, progress and potential.</w:t>
      </w:r>
    </w:p>
    <w:p w14:paraId="1E4D8787" w14:textId="77777777" w:rsidR="00CC0E5A" w:rsidRPr="0068253E" w:rsidRDefault="00CC0E5A" w:rsidP="0068253E">
      <w:pPr>
        <w:pStyle w:val="BodyText"/>
        <w:spacing w:before="120" w:after="120" w:line="360" w:lineRule="auto"/>
        <w:rPr>
          <w:rFonts w:ascii="Gill Sans MT" w:hAnsi="Gill Sans MT" w:cs="Arial"/>
          <w:bCs/>
          <w:sz w:val="20"/>
          <w:lang w:val="en-US"/>
        </w:rPr>
      </w:pPr>
    </w:p>
    <w:p w14:paraId="1F551552" w14:textId="77777777" w:rsidR="00CC0E5A" w:rsidRDefault="00CC0E5A" w:rsidP="001B6051">
      <w:pPr>
        <w:rPr>
          <w:rFonts w:ascii="Gill Sans MT" w:hAnsi="Gill Sans MT"/>
          <w:b/>
          <w:color w:val="000000"/>
          <w:sz w:val="20"/>
          <w:lang w:val="en-GB"/>
        </w:rPr>
      </w:pPr>
    </w:p>
    <w:p w14:paraId="1E1FA503" w14:textId="77777777" w:rsidR="0068253E" w:rsidRDefault="0068253E" w:rsidP="001B6051">
      <w:pPr>
        <w:rPr>
          <w:rFonts w:ascii="Gill Sans MT" w:hAnsi="Gill Sans MT"/>
          <w:b/>
          <w:color w:val="000000"/>
          <w:sz w:val="20"/>
          <w:lang w:val="en-GB"/>
        </w:rPr>
      </w:pPr>
    </w:p>
    <w:p w14:paraId="3F0A1CBC" w14:textId="77777777" w:rsidR="0068253E" w:rsidRDefault="0068253E" w:rsidP="001B6051">
      <w:pPr>
        <w:rPr>
          <w:rFonts w:ascii="Gill Sans MT" w:hAnsi="Gill Sans MT"/>
          <w:b/>
          <w:color w:val="000000"/>
          <w:sz w:val="20"/>
          <w:lang w:val="en-GB"/>
        </w:rPr>
      </w:pPr>
    </w:p>
    <w:p w14:paraId="01FD3E6E" w14:textId="77777777" w:rsidR="00CC0E5A" w:rsidRDefault="00CC0E5A" w:rsidP="001B6051">
      <w:pPr>
        <w:rPr>
          <w:rFonts w:ascii="Gill Sans MT" w:hAnsi="Gill Sans MT"/>
          <w:b/>
          <w:color w:val="000000"/>
          <w:sz w:val="20"/>
          <w:lang w:val="en-GB"/>
        </w:rPr>
      </w:pPr>
    </w:p>
    <w:p w14:paraId="6B50A52D" w14:textId="77777777" w:rsidR="00DA1B18" w:rsidRPr="001B6051" w:rsidRDefault="00D12A4D" w:rsidP="001B6051">
      <w:pPr>
        <w:rPr>
          <w:b/>
          <w:lang w:val="en-GB"/>
        </w:rPr>
      </w:pPr>
      <w:r>
        <w:rPr>
          <w:rFonts w:ascii="Gill Sans MT" w:hAnsi="Gill Sans MT"/>
          <w:b/>
          <w:color w:val="000000"/>
          <w:sz w:val="20"/>
          <w:lang w:val="en-GB"/>
        </w:rPr>
        <w:t>10</w:t>
      </w:r>
      <w:r w:rsidR="00DA1B18" w:rsidRPr="001B6051">
        <w:rPr>
          <w:rFonts w:ascii="Gill Sans MT" w:hAnsi="Gill Sans MT"/>
          <w:b/>
          <w:color w:val="000000"/>
          <w:sz w:val="20"/>
          <w:lang w:val="en-GB"/>
        </w:rPr>
        <w:t>.</w:t>
      </w:r>
      <w:r w:rsidR="00DA1B18" w:rsidRPr="001B6051">
        <w:rPr>
          <w:rFonts w:ascii="Gill Sans MT" w:hAnsi="Gill Sans MT"/>
          <w:b/>
          <w:color w:val="000000"/>
          <w:sz w:val="20"/>
          <w:lang w:val="en-GB"/>
        </w:rPr>
        <w:tab/>
        <w:t>Authority</w:t>
      </w:r>
      <w:bookmarkEnd w:id="5"/>
      <w:r w:rsidR="00DA1B18" w:rsidRPr="001B6051">
        <w:rPr>
          <w:rFonts w:ascii="Gill Sans MT" w:hAnsi="Gill Sans MT"/>
          <w:b/>
          <w:color w:val="000000"/>
          <w:sz w:val="20"/>
          <w:lang w:val="en-GB"/>
        </w:rPr>
        <w:t xml:space="preserve"> </w:t>
      </w:r>
    </w:p>
    <w:p w14:paraId="0FDD976E" w14:textId="77777777" w:rsidR="00BB711D" w:rsidRDefault="00BB711D" w:rsidP="006638D7">
      <w:pPr>
        <w:pStyle w:val="BodyText"/>
        <w:spacing w:before="120" w:after="120" w:line="360" w:lineRule="auto"/>
        <w:rPr>
          <w:rFonts w:ascii="Gill Sans MT" w:hAnsi="Gill Sans MT" w:cs="Arial"/>
          <w:sz w:val="20"/>
          <w:lang w:val="en-GB"/>
        </w:rPr>
      </w:pPr>
      <w:r>
        <w:rPr>
          <w:rFonts w:ascii="Gill Sans MT" w:hAnsi="Gill Sans MT" w:cs="Arial"/>
          <w:sz w:val="20"/>
          <w:lang w:val="en-GB"/>
        </w:rPr>
        <w:t xml:space="preserve">The </w:t>
      </w:r>
      <w:r w:rsidR="00D479DF">
        <w:rPr>
          <w:rFonts w:ascii="Gill Sans MT" w:hAnsi="Gill Sans MT" w:cs="Arial"/>
          <w:sz w:val="20"/>
          <w:lang w:val="en-GB"/>
        </w:rPr>
        <w:t>Sub Board</w:t>
      </w:r>
      <w:r w:rsidR="00DA1B18" w:rsidRPr="005932B2">
        <w:rPr>
          <w:rFonts w:ascii="Gill Sans MT" w:hAnsi="Gill Sans MT" w:cs="Arial"/>
          <w:sz w:val="20"/>
          <w:lang w:val="en-GB"/>
        </w:rPr>
        <w:t xml:space="preserve"> is authorised by the Board to: </w:t>
      </w:r>
    </w:p>
    <w:p w14:paraId="4307068A" w14:textId="77777777" w:rsidR="00BB711D" w:rsidRDefault="00233F07" w:rsidP="006638D7">
      <w:pPr>
        <w:pStyle w:val="BodyText"/>
        <w:numPr>
          <w:ilvl w:val="0"/>
          <w:numId w:val="24"/>
        </w:numPr>
        <w:spacing w:before="120" w:after="120" w:line="360" w:lineRule="auto"/>
        <w:ind w:left="426" w:hanging="284"/>
        <w:jc w:val="left"/>
        <w:rPr>
          <w:rFonts w:ascii="Gill Sans MT" w:hAnsi="Gill Sans MT" w:cs="Arial"/>
          <w:sz w:val="20"/>
          <w:lang w:val="en-GB"/>
        </w:rPr>
      </w:pPr>
      <w:r>
        <w:rPr>
          <w:rFonts w:ascii="Gill Sans MT" w:hAnsi="Gill Sans MT" w:cs="Arial"/>
          <w:sz w:val="20"/>
          <w:lang w:val="en-GB"/>
        </w:rPr>
        <w:t>Discuss</w:t>
      </w:r>
      <w:r w:rsidR="00DA1B18" w:rsidRPr="00BB711D">
        <w:rPr>
          <w:rFonts w:ascii="Gill Sans MT" w:hAnsi="Gill Sans MT" w:cs="Arial"/>
          <w:sz w:val="20"/>
          <w:lang w:val="en-GB"/>
        </w:rPr>
        <w:t xml:space="preserve"> any activity within its terms of reference</w:t>
      </w:r>
      <w:r w:rsidR="00E01078" w:rsidRPr="00BB711D">
        <w:rPr>
          <w:rFonts w:ascii="Gill Sans MT" w:hAnsi="Gill Sans MT" w:cs="Arial"/>
          <w:sz w:val="20"/>
          <w:lang w:val="en-GB"/>
        </w:rPr>
        <w:t xml:space="preserve"> and to have full access to information and the resources which it needs to do so.</w:t>
      </w:r>
    </w:p>
    <w:p w14:paraId="7F92C315" w14:textId="77777777" w:rsidR="00DA1B18" w:rsidRDefault="00BF36A3" w:rsidP="006638D7">
      <w:pPr>
        <w:pStyle w:val="BodyText"/>
        <w:numPr>
          <w:ilvl w:val="0"/>
          <w:numId w:val="24"/>
        </w:numPr>
        <w:spacing w:before="120" w:after="120" w:line="360" w:lineRule="auto"/>
        <w:ind w:left="426" w:hanging="284"/>
        <w:jc w:val="left"/>
        <w:rPr>
          <w:rFonts w:ascii="Gill Sans MT" w:hAnsi="Gill Sans MT" w:cs="Arial"/>
          <w:sz w:val="20"/>
          <w:lang w:val="en-GB"/>
        </w:rPr>
      </w:pPr>
      <w:r w:rsidRPr="00BB711D">
        <w:rPr>
          <w:rFonts w:ascii="Gill Sans MT" w:hAnsi="Gill Sans MT" w:cs="Arial"/>
          <w:sz w:val="20"/>
          <w:lang w:val="en-GB"/>
        </w:rPr>
        <w:t>S</w:t>
      </w:r>
      <w:r w:rsidR="00DA1B18" w:rsidRPr="00BB711D">
        <w:rPr>
          <w:rFonts w:ascii="Gill Sans MT" w:hAnsi="Gill Sans MT" w:cs="Arial"/>
          <w:sz w:val="20"/>
          <w:lang w:val="en-GB"/>
        </w:rPr>
        <w:t xml:space="preserve">eek any information </w:t>
      </w:r>
      <w:r w:rsidR="004C5AB4" w:rsidRPr="00BB711D">
        <w:rPr>
          <w:rFonts w:ascii="Gill Sans MT" w:hAnsi="Gill Sans MT" w:cs="Arial"/>
          <w:sz w:val="20"/>
          <w:lang w:val="en-GB"/>
        </w:rPr>
        <w:t xml:space="preserve">or documents </w:t>
      </w:r>
      <w:r w:rsidR="00DA1B18" w:rsidRPr="00BB711D">
        <w:rPr>
          <w:rFonts w:ascii="Gill Sans MT" w:hAnsi="Gill Sans MT" w:cs="Arial"/>
          <w:sz w:val="20"/>
          <w:lang w:val="en-GB"/>
        </w:rPr>
        <w:t xml:space="preserve">that it requires from any employee of </w:t>
      </w:r>
      <w:r w:rsidR="00E551A3" w:rsidRPr="00BB711D">
        <w:rPr>
          <w:rFonts w:ascii="Gill Sans MT" w:hAnsi="Gill Sans MT" w:cs="Arial"/>
          <w:sz w:val="20"/>
          <w:lang w:val="en-GB"/>
        </w:rPr>
        <w:t>G</w:t>
      </w:r>
      <w:r w:rsidR="00B03CE4">
        <w:rPr>
          <w:rFonts w:ascii="Gill Sans MT" w:hAnsi="Gill Sans MT" w:cs="Arial"/>
          <w:sz w:val="20"/>
          <w:lang w:val="en-GB"/>
        </w:rPr>
        <w:t>SHA</w:t>
      </w:r>
      <w:r w:rsidR="007E708D">
        <w:rPr>
          <w:rFonts w:ascii="Gill Sans MT" w:hAnsi="Gill Sans MT" w:cs="Arial"/>
          <w:sz w:val="20"/>
          <w:lang w:val="en-GB"/>
        </w:rPr>
        <w:t>, any employee of GSHA’s enterprises/private sector organisations,</w:t>
      </w:r>
      <w:r w:rsidR="00DA1B18" w:rsidRPr="00BB711D">
        <w:rPr>
          <w:rFonts w:ascii="Gill Sans MT" w:hAnsi="Gill Sans MT" w:cs="Arial"/>
          <w:sz w:val="20"/>
          <w:lang w:val="en-GB"/>
        </w:rPr>
        <w:t xml:space="preserve"> and all employees are directed to cooperat</w:t>
      </w:r>
      <w:r w:rsidR="00BB711D">
        <w:rPr>
          <w:rFonts w:ascii="Gill Sans MT" w:hAnsi="Gill Sans MT" w:cs="Arial"/>
          <w:sz w:val="20"/>
          <w:lang w:val="en-GB"/>
        </w:rPr>
        <w:t xml:space="preserve">e with any request made by the </w:t>
      </w:r>
      <w:r w:rsidR="007E708D">
        <w:rPr>
          <w:rFonts w:ascii="Gill Sans MT" w:hAnsi="Gill Sans MT" w:cs="Arial"/>
          <w:sz w:val="20"/>
          <w:lang w:val="en-GB"/>
        </w:rPr>
        <w:t>Sub Board</w:t>
      </w:r>
      <w:r w:rsidR="00DA1B18" w:rsidRPr="00BB711D">
        <w:rPr>
          <w:rFonts w:ascii="Gill Sans MT" w:hAnsi="Gill Sans MT" w:cs="Arial"/>
          <w:sz w:val="20"/>
          <w:lang w:val="en-GB"/>
        </w:rPr>
        <w:t>.</w:t>
      </w:r>
    </w:p>
    <w:p w14:paraId="3C52EC7F" w14:textId="77777777" w:rsidR="00AC666B" w:rsidRPr="00BB711D" w:rsidRDefault="00AC666B" w:rsidP="006638D7">
      <w:pPr>
        <w:pStyle w:val="BodyText"/>
        <w:numPr>
          <w:ilvl w:val="0"/>
          <w:numId w:val="24"/>
        </w:numPr>
        <w:spacing w:before="120" w:after="120" w:line="360" w:lineRule="auto"/>
        <w:ind w:left="426" w:hanging="284"/>
        <w:jc w:val="left"/>
        <w:rPr>
          <w:rFonts w:ascii="Gill Sans MT" w:hAnsi="Gill Sans MT" w:cs="Arial"/>
          <w:sz w:val="20"/>
          <w:lang w:val="en-GB"/>
        </w:rPr>
      </w:pPr>
      <w:r>
        <w:rPr>
          <w:rFonts w:ascii="Gill Sans MT" w:hAnsi="Gill Sans MT" w:cs="Arial"/>
          <w:sz w:val="20"/>
          <w:lang w:val="en-GB"/>
        </w:rPr>
        <w:t>Report and make recommendations to the Board</w:t>
      </w:r>
    </w:p>
    <w:p w14:paraId="5447A551" w14:textId="77777777" w:rsidR="00DA1B18" w:rsidRPr="005932B2" w:rsidRDefault="00066932" w:rsidP="00E9410E">
      <w:pPr>
        <w:pStyle w:val="Heading1"/>
        <w:spacing w:before="120" w:after="120"/>
        <w:rPr>
          <w:rFonts w:ascii="Gill Sans MT" w:hAnsi="Gill Sans MT"/>
          <w:color w:val="000000"/>
          <w:sz w:val="20"/>
          <w:szCs w:val="20"/>
          <w:lang w:val="en-GB"/>
        </w:rPr>
      </w:pPr>
      <w:bookmarkStart w:id="6" w:name="_Toc129144376"/>
      <w:r>
        <w:rPr>
          <w:rFonts w:ascii="Gill Sans MT" w:hAnsi="Gill Sans MT"/>
          <w:color w:val="000000"/>
          <w:sz w:val="20"/>
          <w:szCs w:val="20"/>
          <w:lang w:val="en-GB"/>
        </w:rPr>
        <w:t>1</w:t>
      </w:r>
      <w:r w:rsidR="00D12A4D">
        <w:rPr>
          <w:rFonts w:ascii="Gill Sans MT" w:hAnsi="Gill Sans MT"/>
          <w:color w:val="000000"/>
          <w:sz w:val="20"/>
          <w:szCs w:val="20"/>
          <w:lang w:val="en-GB"/>
        </w:rPr>
        <w:t>1</w:t>
      </w:r>
      <w:r w:rsidR="00DA1B18" w:rsidRPr="005932B2">
        <w:rPr>
          <w:rFonts w:ascii="Gill Sans MT" w:hAnsi="Gill Sans MT"/>
          <w:color w:val="000000"/>
          <w:sz w:val="20"/>
          <w:szCs w:val="20"/>
          <w:lang w:val="en-GB"/>
        </w:rPr>
        <w:t>.</w:t>
      </w:r>
      <w:r w:rsidR="001B6051">
        <w:rPr>
          <w:rFonts w:ascii="Gill Sans MT" w:hAnsi="Gill Sans MT"/>
          <w:color w:val="000000"/>
          <w:sz w:val="20"/>
          <w:szCs w:val="20"/>
          <w:lang w:val="en-GB"/>
        </w:rPr>
        <w:tab/>
      </w:r>
      <w:r w:rsidR="00DA1B18" w:rsidRPr="005932B2">
        <w:rPr>
          <w:rFonts w:ascii="Gill Sans MT" w:hAnsi="Gill Sans MT"/>
          <w:color w:val="000000"/>
          <w:sz w:val="20"/>
          <w:szCs w:val="20"/>
          <w:lang w:val="en-GB"/>
        </w:rPr>
        <w:t>Duties</w:t>
      </w:r>
      <w:bookmarkEnd w:id="6"/>
    </w:p>
    <w:p w14:paraId="5B9E04D1" w14:textId="77777777" w:rsidR="00233F07" w:rsidRPr="0068253E" w:rsidRDefault="00195F3F" w:rsidP="00233F07">
      <w:pPr>
        <w:spacing w:line="360" w:lineRule="auto"/>
        <w:jc w:val="both"/>
        <w:rPr>
          <w:rFonts w:ascii="Gill Sans MT" w:hAnsi="Gill Sans MT" w:cs="Arial"/>
          <w:sz w:val="20"/>
          <w:lang w:val="en-GB"/>
        </w:rPr>
      </w:pPr>
      <w:r>
        <w:rPr>
          <w:rFonts w:ascii="Gill Sans MT" w:hAnsi="Gill Sans MT" w:cs="Arial"/>
          <w:sz w:val="20"/>
          <w:lang w:val="en-GB"/>
        </w:rPr>
        <w:t>The</w:t>
      </w:r>
      <w:r w:rsidR="00233F07" w:rsidRPr="0068253E">
        <w:rPr>
          <w:rFonts w:ascii="Gill Sans MT" w:hAnsi="Gill Sans MT" w:cs="Arial"/>
          <w:sz w:val="20"/>
          <w:lang w:val="en-GB"/>
        </w:rPr>
        <w:t xml:space="preserve"> duties of the </w:t>
      </w:r>
      <w:r w:rsidR="00D479DF" w:rsidRPr="0068253E">
        <w:rPr>
          <w:rFonts w:ascii="Gill Sans MT" w:hAnsi="Gill Sans MT" w:cs="Arial"/>
          <w:sz w:val="20"/>
          <w:lang w:val="en-GB"/>
        </w:rPr>
        <w:t>Sub Board</w:t>
      </w:r>
      <w:r w:rsidR="00233F07" w:rsidRPr="0068253E">
        <w:rPr>
          <w:rFonts w:ascii="Gill Sans MT" w:hAnsi="Gill Sans MT" w:cs="Arial"/>
          <w:sz w:val="20"/>
          <w:lang w:val="en-GB"/>
        </w:rPr>
        <w:t xml:space="preserve"> shall be;</w:t>
      </w:r>
    </w:p>
    <w:p w14:paraId="582BB172" w14:textId="77777777" w:rsidR="00233F07" w:rsidRPr="0068253E" w:rsidRDefault="00E61280" w:rsidP="00E61280">
      <w:pPr>
        <w:numPr>
          <w:ilvl w:val="0"/>
          <w:numId w:val="28"/>
        </w:numPr>
        <w:spacing w:line="360" w:lineRule="auto"/>
        <w:contextualSpacing/>
        <w:jc w:val="both"/>
        <w:rPr>
          <w:rFonts w:ascii="Gill Sans MT" w:hAnsi="Gill Sans MT" w:cs="Arial"/>
          <w:b/>
          <w:bCs/>
          <w:color w:val="000000"/>
          <w:kern w:val="32"/>
          <w:sz w:val="20"/>
          <w:lang w:val="en-GB"/>
        </w:rPr>
      </w:pPr>
      <w:r w:rsidRPr="0068253E">
        <w:rPr>
          <w:rFonts w:ascii="Gill Sans MT" w:hAnsi="Gill Sans MT" w:cs="Arial"/>
          <w:b/>
          <w:bCs/>
          <w:color w:val="000000"/>
          <w:kern w:val="32"/>
          <w:sz w:val="20"/>
          <w:lang w:val="en-GB"/>
        </w:rPr>
        <w:t xml:space="preserve">Providing </w:t>
      </w:r>
      <w:r w:rsidR="00AC666B" w:rsidRPr="0068253E">
        <w:rPr>
          <w:rFonts w:ascii="Gill Sans MT" w:hAnsi="Gill Sans MT" w:cs="Arial"/>
          <w:b/>
          <w:bCs/>
          <w:color w:val="000000"/>
          <w:kern w:val="32"/>
          <w:sz w:val="20"/>
          <w:lang w:val="en-GB"/>
        </w:rPr>
        <w:t>expertise/</w:t>
      </w:r>
      <w:r w:rsidRPr="0068253E">
        <w:rPr>
          <w:rFonts w:ascii="Gill Sans MT" w:hAnsi="Gill Sans MT" w:cs="Arial"/>
          <w:b/>
          <w:bCs/>
          <w:color w:val="000000"/>
          <w:kern w:val="32"/>
          <w:sz w:val="20"/>
          <w:lang w:val="en-GB"/>
        </w:rPr>
        <w:t>contacts/networks/business links/support  to the organisation</w:t>
      </w:r>
    </w:p>
    <w:p w14:paraId="1F43555B" w14:textId="77777777" w:rsidR="00E61280" w:rsidRDefault="00217F91" w:rsidP="00233F07">
      <w:pPr>
        <w:spacing w:line="360" w:lineRule="auto"/>
        <w:jc w:val="both"/>
        <w:rPr>
          <w:rFonts w:ascii="Gill Sans MT" w:hAnsi="Gill Sans MT" w:cs="Arial"/>
          <w:sz w:val="20"/>
          <w:lang w:val="en-GB"/>
        </w:rPr>
      </w:pPr>
      <w:r>
        <w:rPr>
          <w:rFonts w:ascii="Gill Sans MT" w:hAnsi="Gill Sans MT" w:cs="Arial"/>
          <w:sz w:val="20"/>
          <w:lang w:val="en-GB"/>
        </w:rPr>
        <w:t>Sub Board</w:t>
      </w:r>
      <w:r w:rsidR="00E61280">
        <w:rPr>
          <w:rFonts w:ascii="Gill Sans MT" w:hAnsi="Gill Sans MT" w:cs="Arial"/>
          <w:sz w:val="20"/>
          <w:lang w:val="en-GB"/>
        </w:rPr>
        <w:t xml:space="preserve"> members are expected</w:t>
      </w:r>
    </w:p>
    <w:p w14:paraId="752E4FF5" w14:textId="77777777" w:rsidR="00434E11" w:rsidRDefault="00434E11" w:rsidP="000B334B">
      <w:pPr>
        <w:pStyle w:val="ListParagraph"/>
        <w:numPr>
          <w:ilvl w:val="0"/>
          <w:numId w:val="35"/>
        </w:numPr>
        <w:spacing w:line="360" w:lineRule="auto"/>
        <w:jc w:val="both"/>
        <w:rPr>
          <w:rFonts w:ascii="Gill Sans MT" w:hAnsi="Gill Sans MT" w:cs="Arial"/>
          <w:sz w:val="20"/>
          <w:lang w:val="en-GB"/>
        </w:rPr>
      </w:pPr>
      <w:r>
        <w:rPr>
          <w:rFonts w:ascii="Gill Sans MT" w:hAnsi="Gill Sans MT" w:cs="Arial"/>
          <w:sz w:val="20"/>
          <w:lang w:val="en-GB"/>
        </w:rPr>
        <w:t>To review and monitor the implementation of the groups enterprise</w:t>
      </w:r>
      <w:r w:rsidR="00D479DF">
        <w:rPr>
          <w:rFonts w:ascii="Gill Sans MT" w:hAnsi="Gill Sans MT" w:cs="Arial"/>
          <w:sz w:val="20"/>
          <w:lang w:val="en-GB"/>
        </w:rPr>
        <w:t>/private sector</w:t>
      </w:r>
      <w:r>
        <w:rPr>
          <w:rFonts w:ascii="Gill Sans MT" w:hAnsi="Gill Sans MT" w:cs="Arial"/>
          <w:sz w:val="20"/>
          <w:lang w:val="en-GB"/>
        </w:rPr>
        <w:t xml:space="preserve"> strategy</w:t>
      </w:r>
    </w:p>
    <w:p w14:paraId="0CBE6A49" w14:textId="77777777" w:rsidR="00DC1B43" w:rsidRPr="000B334B" w:rsidRDefault="00DC1B43" w:rsidP="000B334B">
      <w:pPr>
        <w:pStyle w:val="ListParagraph"/>
        <w:numPr>
          <w:ilvl w:val="0"/>
          <w:numId w:val="35"/>
        </w:numPr>
        <w:spacing w:line="360" w:lineRule="auto"/>
        <w:jc w:val="both"/>
        <w:rPr>
          <w:rFonts w:ascii="Gill Sans MT" w:hAnsi="Gill Sans MT" w:cs="Arial"/>
          <w:sz w:val="20"/>
          <w:lang w:val="en-GB"/>
        </w:rPr>
      </w:pPr>
      <w:r>
        <w:rPr>
          <w:rFonts w:ascii="Gill Sans MT" w:hAnsi="Gill Sans MT" w:cs="Arial"/>
          <w:sz w:val="20"/>
          <w:lang w:val="en-GB"/>
        </w:rPr>
        <w:t xml:space="preserve">To review strategies to support investment by GSHA in </w:t>
      </w:r>
      <w:r w:rsidR="00D479DF">
        <w:rPr>
          <w:rFonts w:ascii="Gill Sans MT" w:hAnsi="Gill Sans MT" w:cs="Arial"/>
          <w:sz w:val="20"/>
          <w:lang w:val="en-GB"/>
        </w:rPr>
        <w:t>enterprise/private sector</w:t>
      </w:r>
      <w:r w:rsidR="00CC0E5A">
        <w:rPr>
          <w:rFonts w:ascii="Gill Sans MT" w:hAnsi="Gill Sans MT" w:cs="Arial"/>
          <w:sz w:val="20"/>
          <w:lang w:val="en-GB"/>
        </w:rPr>
        <w:t xml:space="preserve"> organisations, and to make </w:t>
      </w:r>
      <w:r w:rsidR="00D0259A">
        <w:rPr>
          <w:rFonts w:ascii="Gill Sans MT" w:hAnsi="Gill Sans MT" w:cs="Arial"/>
          <w:sz w:val="20"/>
          <w:lang w:val="en-GB"/>
        </w:rPr>
        <w:t>recommendations</w:t>
      </w:r>
    </w:p>
    <w:p w14:paraId="000024CD" w14:textId="77777777" w:rsidR="00E61280" w:rsidRDefault="00E61280" w:rsidP="00E61280">
      <w:pPr>
        <w:pStyle w:val="ListParagraph"/>
        <w:numPr>
          <w:ilvl w:val="0"/>
          <w:numId w:val="34"/>
        </w:numPr>
        <w:spacing w:line="360" w:lineRule="auto"/>
        <w:jc w:val="both"/>
        <w:rPr>
          <w:rFonts w:ascii="Gill Sans MT" w:hAnsi="Gill Sans MT" w:cs="Arial"/>
          <w:sz w:val="20"/>
          <w:lang w:val="en-GB"/>
        </w:rPr>
      </w:pPr>
      <w:r>
        <w:rPr>
          <w:rFonts w:ascii="Gill Sans MT" w:hAnsi="Gill Sans MT" w:cs="Arial"/>
          <w:sz w:val="20"/>
          <w:lang w:val="en-GB"/>
        </w:rPr>
        <w:t xml:space="preserve">To </w:t>
      </w:r>
      <w:r w:rsidR="00AC666B">
        <w:rPr>
          <w:rFonts w:ascii="Gill Sans MT" w:hAnsi="Gill Sans MT" w:cs="Arial"/>
          <w:sz w:val="20"/>
          <w:lang w:val="en-GB"/>
        </w:rPr>
        <w:t>introduce the executive to relevant business contacts</w:t>
      </w:r>
    </w:p>
    <w:p w14:paraId="20907B61" w14:textId="77777777" w:rsidR="00322708" w:rsidRDefault="00322708" w:rsidP="00E61280">
      <w:pPr>
        <w:pStyle w:val="ListParagraph"/>
        <w:numPr>
          <w:ilvl w:val="0"/>
          <w:numId w:val="34"/>
        </w:numPr>
        <w:spacing w:line="360" w:lineRule="auto"/>
        <w:jc w:val="both"/>
        <w:rPr>
          <w:rFonts w:ascii="Gill Sans MT" w:hAnsi="Gill Sans MT" w:cs="Arial"/>
          <w:sz w:val="20"/>
          <w:lang w:val="en-GB"/>
        </w:rPr>
      </w:pPr>
      <w:r>
        <w:rPr>
          <w:rFonts w:ascii="Gill Sans MT" w:hAnsi="Gill Sans MT" w:cs="Arial"/>
          <w:sz w:val="20"/>
          <w:lang w:val="en-GB"/>
        </w:rPr>
        <w:t xml:space="preserve">To network, to create business links and generate support for the </w:t>
      </w:r>
      <w:r w:rsidR="00D479DF">
        <w:rPr>
          <w:rFonts w:ascii="Gill Sans MT" w:hAnsi="Gill Sans MT" w:cs="Arial"/>
          <w:sz w:val="20"/>
          <w:lang w:val="en-GB"/>
        </w:rPr>
        <w:t>enterprise/private sector</w:t>
      </w:r>
      <w:r>
        <w:rPr>
          <w:rFonts w:ascii="Gill Sans MT" w:hAnsi="Gill Sans MT" w:cs="Arial"/>
          <w:sz w:val="20"/>
          <w:lang w:val="en-GB"/>
        </w:rPr>
        <w:t xml:space="preserve"> </w:t>
      </w:r>
      <w:r w:rsidR="00CC0E5A">
        <w:rPr>
          <w:rFonts w:ascii="Gill Sans MT" w:hAnsi="Gill Sans MT" w:cs="Arial"/>
          <w:sz w:val="20"/>
          <w:lang w:val="en-GB"/>
        </w:rPr>
        <w:t xml:space="preserve">organisations and </w:t>
      </w:r>
      <w:r>
        <w:rPr>
          <w:rFonts w:ascii="Gill Sans MT" w:hAnsi="Gill Sans MT" w:cs="Arial"/>
          <w:sz w:val="20"/>
          <w:lang w:val="en-GB"/>
        </w:rPr>
        <w:t>strategy</w:t>
      </w:r>
    </w:p>
    <w:p w14:paraId="61DA06D6" w14:textId="77777777" w:rsidR="00DC1B43" w:rsidRDefault="00DC1B43" w:rsidP="00E61280">
      <w:pPr>
        <w:pStyle w:val="ListParagraph"/>
        <w:numPr>
          <w:ilvl w:val="0"/>
          <w:numId w:val="34"/>
        </w:numPr>
        <w:spacing w:line="360" w:lineRule="auto"/>
        <w:jc w:val="both"/>
        <w:rPr>
          <w:rFonts w:ascii="Gill Sans MT" w:hAnsi="Gill Sans MT" w:cs="Arial"/>
          <w:sz w:val="20"/>
          <w:lang w:val="en-GB"/>
        </w:rPr>
      </w:pPr>
      <w:r>
        <w:rPr>
          <w:rFonts w:ascii="Gill Sans MT" w:hAnsi="Gill Sans MT" w:cs="Arial"/>
          <w:sz w:val="20"/>
          <w:lang w:val="en-GB"/>
        </w:rPr>
        <w:t xml:space="preserve">To act as mentors to </w:t>
      </w:r>
      <w:r w:rsidR="00CC0E5A">
        <w:rPr>
          <w:rFonts w:ascii="Gill Sans MT" w:hAnsi="Gill Sans MT" w:cs="Arial"/>
          <w:sz w:val="20"/>
          <w:lang w:val="en-GB"/>
        </w:rPr>
        <w:t xml:space="preserve">the </w:t>
      </w:r>
      <w:r w:rsidR="00D479DF">
        <w:rPr>
          <w:rFonts w:ascii="Gill Sans MT" w:hAnsi="Gill Sans MT" w:cs="Arial"/>
          <w:sz w:val="20"/>
          <w:lang w:val="en-GB"/>
        </w:rPr>
        <w:t>enterprises/private sector organisations within the GSHA group</w:t>
      </w:r>
    </w:p>
    <w:p w14:paraId="04453C21" w14:textId="77777777" w:rsidR="00DC1B43" w:rsidRDefault="00DC1B43" w:rsidP="00E61280">
      <w:pPr>
        <w:pStyle w:val="ListParagraph"/>
        <w:numPr>
          <w:ilvl w:val="0"/>
          <w:numId w:val="34"/>
        </w:numPr>
        <w:spacing w:line="360" w:lineRule="auto"/>
        <w:jc w:val="both"/>
        <w:rPr>
          <w:rFonts w:ascii="Gill Sans MT" w:hAnsi="Gill Sans MT" w:cs="Arial"/>
          <w:sz w:val="20"/>
          <w:lang w:val="en-GB"/>
        </w:rPr>
      </w:pPr>
      <w:r>
        <w:rPr>
          <w:rFonts w:ascii="Gill Sans MT" w:hAnsi="Gill Sans MT" w:cs="Arial"/>
          <w:sz w:val="20"/>
          <w:lang w:val="en-GB"/>
        </w:rPr>
        <w:t>To review or source support for the review of business plans and due diligence on enterprises</w:t>
      </w:r>
      <w:r w:rsidR="00D479DF">
        <w:rPr>
          <w:rFonts w:ascii="Gill Sans MT" w:hAnsi="Gill Sans MT" w:cs="Arial"/>
          <w:sz w:val="20"/>
          <w:lang w:val="en-GB"/>
        </w:rPr>
        <w:t>/private sector organisations</w:t>
      </w:r>
    </w:p>
    <w:p w14:paraId="6F205F2E" w14:textId="77777777" w:rsidR="00DC1B43" w:rsidRDefault="00DC1B43" w:rsidP="00E61280">
      <w:pPr>
        <w:pStyle w:val="ListParagraph"/>
        <w:numPr>
          <w:ilvl w:val="0"/>
          <w:numId w:val="34"/>
        </w:numPr>
        <w:spacing w:line="360" w:lineRule="auto"/>
        <w:jc w:val="both"/>
        <w:rPr>
          <w:rFonts w:ascii="Gill Sans MT" w:hAnsi="Gill Sans MT" w:cs="Arial"/>
          <w:sz w:val="20"/>
          <w:lang w:val="en-GB"/>
        </w:rPr>
      </w:pPr>
      <w:r>
        <w:rPr>
          <w:rFonts w:ascii="Gill Sans MT" w:hAnsi="Gill Sans MT" w:cs="Arial"/>
          <w:sz w:val="20"/>
          <w:lang w:val="en-GB"/>
        </w:rPr>
        <w:t>To support the final selection of ventures to be supported in the incubation and acceleration pathways</w:t>
      </w:r>
    </w:p>
    <w:p w14:paraId="47F05375" w14:textId="77777777" w:rsidR="00DC1B43" w:rsidRDefault="00DC1B43" w:rsidP="00E61280">
      <w:pPr>
        <w:pStyle w:val="ListParagraph"/>
        <w:numPr>
          <w:ilvl w:val="0"/>
          <w:numId w:val="34"/>
        </w:numPr>
        <w:spacing w:line="360" w:lineRule="auto"/>
        <w:jc w:val="both"/>
        <w:rPr>
          <w:rFonts w:ascii="Gill Sans MT" w:hAnsi="Gill Sans MT" w:cs="Arial"/>
          <w:sz w:val="20"/>
          <w:lang w:val="en-GB"/>
        </w:rPr>
      </w:pPr>
      <w:r>
        <w:rPr>
          <w:rFonts w:ascii="Gill Sans MT" w:hAnsi="Gill Sans MT" w:cs="Arial"/>
          <w:sz w:val="20"/>
          <w:lang w:val="en-GB"/>
        </w:rPr>
        <w:t>To ensure selected enterprises meet the social impact required by GSHA’s organisational strategy and mission</w:t>
      </w:r>
    </w:p>
    <w:p w14:paraId="69BE9122" w14:textId="77777777" w:rsidR="00AC666B" w:rsidRDefault="00AC666B" w:rsidP="00E61280">
      <w:pPr>
        <w:pStyle w:val="ListParagraph"/>
        <w:numPr>
          <w:ilvl w:val="0"/>
          <w:numId w:val="34"/>
        </w:numPr>
        <w:spacing w:line="360" w:lineRule="auto"/>
        <w:jc w:val="both"/>
        <w:rPr>
          <w:rFonts w:ascii="Gill Sans MT" w:hAnsi="Gill Sans MT" w:cs="Arial"/>
          <w:sz w:val="20"/>
          <w:lang w:val="en-GB"/>
        </w:rPr>
      </w:pPr>
      <w:r>
        <w:rPr>
          <w:rFonts w:ascii="Gill Sans MT" w:hAnsi="Gill Sans MT" w:cs="Arial"/>
          <w:sz w:val="20"/>
          <w:lang w:val="en-GB"/>
        </w:rPr>
        <w:t>To monitor and evaluate the quality and depth of performance</w:t>
      </w:r>
    </w:p>
    <w:p w14:paraId="4ED2B931" w14:textId="77777777" w:rsidR="00233F07" w:rsidRDefault="00E9410E" w:rsidP="00233F07">
      <w:pPr>
        <w:spacing w:line="360" w:lineRule="auto"/>
        <w:contextualSpacing/>
        <w:jc w:val="both"/>
        <w:rPr>
          <w:rFonts w:ascii="Gill Sans MT" w:hAnsi="Gill Sans MT" w:cs="Arial"/>
          <w:sz w:val="20"/>
          <w:lang w:val="en-GB"/>
        </w:rPr>
      </w:pPr>
      <w:r>
        <w:rPr>
          <w:rFonts w:ascii="Gill Sans MT" w:hAnsi="Gill Sans MT" w:cs="Arial"/>
          <w:sz w:val="20"/>
          <w:lang w:val="en-GB"/>
        </w:rPr>
        <w:t xml:space="preserve">The </w:t>
      </w:r>
      <w:r w:rsidR="00D479DF">
        <w:rPr>
          <w:rFonts w:ascii="Gill Sans MT" w:hAnsi="Gill Sans MT" w:cs="Arial"/>
          <w:sz w:val="20"/>
          <w:lang w:val="en-GB"/>
        </w:rPr>
        <w:t>Sub Board</w:t>
      </w:r>
      <w:r>
        <w:rPr>
          <w:rFonts w:ascii="Gill Sans MT" w:hAnsi="Gill Sans MT" w:cs="Arial"/>
          <w:sz w:val="20"/>
          <w:lang w:val="en-GB"/>
        </w:rPr>
        <w:t xml:space="preserve"> may utilise working groups or sub-committees to prepare for meetings or to progress specific pieces of work between meetings.</w:t>
      </w:r>
    </w:p>
    <w:p w14:paraId="05175F9A" w14:textId="77777777" w:rsidR="00E9410E" w:rsidRDefault="00E9410E" w:rsidP="00233F07">
      <w:pPr>
        <w:spacing w:line="360" w:lineRule="auto"/>
        <w:contextualSpacing/>
        <w:jc w:val="both"/>
        <w:rPr>
          <w:rFonts w:ascii="Gill Sans MT" w:hAnsi="Gill Sans MT" w:cs="Arial"/>
          <w:sz w:val="20"/>
          <w:lang w:val="en-GB"/>
        </w:rPr>
      </w:pPr>
      <w:r>
        <w:rPr>
          <w:rFonts w:ascii="Gill Sans MT" w:hAnsi="Gill Sans MT" w:cs="Arial"/>
          <w:sz w:val="20"/>
          <w:lang w:val="en-GB"/>
        </w:rPr>
        <w:t xml:space="preserve">The </w:t>
      </w:r>
      <w:r w:rsidR="00D479DF">
        <w:rPr>
          <w:rFonts w:ascii="Gill Sans MT" w:hAnsi="Gill Sans MT" w:cs="Arial"/>
          <w:sz w:val="20"/>
          <w:lang w:val="en-GB"/>
        </w:rPr>
        <w:t>Sub Board</w:t>
      </w:r>
      <w:r>
        <w:rPr>
          <w:rFonts w:ascii="Gill Sans MT" w:hAnsi="Gill Sans MT" w:cs="Arial"/>
          <w:sz w:val="20"/>
          <w:lang w:val="en-GB"/>
        </w:rPr>
        <w:t xml:space="preserve"> will prioritise its work and plan its activities on an annual (or multi-annual) basis to ensure that all of its responsibilities (as outlined above) are addressed on a realistic and consistent basis.</w:t>
      </w:r>
    </w:p>
    <w:p w14:paraId="6CBB3F67" w14:textId="77777777" w:rsidR="00D0259A" w:rsidRDefault="00D0259A" w:rsidP="0068253E">
      <w:pPr>
        <w:pStyle w:val="ListParagraph"/>
        <w:numPr>
          <w:ilvl w:val="0"/>
          <w:numId w:val="28"/>
        </w:numPr>
        <w:spacing w:line="360" w:lineRule="auto"/>
        <w:jc w:val="both"/>
        <w:rPr>
          <w:rFonts w:ascii="Gill Sans MT" w:hAnsi="Gill Sans MT" w:cs="Arial"/>
          <w:sz w:val="20"/>
          <w:lang w:val="en-GB"/>
        </w:rPr>
      </w:pPr>
      <w:r>
        <w:rPr>
          <w:rFonts w:ascii="Gill Sans MT" w:hAnsi="Gill Sans MT" w:cs="Arial"/>
          <w:sz w:val="20"/>
          <w:lang w:val="en-GB"/>
        </w:rPr>
        <w:t>Advising the Board</w:t>
      </w:r>
    </w:p>
    <w:p w14:paraId="667C55EA" w14:textId="77777777" w:rsidR="00D0259A" w:rsidRDefault="00D0259A" w:rsidP="0068253E">
      <w:pPr>
        <w:spacing w:line="360" w:lineRule="auto"/>
        <w:jc w:val="both"/>
        <w:rPr>
          <w:rFonts w:ascii="Gill Sans MT" w:hAnsi="Gill Sans MT" w:cs="Arial"/>
          <w:sz w:val="20"/>
          <w:lang w:val="en-GB"/>
        </w:rPr>
      </w:pPr>
      <w:r>
        <w:rPr>
          <w:rFonts w:ascii="Gill Sans MT" w:hAnsi="Gill Sans MT" w:cs="Arial"/>
          <w:sz w:val="20"/>
          <w:lang w:val="en-GB"/>
        </w:rPr>
        <w:t>The Sub Board has oversight on the enterprise/private sector pillar of the GSHA groups’ strategy and will advise the GSHA Board accordingly, including but not limited to</w:t>
      </w:r>
    </w:p>
    <w:p w14:paraId="4AF8E9D1" w14:textId="77777777" w:rsidR="00E34939" w:rsidRDefault="00E34939" w:rsidP="0068253E">
      <w:pPr>
        <w:pStyle w:val="ListParagraph"/>
        <w:numPr>
          <w:ilvl w:val="0"/>
          <w:numId w:val="36"/>
        </w:numPr>
        <w:spacing w:line="360" w:lineRule="auto"/>
        <w:jc w:val="both"/>
        <w:rPr>
          <w:rFonts w:ascii="Gill Sans MT" w:hAnsi="Gill Sans MT" w:cs="Arial"/>
          <w:sz w:val="20"/>
          <w:lang w:val="en-GB"/>
        </w:rPr>
      </w:pPr>
      <w:r>
        <w:rPr>
          <w:rFonts w:ascii="Gill Sans MT" w:hAnsi="Gill Sans MT" w:cs="Arial"/>
          <w:sz w:val="20"/>
          <w:lang w:val="en-GB"/>
        </w:rPr>
        <w:t>The adherence to the enterprise/private sector strategy</w:t>
      </w:r>
    </w:p>
    <w:p w14:paraId="4A2EE1C6" w14:textId="77777777" w:rsidR="00E34939" w:rsidRDefault="00E34939" w:rsidP="0068253E">
      <w:pPr>
        <w:pStyle w:val="ListParagraph"/>
        <w:numPr>
          <w:ilvl w:val="0"/>
          <w:numId w:val="36"/>
        </w:numPr>
        <w:spacing w:line="360" w:lineRule="auto"/>
        <w:jc w:val="both"/>
        <w:rPr>
          <w:rFonts w:ascii="Gill Sans MT" w:hAnsi="Gill Sans MT" w:cs="Arial"/>
          <w:sz w:val="20"/>
          <w:lang w:val="en-GB"/>
        </w:rPr>
      </w:pPr>
      <w:r>
        <w:rPr>
          <w:rFonts w:ascii="Gill Sans MT" w:hAnsi="Gill Sans MT" w:cs="Arial"/>
          <w:sz w:val="20"/>
          <w:lang w:val="en-GB"/>
        </w:rPr>
        <w:t>The development of the enterprise/private sector strategy</w:t>
      </w:r>
    </w:p>
    <w:p w14:paraId="03984386" w14:textId="77777777" w:rsidR="00E34939" w:rsidRDefault="00D0259A" w:rsidP="0068253E">
      <w:pPr>
        <w:pStyle w:val="ListParagraph"/>
        <w:numPr>
          <w:ilvl w:val="0"/>
          <w:numId w:val="36"/>
        </w:numPr>
        <w:spacing w:line="360" w:lineRule="auto"/>
        <w:jc w:val="both"/>
        <w:rPr>
          <w:rFonts w:ascii="Gill Sans MT" w:hAnsi="Gill Sans MT" w:cs="Arial"/>
          <w:sz w:val="20"/>
          <w:lang w:val="en-GB"/>
        </w:rPr>
      </w:pPr>
      <w:r>
        <w:rPr>
          <w:rFonts w:ascii="Gill Sans MT" w:hAnsi="Gill Sans MT" w:cs="Arial"/>
          <w:sz w:val="20"/>
          <w:lang w:val="en-GB"/>
        </w:rPr>
        <w:t>It’s analysis of the enterprises/private sector organisations</w:t>
      </w:r>
    </w:p>
    <w:p w14:paraId="03630FF3" w14:textId="77777777" w:rsidR="00D0259A" w:rsidRPr="0068253E" w:rsidRDefault="00E34939" w:rsidP="0068253E">
      <w:pPr>
        <w:pStyle w:val="ListParagraph"/>
        <w:numPr>
          <w:ilvl w:val="0"/>
          <w:numId w:val="36"/>
        </w:numPr>
        <w:spacing w:line="360" w:lineRule="auto"/>
        <w:jc w:val="both"/>
        <w:rPr>
          <w:rFonts w:ascii="Gill Sans MT" w:hAnsi="Gill Sans MT" w:cs="Arial"/>
          <w:sz w:val="20"/>
          <w:lang w:val="en-GB"/>
        </w:rPr>
      </w:pPr>
      <w:r>
        <w:rPr>
          <w:rFonts w:ascii="Gill Sans MT" w:hAnsi="Gill Sans MT" w:cs="Arial"/>
          <w:sz w:val="20"/>
          <w:lang w:val="en-GB"/>
        </w:rPr>
        <w:lastRenderedPageBreak/>
        <w:t>The allocation of resources/investment in this pillar</w:t>
      </w:r>
      <w:r w:rsidR="00D0259A">
        <w:rPr>
          <w:rFonts w:ascii="Gill Sans MT" w:hAnsi="Gill Sans MT" w:cs="Arial"/>
          <w:sz w:val="20"/>
          <w:lang w:val="en-GB"/>
        </w:rPr>
        <w:t xml:space="preserve"> </w:t>
      </w:r>
    </w:p>
    <w:p w14:paraId="0A678D76" w14:textId="77777777" w:rsidR="00D0259A" w:rsidRDefault="00D0259A" w:rsidP="00233F07">
      <w:pPr>
        <w:spacing w:line="360" w:lineRule="auto"/>
        <w:contextualSpacing/>
        <w:jc w:val="both"/>
        <w:rPr>
          <w:rFonts w:ascii="Gill Sans MT" w:hAnsi="Gill Sans MT" w:cs="Arial"/>
          <w:sz w:val="20"/>
          <w:lang w:val="en-GB"/>
        </w:rPr>
      </w:pPr>
    </w:p>
    <w:p w14:paraId="41AA937A" w14:textId="77777777" w:rsidR="0068253E" w:rsidRDefault="0068253E" w:rsidP="00233F07">
      <w:pPr>
        <w:spacing w:line="360" w:lineRule="auto"/>
        <w:contextualSpacing/>
        <w:jc w:val="both"/>
        <w:rPr>
          <w:rFonts w:ascii="Gill Sans MT" w:hAnsi="Gill Sans MT" w:cs="Arial"/>
          <w:sz w:val="20"/>
          <w:lang w:val="en-GB"/>
        </w:rPr>
      </w:pPr>
    </w:p>
    <w:p w14:paraId="47E87E38" w14:textId="77777777" w:rsidR="00EF03FD" w:rsidRPr="0068253E" w:rsidRDefault="00EF03FD" w:rsidP="0068253E">
      <w:pPr>
        <w:numPr>
          <w:ilvl w:val="0"/>
          <w:numId w:val="28"/>
        </w:numPr>
        <w:spacing w:line="360" w:lineRule="auto"/>
        <w:contextualSpacing/>
        <w:jc w:val="both"/>
        <w:rPr>
          <w:rFonts w:ascii="Gill Sans MT" w:hAnsi="Gill Sans MT" w:cs="Arial"/>
          <w:b/>
          <w:bCs/>
          <w:color w:val="000000"/>
          <w:kern w:val="32"/>
          <w:sz w:val="20"/>
          <w:lang w:val="en-GB"/>
        </w:rPr>
      </w:pPr>
      <w:r w:rsidRPr="0068253E">
        <w:rPr>
          <w:rFonts w:ascii="Gill Sans MT" w:hAnsi="Gill Sans MT" w:cs="Arial"/>
          <w:b/>
          <w:bCs/>
          <w:color w:val="000000"/>
          <w:kern w:val="32"/>
          <w:sz w:val="20"/>
          <w:lang w:val="en-GB"/>
        </w:rPr>
        <w:t>Additional Roles</w:t>
      </w:r>
    </w:p>
    <w:p w14:paraId="3D3F0E73" w14:textId="77777777" w:rsidR="00EF03FD" w:rsidRPr="00EF03FD" w:rsidRDefault="00195F3F" w:rsidP="004A5F75">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 xml:space="preserve">On the request of management and/or </w:t>
      </w:r>
      <w:r w:rsidR="00D479DF">
        <w:rPr>
          <w:rFonts w:ascii="Gill Sans MT" w:hAnsi="Gill Sans MT" w:cs="Arial"/>
          <w:bCs/>
          <w:sz w:val="20"/>
          <w:lang w:val="en-GB"/>
        </w:rPr>
        <w:t xml:space="preserve">GSHA </w:t>
      </w:r>
      <w:r w:rsidRPr="004A5F75">
        <w:rPr>
          <w:rFonts w:ascii="Gill Sans MT" w:hAnsi="Gill Sans MT" w:cs="Arial"/>
          <w:bCs/>
          <w:sz w:val="20"/>
          <w:lang w:val="en-GB"/>
        </w:rPr>
        <w:t xml:space="preserve">Board, </w:t>
      </w:r>
      <w:r w:rsidR="00EF03FD" w:rsidRPr="00EF03FD">
        <w:rPr>
          <w:rFonts w:ascii="Gill Sans MT" w:hAnsi="Gill Sans MT" w:cs="Arial"/>
          <w:bCs/>
          <w:sz w:val="20"/>
          <w:lang w:val="en-GB"/>
        </w:rPr>
        <w:t xml:space="preserve">individual members may contribute to the overall work of the </w:t>
      </w:r>
      <w:r w:rsidR="00217F91">
        <w:rPr>
          <w:rFonts w:ascii="Gill Sans MT" w:hAnsi="Gill Sans MT" w:cs="Arial"/>
          <w:bCs/>
          <w:sz w:val="20"/>
          <w:lang w:val="en-GB"/>
        </w:rPr>
        <w:t xml:space="preserve">Sub board </w:t>
      </w:r>
      <w:r w:rsidR="00EF03FD" w:rsidRPr="00EF03FD">
        <w:rPr>
          <w:rFonts w:ascii="Gill Sans MT" w:hAnsi="Gill Sans MT" w:cs="Arial"/>
          <w:bCs/>
          <w:sz w:val="20"/>
          <w:lang w:val="en-GB"/>
        </w:rPr>
        <w:t>by taking on additional areas of responsibility on a voluntary basis, such as:</w:t>
      </w:r>
    </w:p>
    <w:p w14:paraId="371A1F07" w14:textId="77777777" w:rsidR="00EF03FD" w:rsidRPr="004A5F75" w:rsidRDefault="00EF03FD" w:rsidP="004A5F75">
      <w:pPr>
        <w:pStyle w:val="BodyText"/>
        <w:numPr>
          <w:ilvl w:val="0"/>
          <w:numId w:val="32"/>
        </w:numPr>
        <w:spacing w:before="120" w:after="120" w:line="360" w:lineRule="auto"/>
        <w:rPr>
          <w:rFonts w:ascii="Gill Sans MT" w:hAnsi="Gill Sans MT" w:cs="Arial"/>
          <w:bCs/>
          <w:sz w:val="20"/>
          <w:lang w:val="en-GB"/>
        </w:rPr>
      </w:pPr>
      <w:r w:rsidRPr="004A5F75">
        <w:rPr>
          <w:rFonts w:ascii="Gill Sans MT" w:hAnsi="Gill Sans MT" w:cs="Arial"/>
          <w:bCs/>
          <w:sz w:val="20"/>
          <w:lang w:val="en-GB"/>
        </w:rPr>
        <w:t>Providing support to management on specific issues</w:t>
      </w:r>
      <w:r w:rsidR="00217F91">
        <w:rPr>
          <w:rFonts w:ascii="Gill Sans MT" w:hAnsi="Gill Sans MT" w:cs="Arial"/>
          <w:bCs/>
          <w:sz w:val="20"/>
          <w:lang w:val="en-GB"/>
        </w:rPr>
        <w:t>/businesses</w:t>
      </w:r>
      <w:r w:rsidRPr="004A5F75">
        <w:rPr>
          <w:rFonts w:ascii="Gill Sans MT" w:hAnsi="Gill Sans MT" w:cs="Arial"/>
          <w:bCs/>
          <w:sz w:val="20"/>
          <w:lang w:val="en-GB"/>
        </w:rPr>
        <w:t>;</w:t>
      </w:r>
    </w:p>
    <w:p w14:paraId="002533CD" w14:textId="77777777" w:rsidR="00EF03FD" w:rsidRPr="004A5F75" w:rsidRDefault="00EF03FD" w:rsidP="004A5F75">
      <w:pPr>
        <w:pStyle w:val="BodyText"/>
        <w:numPr>
          <w:ilvl w:val="0"/>
          <w:numId w:val="32"/>
        </w:numPr>
        <w:spacing w:before="120" w:after="120" w:line="360" w:lineRule="auto"/>
        <w:rPr>
          <w:rFonts w:ascii="Gill Sans MT" w:hAnsi="Gill Sans MT" w:cs="Arial"/>
          <w:bCs/>
          <w:sz w:val="20"/>
          <w:lang w:val="en-GB"/>
        </w:rPr>
      </w:pPr>
      <w:r w:rsidRPr="004A5F75">
        <w:rPr>
          <w:rFonts w:ascii="Gill Sans MT" w:hAnsi="Gill Sans MT" w:cs="Arial"/>
          <w:bCs/>
          <w:sz w:val="20"/>
          <w:lang w:val="en-GB"/>
        </w:rPr>
        <w:t>Participation in field monitoring</w:t>
      </w:r>
      <w:r w:rsidR="00217F91">
        <w:rPr>
          <w:rFonts w:ascii="Gill Sans MT" w:hAnsi="Gill Sans MT" w:cs="Arial"/>
          <w:bCs/>
          <w:sz w:val="20"/>
          <w:lang w:val="en-GB"/>
        </w:rPr>
        <w:t>/support</w:t>
      </w:r>
      <w:r w:rsidR="00E34939">
        <w:rPr>
          <w:rFonts w:ascii="Gill Sans MT" w:hAnsi="Gill Sans MT" w:cs="Arial"/>
          <w:bCs/>
          <w:sz w:val="20"/>
          <w:lang w:val="en-GB"/>
        </w:rPr>
        <w:t>/sales</w:t>
      </w:r>
      <w:r w:rsidRPr="004A5F75">
        <w:rPr>
          <w:rFonts w:ascii="Gill Sans MT" w:hAnsi="Gill Sans MT" w:cs="Arial"/>
          <w:bCs/>
          <w:sz w:val="20"/>
          <w:lang w:val="en-GB"/>
        </w:rPr>
        <w:t xml:space="preserve"> visits. Such visits will have a clear structure and a specific Terms of Reference.</w:t>
      </w:r>
    </w:p>
    <w:p w14:paraId="2E40F44C" w14:textId="77777777" w:rsidR="00EF03FD" w:rsidRPr="005932B2" w:rsidRDefault="00EF03FD" w:rsidP="00233F07">
      <w:pPr>
        <w:spacing w:line="360" w:lineRule="auto"/>
        <w:contextualSpacing/>
        <w:jc w:val="both"/>
        <w:rPr>
          <w:rFonts w:ascii="Gill Sans MT" w:hAnsi="Gill Sans MT" w:cs="Arial"/>
          <w:sz w:val="20"/>
          <w:lang w:val="en-GB"/>
        </w:rPr>
      </w:pPr>
    </w:p>
    <w:p w14:paraId="0CE8E3A0" w14:textId="77777777" w:rsidR="00DA1B18" w:rsidRPr="001B6051" w:rsidRDefault="001B6051" w:rsidP="001B6051">
      <w:pPr>
        <w:rPr>
          <w:b/>
          <w:lang w:val="en-GB"/>
        </w:rPr>
      </w:pPr>
      <w:bookmarkStart w:id="7" w:name="_Toc129144377"/>
      <w:r>
        <w:rPr>
          <w:rFonts w:ascii="Gill Sans MT" w:hAnsi="Gill Sans MT"/>
          <w:b/>
          <w:color w:val="000000"/>
          <w:sz w:val="20"/>
          <w:lang w:val="en-GB"/>
        </w:rPr>
        <w:t>1</w:t>
      </w:r>
      <w:r w:rsidR="00D12A4D">
        <w:rPr>
          <w:rFonts w:ascii="Gill Sans MT" w:hAnsi="Gill Sans MT"/>
          <w:b/>
          <w:color w:val="000000"/>
          <w:sz w:val="20"/>
          <w:lang w:val="en-GB"/>
        </w:rPr>
        <w:t>2</w:t>
      </w:r>
      <w:r w:rsidR="00DA1B18" w:rsidRPr="001B6051">
        <w:rPr>
          <w:rFonts w:ascii="Gill Sans MT" w:hAnsi="Gill Sans MT"/>
          <w:b/>
          <w:color w:val="000000"/>
          <w:sz w:val="20"/>
          <w:lang w:val="en-GB"/>
        </w:rPr>
        <w:t>.</w:t>
      </w:r>
      <w:r w:rsidR="00DA1B18" w:rsidRPr="001B6051">
        <w:rPr>
          <w:rFonts w:ascii="Gill Sans MT" w:hAnsi="Gill Sans MT"/>
          <w:b/>
          <w:color w:val="000000"/>
          <w:sz w:val="20"/>
          <w:lang w:val="en-GB"/>
        </w:rPr>
        <w:tab/>
        <w:t>Reporti</w:t>
      </w:r>
      <w:bookmarkEnd w:id="7"/>
      <w:r w:rsidRPr="001B6051">
        <w:rPr>
          <w:rFonts w:ascii="Gill Sans MT" w:hAnsi="Gill Sans MT"/>
          <w:b/>
          <w:color w:val="000000"/>
          <w:sz w:val="20"/>
          <w:lang w:val="en-GB"/>
        </w:rPr>
        <w:t>ng</w:t>
      </w:r>
    </w:p>
    <w:p w14:paraId="5D713515" w14:textId="77777777" w:rsidR="006A0583" w:rsidRDefault="00DA1B18" w:rsidP="006638D7">
      <w:pPr>
        <w:pStyle w:val="BodyText"/>
        <w:spacing w:before="120" w:after="120" w:line="360" w:lineRule="auto"/>
        <w:rPr>
          <w:rFonts w:ascii="Gill Sans MT" w:hAnsi="Gill Sans MT" w:cs="Arial"/>
          <w:sz w:val="20"/>
          <w:lang w:val="en-GB"/>
        </w:rPr>
      </w:pPr>
      <w:r w:rsidRPr="005932B2">
        <w:rPr>
          <w:rFonts w:ascii="Gill Sans MT" w:hAnsi="Gill Sans MT" w:cs="Arial"/>
          <w:sz w:val="20"/>
          <w:lang w:val="en-GB"/>
        </w:rPr>
        <w:t xml:space="preserve">The </w:t>
      </w:r>
      <w:r w:rsidR="00434E11">
        <w:rPr>
          <w:rFonts w:ascii="Gill Sans MT" w:hAnsi="Gill Sans MT" w:cs="Arial"/>
          <w:sz w:val="20"/>
          <w:lang w:val="en-GB"/>
        </w:rPr>
        <w:t>Group CEO</w:t>
      </w:r>
      <w:r w:rsidRPr="005932B2">
        <w:rPr>
          <w:rFonts w:ascii="Gill Sans MT" w:hAnsi="Gill Sans MT" w:cs="Arial"/>
          <w:sz w:val="20"/>
          <w:lang w:val="en-GB"/>
        </w:rPr>
        <w:t xml:space="preserve"> shall</w:t>
      </w:r>
      <w:r w:rsidR="00C80ECC">
        <w:rPr>
          <w:rFonts w:ascii="Gill Sans MT" w:hAnsi="Gill Sans MT" w:cs="Arial"/>
          <w:sz w:val="20"/>
          <w:lang w:val="en-GB"/>
        </w:rPr>
        <w:t xml:space="preserve"> authorise the</w:t>
      </w:r>
      <w:r w:rsidRPr="005932B2">
        <w:rPr>
          <w:rFonts w:ascii="Gill Sans MT" w:hAnsi="Gill Sans MT" w:cs="Arial"/>
          <w:sz w:val="20"/>
          <w:lang w:val="en-GB"/>
        </w:rPr>
        <w:t xml:space="preserve"> circulat</w:t>
      </w:r>
      <w:r w:rsidR="00C80ECC">
        <w:rPr>
          <w:rFonts w:ascii="Gill Sans MT" w:hAnsi="Gill Sans MT" w:cs="Arial"/>
          <w:sz w:val="20"/>
          <w:lang w:val="en-GB"/>
        </w:rPr>
        <w:t>ion of</w:t>
      </w:r>
      <w:r w:rsidRPr="005932B2">
        <w:rPr>
          <w:rFonts w:ascii="Gill Sans MT" w:hAnsi="Gill Sans MT" w:cs="Arial"/>
          <w:sz w:val="20"/>
          <w:lang w:val="en-GB"/>
        </w:rPr>
        <w:t xml:space="preserve"> the minutes of meetings of the </w:t>
      </w:r>
      <w:r w:rsidR="00217F91">
        <w:rPr>
          <w:rFonts w:ascii="Gill Sans MT" w:hAnsi="Gill Sans MT" w:cs="Arial"/>
          <w:sz w:val="20"/>
          <w:lang w:val="en-GB"/>
        </w:rPr>
        <w:t>Sub Board</w:t>
      </w:r>
      <w:r w:rsidRPr="005932B2">
        <w:rPr>
          <w:rFonts w:ascii="Gill Sans MT" w:hAnsi="Gill Sans MT" w:cs="Arial"/>
          <w:sz w:val="20"/>
          <w:lang w:val="en-GB"/>
        </w:rPr>
        <w:t xml:space="preserve"> to all members of the Board</w:t>
      </w:r>
      <w:r w:rsidR="00AC666B">
        <w:rPr>
          <w:rFonts w:ascii="Gill Sans MT" w:hAnsi="Gill Sans MT" w:cs="Arial"/>
          <w:sz w:val="20"/>
          <w:lang w:val="en-GB"/>
        </w:rPr>
        <w:t xml:space="preserve"> at least two</w:t>
      </w:r>
      <w:r w:rsidR="006A0583">
        <w:rPr>
          <w:rFonts w:ascii="Gill Sans MT" w:hAnsi="Gill Sans MT" w:cs="Arial"/>
          <w:sz w:val="20"/>
          <w:lang w:val="en-GB"/>
        </w:rPr>
        <w:t xml:space="preserve"> week</w:t>
      </w:r>
      <w:r w:rsidR="00AC666B">
        <w:rPr>
          <w:rFonts w:ascii="Gill Sans MT" w:hAnsi="Gill Sans MT" w:cs="Arial"/>
          <w:sz w:val="20"/>
          <w:lang w:val="en-GB"/>
        </w:rPr>
        <w:t>s</w:t>
      </w:r>
      <w:r w:rsidR="006A0583">
        <w:rPr>
          <w:rFonts w:ascii="Gill Sans MT" w:hAnsi="Gill Sans MT" w:cs="Arial"/>
          <w:sz w:val="20"/>
          <w:lang w:val="en-GB"/>
        </w:rPr>
        <w:t xml:space="preserve"> in advance of a Board meeting.</w:t>
      </w:r>
    </w:p>
    <w:p w14:paraId="5B0E5D2A" w14:textId="77777777" w:rsidR="00CE589C" w:rsidRPr="006A0583" w:rsidRDefault="00CE589C" w:rsidP="006638D7">
      <w:pPr>
        <w:pStyle w:val="BodyText"/>
        <w:spacing w:before="120" w:after="120" w:line="360" w:lineRule="auto"/>
        <w:rPr>
          <w:rFonts w:ascii="Gill Sans MT" w:hAnsi="Gill Sans MT" w:cs="Arial"/>
          <w:sz w:val="20"/>
          <w:lang w:val="en-GB"/>
        </w:rPr>
      </w:pPr>
      <w:r w:rsidRPr="005932B2">
        <w:rPr>
          <w:rFonts w:ascii="Gill Sans MT" w:hAnsi="Gill Sans MT" w:cs="Arial"/>
          <w:sz w:val="20"/>
          <w:lang w:val="en-GB"/>
        </w:rPr>
        <w:t xml:space="preserve">A report from the </w:t>
      </w:r>
      <w:r w:rsidR="00BB711D">
        <w:rPr>
          <w:rFonts w:ascii="Gill Sans MT" w:hAnsi="Gill Sans MT" w:cs="Arial"/>
          <w:sz w:val="20"/>
          <w:lang w:val="en-GB"/>
        </w:rPr>
        <w:t>c</w:t>
      </w:r>
      <w:r w:rsidRPr="005932B2">
        <w:rPr>
          <w:rFonts w:ascii="Gill Sans MT" w:hAnsi="Gill Sans MT" w:cs="Arial"/>
          <w:sz w:val="20"/>
          <w:lang w:val="en-GB"/>
        </w:rPr>
        <w:t xml:space="preserve">hairperson of the </w:t>
      </w:r>
      <w:r w:rsidR="00217F91">
        <w:rPr>
          <w:rFonts w:ascii="Gill Sans MT" w:hAnsi="Gill Sans MT" w:cs="Arial"/>
          <w:sz w:val="20"/>
          <w:lang w:val="en-GB"/>
        </w:rPr>
        <w:t>Sub Board</w:t>
      </w:r>
      <w:r w:rsidRPr="005932B2">
        <w:rPr>
          <w:rFonts w:ascii="Gill Sans MT" w:hAnsi="Gill Sans MT" w:cs="Arial"/>
          <w:sz w:val="20"/>
          <w:lang w:val="en-GB"/>
        </w:rPr>
        <w:t xml:space="preserve"> to the</w:t>
      </w:r>
      <w:r w:rsidR="00217F91">
        <w:rPr>
          <w:rFonts w:ascii="Gill Sans MT" w:hAnsi="Gill Sans MT" w:cs="Arial"/>
          <w:sz w:val="20"/>
          <w:lang w:val="en-GB"/>
        </w:rPr>
        <w:t xml:space="preserve"> GSHA</w:t>
      </w:r>
      <w:r w:rsidRPr="005932B2">
        <w:rPr>
          <w:rFonts w:ascii="Gill Sans MT" w:hAnsi="Gill Sans MT" w:cs="Arial"/>
          <w:sz w:val="20"/>
          <w:lang w:val="en-GB"/>
        </w:rPr>
        <w:t xml:space="preserve"> </w:t>
      </w:r>
      <w:r w:rsidR="00A719C4">
        <w:rPr>
          <w:rFonts w:ascii="Gill Sans MT" w:hAnsi="Gill Sans MT" w:cs="Arial"/>
          <w:sz w:val="20"/>
          <w:lang w:val="en-GB"/>
        </w:rPr>
        <w:t>B</w:t>
      </w:r>
      <w:r w:rsidRPr="005932B2">
        <w:rPr>
          <w:rFonts w:ascii="Gill Sans MT" w:hAnsi="Gill Sans MT" w:cs="Arial"/>
          <w:sz w:val="20"/>
          <w:lang w:val="en-GB"/>
        </w:rPr>
        <w:t xml:space="preserve">oard will be included as an agenda item for </w:t>
      </w:r>
      <w:r w:rsidR="0080571A">
        <w:rPr>
          <w:rFonts w:ascii="Gill Sans MT" w:hAnsi="Gill Sans MT" w:cs="Arial"/>
          <w:sz w:val="20"/>
          <w:lang w:val="en-GB"/>
        </w:rPr>
        <w:t xml:space="preserve">the GSHA </w:t>
      </w:r>
      <w:r w:rsidR="0080571A" w:rsidRPr="005932B2">
        <w:rPr>
          <w:rFonts w:ascii="Gill Sans MT" w:hAnsi="Gill Sans MT" w:cs="Arial"/>
          <w:sz w:val="20"/>
          <w:lang w:val="en-GB"/>
        </w:rPr>
        <w:t>Board</w:t>
      </w:r>
      <w:r w:rsidRPr="005932B2">
        <w:rPr>
          <w:rFonts w:ascii="Gill Sans MT" w:hAnsi="Gill Sans MT" w:cs="Arial"/>
          <w:sz w:val="20"/>
          <w:lang w:val="en-GB"/>
        </w:rPr>
        <w:t xml:space="preserve"> Meeting</w:t>
      </w:r>
      <w:r w:rsidR="0080571A">
        <w:rPr>
          <w:rFonts w:ascii="Gill Sans MT" w:hAnsi="Gill Sans MT" w:cs="Arial"/>
          <w:sz w:val="20"/>
          <w:lang w:val="en-GB"/>
        </w:rPr>
        <w:t xml:space="preserve"> following the </w:t>
      </w:r>
      <w:r w:rsidR="00217F91">
        <w:rPr>
          <w:rFonts w:ascii="Gill Sans MT" w:hAnsi="Gill Sans MT" w:cs="Arial"/>
          <w:sz w:val="20"/>
          <w:lang w:val="en-GB"/>
        </w:rPr>
        <w:t>Sub Board</w:t>
      </w:r>
      <w:r w:rsidR="003562B9">
        <w:rPr>
          <w:rFonts w:ascii="Gill Sans MT" w:hAnsi="Gill Sans MT" w:cs="Arial"/>
          <w:sz w:val="20"/>
          <w:lang w:val="en-GB"/>
        </w:rPr>
        <w:t xml:space="preserve"> meeting</w:t>
      </w:r>
      <w:r w:rsidRPr="005932B2">
        <w:rPr>
          <w:rFonts w:ascii="Gill Sans MT" w:hAnsi="Gill Sans MT" w:cs="Arial"/>
          <w:sz w:val="20"/>
          <w:lang w:val="en-GB"/>
        </w:rPr>
        <w:t>.</w:t>
      </w:r>
      <w:r w:rsidR="004C5AB4" w:rsidRPr="005932B2">
        <w:rPr>
          <w:rFonts w:ascii="Gill Sans MT" w:hAnsi="Gill Sans MT" w:cs="Arial"/>
          <w:sz w:val="20"/>
          <w:lang w:val="en-GB"/>
        </w:rPr>
        <w:t xml:space="preserve"> </w:t>
      </w:r>
      <w:r w:rsidR="004C5AB4" w:rsidRPr="005932B2">
        <w:rPr>
          <w:rFonts w:ascii="Gill Sans MT" w:hAnsi="Gill Sans MT" w:cs="Arial"/>
          <w:color w:val="000000"/>
          <w:sz w:val="20"/>
          <w:lang w:val="en-GB"/>
        </w:rPr>
        <w:t xml:space="preserve">A </w:t>
      </w:r>
      <w:r w:rsidR="00AC666B">
        <w:rPr>
          <w:rFonts w:ascii="Gill Sans MT" w:hAnsi="Gill Sans MT" w:cs="Arial"/>
          <w:color w:val="000000"/>
          <w:sz w:val="20"/>
          <w:lang w:val="en-GB"/>
        </w:rPr>
        <w:t>quarterly</w:t>
      </w:r>
      <w:r w:rsidR="004C5AB4" w:rsidRPr="005932B2">
        <w:rPr>
          <w:rFonts w:ascii="Gill Sans MT" w:hAnsi="Gill Sans MT" w:cs="Arial"/>
          <w:color w:val="000000"/>
          <w:sz w:val="20"/>
          <w:lang w:val="en-GB"/>
        </w:rPr>
        <w:t xml:space="preserve"> report will also be presented to the</w:t>
      </w:r>
      <w:r w:rsidR="00217F91">
        <w:rPr>
          <w:rFonts w:ascii="Gill Sans MT" w:hAnsi="Gill Sans MT" w:cs="Arial"/>
          <w:color w:val="000000"/>
          <w:sz w:val="20"/>
          <w:lang w:val="en-GB"/>
        </w:rPr>
        <w:t xml:space="preserve"> GSHA</w:t>
      </w:r>
      <w:r w:rsidR="004C5AB4" w:rsidRPr="005932B2">
        <w:rPr>
          <w:rFonts w:ascii="Gill Sans MT" w:hAnsi="Gill Sans MT" w:cs="Arial"/>
          <w:color w:val="000000"/>
          <w:sz w:val="20"/>
          <w:lang w:val="en-GB"/>
        </w:rPr>
        <w:t xml:space="preserve"> Board from the </w:t>
      </w:r>
      <w:r w:rsidR="00BB711D">
        <w:rPr>
          <w:rFonts w:ascii="Gill Sans MT" w:hAnsi="Gill Sans MT" w:cs="Arial"/>
          <w:color w:val="000000"/>
          <w:sz w:val="20"/>
          <w:lang w:val="en-GB"/>
        </w:rPr>
        <w:t>c</w:t>
      </w:r>
      <w:r w:rsidR="004C5AB4" w:rsidRPr="005932B2">
        <w:rPr>
          <w:rFonts w:ascii="Gill Sans MT" w:hAnsi="Gill Sans MT" w:cs="Arial"/>
          <w:color w:val="000000"/>
          <w:sz w:val="20"/>
          <w:lang w:val="en-GB"/>
        </w:rPr>
        <w:t xml:space="preserve">hair of the </w:t>
      </w:r>
      <w:r w:rsidR="00217F91">
        <w:rPr>
          <w:rFonts w:ascii="Gill Sans MT" w:hAnsi="Gill Sans MT" w:cs="Arial"/>
          <w:color w:val="000000"/>
          <w:sz w:val="20"/>
          <w:lang w:val="en-GB"/>
        </w:rPr>
        <w:t>Sub Board</w:t>
      </w:r>
      <w:r w:rsidR="004C5AB4" w:rsidRPr="005932B2">
        <w:rPr>
          <w:rFonts w:ascii="Gill Sans MT" w:hAnsi="Gill Sans MT" w:cs="Arial"/>
          <w:color w:val="000000"/>
          <w:sz w:val="20"/>
          <w:lang w:val="en-GB"/>
        </w:rPr>
        <w:t>.</w:t>
      </w:r>
      <w:r w:rsidR="00907355">
        <w:rPr>
          <w:rFonts w:ascii="Gill Sans MT" w:hAnsi="Gill Sans MT" w:cs="Arial"/>
          <w:color w:val="000000"/>
          <w:sz w:val="20"/>
          <w:lang w:val="en-GB"/>
        </w:rPr>
        <w:t xml:space="preserve"> The chairperson may delegate reporting responsibilities to another member of the </w:t>
      </w:r>
      <w:r w:rsidR="00217F91">
        <w:rPr>
          <w:rFonts w:ascii="Gill Sans MT" w:hAnsi="Gill Sans MT" w:cs="Arial"/>
          <w:color w:val="000000"/>
          <w:sz w:val="20"/>
          <w:lang w:val="en-GB"/>
        </w:rPr>
        <w:t>Sub Board</w:t>
      </w:r>
      <w:r w:rsidR="00AC666B">
        <w:rPr>
          <w:rFonts w:ascii="Gill Sans MT" w:hAnsi="Gill Sans MT" w:cs="Arial"/>
          <w:color w:val="000000"/>
          <w:sz w:val="20"/>
          <w:lang w:val="en-GB"/>
        </w:rPr>
        <w:t xml:space="preserve"> or staff </w:t>
      </w:r>
      <w:r w:rsidR="00907355">
        <w:rPr>
          <w:rFonts w:ascii="Gill Sans MT" w:hAnsi="Gill Sans MT" w:cs="Arial"/>
          <w:color w:val="000000"/>
          <w:sz w:val="20"/>
          <w:lang w:val="en-GB"/>
        </w:rPr>
        <w:t>as appropriate or necessary.</w:t>
      </w:r>
    </w:p>
    <w:p w14:paraId="5118FBBC" w14:textId="77777777" w:rsidR="00066932" w:rsidRPr="00066932" w:rsidRDefault="00066932" w:rsidP="006638D7">
      <w:pPr>
        <w:pStyle w:val="BodyText"/>
        <w:spacing w:before="120" w:after="120" w:line="360" w:lineRule="auto"/>
        <w:rPr>
          <w:rFonts w:ascii="Gill Sans MT" w:hAnsi="Gill Sans MT" w:cs="Arial"/>
          <w:b/>
          <w:sz w:val="20"/>
          <w:lang w:val="en-GB"/>
        </w:rPr>
      </w:pPr>
      <w:r w:rsidRPr="00066932">
        <w:rPr>
          <w:rFonts w:ascii="Gill Sans MT" w:hAnsi="Gill Sans MT" w:cs="Arial"/>
          <w:b/>
          <w:sz w:val="20"/>
          <w:lang w:val="en-GB"/>
        </w:rPr>
        <w:t>1</w:t>
      </w:r>
      <w:r w:rsidR="00D12A4D">
        <w:rPr>
          <w:rFonts w:ascii="Gill Sans MT" w:hAnsi="Gill Sans MT" w:cs="Arial"/>
          <w:b/>
          <w:sz w:val="20"/>
          <w:lang w:val="en-GB"/>
        </w:rPr>
        <w:t>3</w:t>
      </w:r>
      <w:r w:rsidRPr="00066932">
        <w:rPr>
          <w:rFonts w:ascii="Gill Sans MT" w:hAnsi="Gill Sans MT" w:cs="Arial"/>
          <w:b/>
          <w:sz w:val="20"/>
          <w:lang w:val="en-GB"/>
        </w:rPr>
        <w:t>.</w:t>
      </w:r>
      <w:r w:rsidRPr="00066932">
        <w:rPr>
          <w:rFonts w:ascii="Gill Sans MT" w:hAnsi="Gill Sans MT" w:cs="Arial"/>
          <w:b/>
          <w:sz w:val="20"/>
          <w:lang w:val="en-GB"/>
        </w:rPr>
        <w:tab/>
        <w:t>Confidentiality</w:t>
      </w:r>
    </w:p>
    <w:p w14:paraId="467E2F37" w14:textId="77777777" w:rsidR="00066932" w:rsidRDefault="00066932" w:rsidP="00066932">
      <w:pPr>
        <w:pStyle w:val="BodyText"/>
        <w:spacing w:before="120" w:after="120" w:line="360" w:lineRule="auto"/>
        <w:rPr>
          <w:rFonts w:ascii="Gill Sans MT" w:hAnsi="Gill Sans MT" w:cs="Arial"/>
          <w:sz w:val="20"/>
          <w:lang w:val="en-GB"/>
        </w:rPr>
      </w:pPr>
      <w:r w:rsidRPr="00066932">
        <w:rPr>
          <w:rFonts w:ascii="Gill Sans MT" w:hAnsi="Gill Sans MT" w:cs="Arial"/>
          <w:sz w:val="20"/>
          <w:lang w:val="en-GB"/>
        </w:rPr>
        <w:t>Pursuant to their fiduciary duties of loyalty and care, Directors/Committee members are required to protect and hold confidential all non-public information obtained due to their directorship/committee membership position absent the express or implied permission of the</w:t>
      </w:r>
      <w:r w:rsidR="00217F91">
        <w:rPr>
          <w:rFonts w:ascii="Gill Sans MT" w:hAnsi="Gill Sans MT" w:cs="Arial"/>
          <w:sz w:val="20"/>
          <w:lang w:val="en-GB"/>
        </w:rPr>
        <w:t xml:space="preserve"> GSHA</w:t>
      </w:r>
      <w:r w:rsidRPr="00066932">
        <w:rPr>
          <w:rFonts w:ascii="Gill Sans MT" w:hAnsi="Gill Sans MT" w:cs="Arial"/>
          <w:sz w:val="20"/>
          <w:lang w:val="en-GB"/>
        </w:rPr>
        <w:t xml:space="preserve"> Board of Directors to disclose such information. (See full confidentiality policy)</w:t>
      </w:r>
    </w:p>
    <w:p w14:paraId="71E63B9A" w14:textId="77777777" w:rsidR="00066932" w:rsidRPr="00066932" w:rsidRDefault="00066932" w:rsidP="00066932">
      <w:pPr>
        <w:pStyle w:val="BodyText"/>
        <w:spacing w:before="120" w:after="120" w:line="360" w:lineRule="auto"/>
        <w:rPr>
          <w:rFonts w:ascii="Gill Sans MT" w:hAnsi="Gill Sans MT" w:cs="Arial"/>
          <w:b/>
          <w:sz w:val="20"/>
          <w:lang w:val="en-GB"/>
        </w:rPr>
      </w:pPr>
      <w:r w:rsidRPr="00066932">
        <w:rPr>
          <w:rFonts w:ascii="Gill Sans MT" w:hAnsi="Gill Sans MT" w:cs="Arial"/>
          <w:b/>
          <w:sz w:val="20"/>
          <w:lang w:val="en-GB"/>
        </w:rPr>
        <w:t>1</w:t>
      </w:r>
      <w:r w:rsidR="00D12A4D">
        <w:rPr>
          <w:rFonts w:ascii="Gill Sans MT" w:hAnsi="Gill Sans MT" w:cs="Arial"/>
          <w:b/>
          <w:sz w:val="20"/>
          <w:lang w:val="en-GB"/>
        </w:rPr>
        <w:t>4</w:t>
      </w:r>
      <w:r w:rsidRPr="00066932">
        <w:rPr>
          <w:rFonts w:ascii="Gill Sans MT" w:hAnsi="Gill Sans MT" w:cs="Arial"/>
          <w:b/>
          <w:sz w:val="20"/>
          <w:lang w:val="en-GB"/>
        </w:rPr>
        <w:t>.</w:t>
      </w:r>
      <w:r w:rsidRPr="00066932">
        <w:rPr>
          <w:rFonts w:ascii="Gill Sans MT" w:hAnsi="Gill Sans MT" w:cs="Arial"/>
          <w:b/>
          <w:sz w:val="20"/>
          <w:lang w:val="en-GB"/>
        </w:rPr>
        <w:tab/>
        <w:t>Renewal of Terms of Reference</w:t>
      </w:r>
    </w:p>
    <w:p w14:paraId="28896EFE" w14:textId="77777777" w:rsidR="00066932" w:rsidRDefault="00066932" w:rsidP="00066932">
      <w:pPr>
        <w:pStyle w:val="BodyText"/>
        <w:spacing w:before="120" w:after="120" w:line="360" w:lineRule="auto"/>
        <w:rPr>
          <w:rFonts w:ascii="Gill Sans MT" w:hAnsi="Gill Sans MT" w:cs="Arial"/>
          <w:sz w:val="20"/>
          <w:lang w:val="en-GB"/>
        </w:rPr>
      </w:pPr>
      <w:r w:rsidRPr="00066932">
        <w:rPr>
          <w:rFonts w:ascii="Gill Sans MT" w:hAnsi="Gill Sans MT" w:cs="Arial"/>
          <w:sz w:val="20"/>
          <w:lang w:val="en-GB"/>
        </w:rPr>
        <w:t xml:space="preserve">The </w:t>
      </w:r>
      <w:r w:rsidR="00217F91">
        <w:rPr>
          <w:rFonts w:ascii="Gill Sans MT" w:hAnsi="Gill Sans MT" w:cs="Arial"/>
          <w:sz w:val="20"/>
          <w:lang w:val="en-GB"/>
        </w:rPr>
        <w:t>Sub Board</w:t>
      </w:r>
      <w:r w:rsidRPr="00066932">
        <w:rPr>
          <w:rFonts w:ascii="Gill Sans MT" w:hAnsi="Gill Sans MT" w:cs="Arial"/>
          <w:sz w:val="20"/>
          <w:lang w:val="en-GB"/>
        </w:rPr>
        <w:t xml:space="preserve"> shall annually review its terms of reference and its own effectiveness</w:t>
      </w:r>
      <w:r w:rsidR="006A0583">
        <w:rPr>
          <w:rFonts w:ascii="Gill Sans MT" w:hAnsi="Gill Sans MT" w:cs="Arial"/>
          <w:sz w:val="20"/>
          <w:lang w:val="en-GB"/>
        </w:rPr>
        <w:t xml:space="preserve">, including specific feedback from the </w:t>
      </w:r>
      <w:r w:rsidR="00217F91">
        <w:rPr>
          <w:rFonts w:ascii="Gill Sans MT" w:hAnsi="Gill Sans MT" w:cs="Arial"/>
          <w:sz w:val="20"/>
          <w:lang w:val="en-GB"/>
        </w:rPr>
        <w:t xml:space="preserve">GSHA </w:t>
      </w:r>
      <w:r w:rsidR="006A0583">
        <w:rPr>
          <w:rFonts w:ascii="Gill Sans MT" w:hAnsi="Gill Sans MT" w:cs="Arial"/>
          <w:sz w:val="20"/>
          <w:lang w:val="en-GB"/>
        </w:rPr>
        <w:t xml:space="preserve">Board on its performance.  The </w:t>
      </w:r>
      <w:r w:rsidR="00217F91">
        <w:rPr>
          <w:rFonts w:ascii="Gill Sans MT" w:hAnsi="Gill Sans MT" w:cs="Arial"/>
          <w:sz w:val="20"/>
          <w:lang w:val="en-GB"/>
        </w:rPr>
        <w:t>Sub Board</w:t>
      </w:r>
      <w:r w:rsidR="006A0583">
        <w:rPr>
          <w:rFonts w:ascii="Gill Sans MT" w:hAnsi="Gill Sans MT" w:cs="Arial"/>
          <w:sz w:val="20"/>
          <w:lang w:val="en-GB"/>
        </w:rPr>
        <w:t xml:space="preserve"> will</w:t>
      </w:r>
      <w:r w:rsidRPr="00066932">
        <w:rPr>
          <w:rFonts w:ascii="Gill Sans MT" w:hAnsi="Gill Sans MT" w:cs="Arial"/>
          <w:sz w:val="20"/>
          <w:lang w:val="en-GB"/>
        </w:rPr>
        <w:t xml:space="preserve"> recommend any necessary changes to the </w:t>
      </w:r>
      <w:r w:rsidR="00217F91">
        <w:rPr>
          <w:rFonts w:ascii="Gill Sans MT" w:hAnsi="Gill Sans MT" w:cs="Arial"/>
          <w:sz w:val="20"/>
          <w:lang w:val="en-GB"/>
        </w:rPr>
        <w:t xml:space="preserve">GSHA </w:t>
      </w:r>
      <w:r w:rsidRPr="00066932">
        <w:rPr>
          <w:rFonts w:ascii="Gill Sans MT" w:hAnsi="Gill Sans MT" w:cs="Arial"/>
          <w:sz w:val="20"/>
          <w:lang w:val="en-GB"/>
        </w:rPr>
        <w:t xml:space="preserve">Board. </w:t>
      </w:r>
    </w:p>
    <w:p w14:paraId="3B73DD6A" w14:textId="77777777" w:rsidR="00066932" w:rsidRPr="00066932" w:rsidRDefault="00066932" w:rsidP="00066932">
      <w:pPr>
        <w:pStyle w:val="BodyText"/>
        <w:spacing w:before="120" w:after="120" w:line="360" w:lineRule="auto"/>
        <w:rPr>
          <w:rFonts w:ascii="Gill Sans MT" w:hAnsi="Gill Sans MT" w:cs="Arial"/>
          <w:b/>
          <w:sz w:val="20"/>
          <w:lang w:val="en-GB"/>
        </w:rPr>
      </w:pPr>
      <w:r w:rsidRPr="00066932">
        <w:rPr>
          <w:rFonts w:ascii="Gill Sans MT" w:hAnsi="Gill Sans MT" w:cs="Arial"/>
          <w:b/>
          <w:sz w:val="20"/>
          <w:lang w:val="en-GB"/>
        </w:rPr>
        <w:t>1</w:t>
      </w:r>
      <w:r w:rsidR="00D12A4D">
        <w:rPr>
          <w:rFonts w:ascii="Gill Sans MT" w:hAnsi="Gill Sans MT" w:cs="Arial"/>
          <w:b/>
          <w:sz w:val="20"/>
          <w:lang w:val="en-GB"/>
        </w:rPr>
        <w:t>5</w:t>
      </w:r>
      <w:r w:rsidRPr="00066932">
        <w:rPr>
          <w:rFonts w:ascii="Gill Sans MT" w:hAnsi="Gill Sans MT" w:cs="Arial"/>
          <w:b/>
          <w:sz w:val="20"/>
          <w:lang w:val="en-GB"/>
        </w:rPr>
        <w:t xml:space="preserve">. </w:t>
      </w:r>
      <w:r w:rsidRPr="00066932">
        <w:rPr>
          <w:rFonts w:ascii="Gill Sans MT" w:hAnsi="Gill Sans MT" w:cs="Arial"/>
          <w:b/>
          <w:sz w:val="20"/>
          <w:lang w:val="en-GB"/>
        </w:rPr>
        <w:tab/>
        <w:t>Other Matters</w:t>
      </w:r>
    </w:p>
    <w:p w14:paraId="67020EDC" w14:textId="77777777" w:rsidR="00066932" w:rsidRPr="00066932" w:rsidRDefault="00066932" w:rsidP="00066932">
      <w:pPr>
        <w:pStyle w:val="BodyText"/>
        <w:spacing w:before="120" w:after="120"/>
        <w:rPr>
          <w:rFonts w:ascii="Gill Sans MT" w:hAnsi="Gill Sans MT" w:cs="Arial"/>
          <w:sz w:val="20"/>
          <w:lang w:val="en-GB"/>
        </w:rPr>
      </w:pPr>
      <w:r w:rsidRPr="00066932">
        <w:rPr>
          <w:rFonts w:ascii="Gill Sans MT" w:hAnsi="Gill Sans MT" w:cs="Arial"/>
          <w:sz w:val="20"/>
          <w:lang w:val="en-GB"/>
        </w:rPr>
        <w:t xml:space="preserve">The </w:t>
      </w:r>
      <w:r w:rsidR="00217F91">
        <w:rPr>
          <w:rFonts w:ascii="Gill Sans MT" w:hAnsi="Gill Sans MT" w:cs="Arial"/>
          <w:sz w:val="20"/>
          <w:lang w:val="en-GB"/>
        </w:rPr>
        <w:t>Sub Board</w:t>
      </w:r>
      <w:r w:rsidRPr="00066932">
        <w:rPr>
          <w:rFonts w:ascii="Gill Sans MT" w:hAnsi="Gill Sans MT" w:cs="Arial"/>
          <w:sz w:val="20"/>
          <w:lang w:val="en-GB"/>
        </w:rPr>
        <w:t xml:space="preserve"> is obliged to raise with the</w:t>
      </w:r>
      <w:r w:rsidR="00217F91">
        <w:rPr>
          <w:rFonts w:ascii="Gill Sans MT" w:hAnsi="Gill Sans MT" w:cs="Arial"/>
          <w:sz w:val="20"/>
          <w:lang w:val="en-GB"/>
        </w:rPr>
        <w:t xml:space="preserve"> GSHA</w:t>
      </w:r>
      <w:r w:rsidRPr="00066932">
        <w:rPr>
          <w:rFonts w:ascii="Gill Sans MT" w:hAnsi="Gill Sans MT" w:cs="Arial"/>
          <w:sz w:val="20"/>
          <w:lang w:val="en-GB"/>
        </w:rPr>
        <w:t xml:space="preserve"> Board any matter of concern it may have.</w:t>
      </w:r>
    </w:p>
    <w:p w14:paraId="55010894" w14:textId="77777777" w:rsidR="00066932" w:rsidRPr="00066932" w:rsidRDefault="00066932" w:rsidP="00066932">
      <w:pPr>
        <w:pStyle w:val="BodyText"/>
        <w:spacing w:before="120" w:after="120" w:line="360" w:lineRule="auto"/>
        <w:rPr>
          <w:rFonts w:ascii="Gill Sans MT" w:hAnsi="Gill Sans MT" w:cs="Arial"/>
          <w:sz w:val="20"/>
          <w:lang w:val="en-GB"/>
        </w:rPr>
      </w:pPr>
    </w:p>
    <w:p w14:paraId="23B2FCDE" w14:textId="77777777" w:rsidR="00066932" w:rsidRPr="005932B2" w:rsidRDefault="00066932" w:rsidP="006638D7">
      <w:pPr>
        <w:pStyle w:val="BodyText"/>
        <w:spacing w:before="120" w:after="120" w:line="360" w:lineRule="auto"/>
        <w:rPr>
          <w:rFonts w:ascii="Gill Sans MT" w:hAnsi="Gill Sans MT" w:cs="Arial"/>
          <w:sz w:val="20"/>
          <w:lang w:val="en-GB"/>
        </w:rPr>
      </w:pPr>
    </w:p>
    <w:p w14:paraId="249BA817" w14:textId="77777777" w:rsidR="0028333D" w:rsidRDefault="0028333D" w:rsidP="006638D7">
      <w:pPr>
        <w:pStyle w:val="BodyText"/>
        <w:spacing w:before="0" w:after="0"/>
        <w:rPr>
          <w:rFonts w:ascii="Gill Sans MT" w:hAnsi="Gill Sans MT" w:cs="Arial"/>
          <w:b/>
          <w:sz w:val="20"/>
          <w:lang w:val="en-US"/>
        </w:rPr>
      </w:pPr>
    </w:p>
    <w:p w14:paraId="028C5339" w14:textId="77777777" w:rsidR="001B6051" w:rsidRDefault="001B6051" w:rsidP="006638D7">
      <w:pPr>
        <w:pStyle w:val="BodyText"/>
        <w:spacing w:before="0" w:after="0"/>
        <w:rPr>
          <w:rFonts w:ascii="Gill Sans MT" w:hAnsi="Gill Sans MT" w:cs="Arial"/>
          <w:b/>
          <w:sz w:val="20"/>
          <w:lang w:val="en-US"/>
        </w:rPr>
      </w:pPr>
    </w:p>
    <w:p w14:paraId="5C617584" w14:textId="77777777" w:rsidR="00853263" w:rsidRPr="005932B2" w:rsidRDefault="00853263" w:rsidP="006638D7">
      <w:pPr>
        <w:pStyle w:val="BodyText"/>
        <w:spacing w:before="0" w:after="0"/>
        <w:rPr>
          <w:rFonts w:ascii="Gill Sans MT" w:hAnsi="Gill Sans MT" w:cs="Arial"/>
          <w:sz w:val="20"/>
          <w:lang w:val="en-US"/>
        </w:rPr>
      </w:pPr>
      <w:r w:rsidRPr="005932B2">
        <w:rPr>
          <w:rFonts w:ascii="Gill Sans MT" w:hAnsi="Gill Sans MT" w:cs="Arial"/>
          <w:b/>
          <w:sz w:val="20"/>
          <w:lang w:val="en-US"/>
        </w:rPr>
        <w:t>Signed:</w:t>
      </w:r>
      <w:r w:rsidR="00C41EA8" w:rsidRPr="005932B2">
        <w:rPr>
          <w:rFonts w:ascii="Gill Sans MT" w:hAnsi="Gill Sans MT" w:cs="Arial"/>
          <w:sz w:val="20"/>
          <w:lang w:val="en-US"/>
        </w:rPr>
        <w:t xml:space="preserve"> </w:t>
      </w:r>
      <w:r w:rsidRPr="005932B2">
        <w:rPr>
          <w:rFonts w:ascii="Gill Sans MT" w:hAnsi="Gill Sans MT" w:cs="Arial"/>
          <w:sz w:val="20"/>
          <w:lang w:val="en-US"/>
        </w:rPr>
        <w:t>___________________</w:t>
      </w:r>
      <w:r w:rsidR="00BA7157">
        <w:rPr>
          <w:rFonts w:ascii="Gill Sans MT" w:hAnsi="Gill Sans MT" w:cs="Arial"/>
          <w:sz w:val="20"/>
          <w:lang w:val="en-US"/>
        </w:rPr>
        <w:t>__</w:t>
      </w:r>
      <w:r w:rsidRPr="005932B2">
        <w:rPr>
          <w:rFonts w:ascii="Gill Sans MT" w:hAnsi="Gill Sans MT" w:cs="Arial"/>
          <w:sz w:val="20"/>
          <w:lang w:val="en-US"/>
        </w:rPr>
        <w:t>___</w:t>
      </w:r>
      <w:r w:rsidR="00E30AA9" w:rsidRPr="005932B2">
        <w:rPr>
          <w:rFonts w:ascii="Gill Sans MT" w:hAnsi="Gill Sans MT" w:cs="Arial"/>
          <w:sz w:val="20"/>
          <w:lang w:val="en-US"/>
        </w:rPr>
        <w:tab/>
      </w:r>
      <w:r w:rsidR="00E30AA9" w:rsidRPr="005932B2">
        <w:rPr>
          <w:rFonts w:ascii="Gill Sans MT" w:hAnsi="Gill Sans MT" w:cs="Arial"/>
          <w:sz w:val="20"/>
          <w:lang w:val="en-US"/>
        </w:rPr>
        <w:tab/>
      </w:r>
      <w:r w:rsidR="00E30AA9" w:rsidRPr="005932B2">
        <w:rPr>
          <w:rFonts w:ascii="Gill Sans MT" w:hAnsi="Gill Sans MT" w:cs="Arial"/>
          <w:b/>
          <w:sz w:val="20"/>
          <w:lang w:val="en-US"/>
        </w:rPr>
        <w:t>Signed:</w:t>
      </w:r>
      <w:r w:rsidR="00C41EA8" w:rsidRPr="005932B2">
        <w:rPr>
          <w:rFonts w:ascii="Gill Sans MT" w:hAnsi="Gill Sans MT" w:cs="Arial"/>
          <w:sz w:val="20"/>
          <w:lang w:val="en-US"/>
        </w:rPr>
        <w:t xml:space="preserve"> </w:t>
      </w:r>
      <w:r w:rsidR="00E30AA9" w:rsidRPr="005932B2">
        <w:rPr>
          <w:rFonts w:ascii="Gill Sans MT" w:hAnsi="Gill Sans MT" w:cs="Arial"/>
          <w:sz w:val="20"/>
          <w:lang w:val="en-US"/>
        </w:rPr>
        <w:t>_____________________</w:t>
      </w:r>
      <w:r w:rsidR="00BA7157">
        <w:rPr>
          <w:rFonts w:ascii="Gill Sans MT" w:hAnsi="Gill Sans MT" w:cs="Arial"/>
          <w:sz w:val="20"/>
          <w:lang w:val="en-US"/>
        </w:rPr>
        <w:t>_____</w:t>
      </w:r>
    </w:p>
    <w:p w14:paraId="21E6318F" w14:textId="77777777" w:rsidR="00853263" w:rsidRPr="005932B2" w:rsidRDefault="00853263" w:rsidP="006638D7">
      <w:pPr>
        <w:pStyle w:val="BodyText"/>
        <w:spacing w:before="0" w:after="0"/>
        <w:rPr>
          <w:rFonts w:ascii="Gill Sans MT" w:hAnsi="Gill Sans MT" w:cs="Arial"/>
          <w:b/>
          <w:sz w:val="20"/>
          <w:lang w:val="en-US"/>
        </w:rPr>
      </w:pPr>
      <w:r w:rsidRPr="005932B2">
        <w:rPr>
          <w:rFonts w:ascii="Gill Sans MT" w:hAnsi="Gill Sans MT" w:cs="Arial"/>
          <w:sz w:val="20"/>
          <w:lang w:val="en-US"/>
        </w:rPr>
        <w:tab/>
      </w:r>
      <w:r w:rsidRPr="005932B2">
        <w:rPr>
          <w:rFonts w:ascii="Gill Sans MT" w:hAnsi="Gill Sans MT" w:cs="Arial"/>
          <w:b/>
          <w:sz w:val="20"/>
          <w:lang w:val="en-US"/>
        </w:rPr>
        <w:t>Chairperson</w:t>
      </w:r>
      <w:r w:rsidR="00BA7157">
        <w:rPr>
          <w:rFonts w:ascii="Gill Sans MT" w:hAnsi="Gill Sans MT" w:cs="Arial"/>
          <w:b/>
          <w:sz w:val="20"/>
          <w:lang w:val="en-US"/>
        </w:rPr>
        <w:t>, GSHA Board</w:t>
      </w:r>
      <w:r w:rsidR="00E30AA9" w:rsidRPr="005932B2">
        <w:rPr>
          <w:rFonts w:ascii="Gill Sans MT" w:hAnsi="Gill Sans MT" w:cs="Arial"/>
          <w:b/>
          <w:sz w:val="20"/>
          <w:lang w:val="en-US"/>
        </w:rPr>
        <w:tab/>
      </w:r>
      <w:r w:rsidR="00E30AA9" w:rsidRPr="005932B2">
        <w:rPr>
          <w:rFonts w:ascii="Gill Sans MT" w:hAnsi="Gill Sans MT" w:cs="Arial"/>
          <w:b/>
          <w:sz w:val="20"/>
          <w:lang w:val="en-US"/>
        </w:rPr>
        <w:tab/>
      </w:r>
      <w:r w:rsidR="00E30AA9" w:rsidRPr="005932B2">
        <w:rPr>
          <w:rFonts w:ascii="Gill Sans MT" w:hAnsi="Gill Sans MT" w:cs="Arial"/>
          <w:b/>
          <w:sz w:val="20"/>
          <w:lang w:val="en-US"/>
        </w:rPr>
        <w:tab/>
      </w:r>
      <w:r w:rsidR="00BA7157">
        <w:rPr>
          <w:rFonts w:ascii="Gill Sans MT" w:hAnsi="Gill Sans MT" w:cs="Arial"/>
          <w:b/>
          <w:sz w:val="20"/>
          <w:lang w:val="en-US"/>
        </w:rPr>
        <w:t xml:space="preserve">Chairperson, </w:t>
      </w:r>
      <w:r w:rsidR="00217F91">
        <w:rPr>
          <w:rFonts w:ascii="Gill Sans MT" w:hAnsi="Gill Sans MT" w:cs="Arial"/>
          <w:b/>
          <w:sz w:val="20"/>
          <w:lang w:val="en-US"/>
        </w:rPr>
        <w:t>Enterprise Sub board</w:t>
      </w:r>
    </w:p>
    <w:p w14:paraId="1707F4F2" w14:textId="77777777" w:rsidR="0091796B" w:rsidRDefault="0091796B" w:rsidP="006638D7">
      <w:pPr>
        <w:pStyle w:val="BodyText"/>
        <w:spacing w:before="120" w:after="120"/>
        <w:rPr>
          <w:rFonts w:ascii="Gill Sans MT" w:hAnsi="Gill Sans MT" w:cs="Arial"/>
          <w:b/>
          <w:sz w:val="20"/>
          <w:lang w:val="en-US"/>
        </w:rPr>
      </w:pPr>
    </w:p>
    <w:p w14:paraId="274CB205" w14:textId="77777777" w:rsidR="0028333D" w:rsidRDefault="00E30AA9" w:rsidP="006638D7">
      <w:pPr>
        <w:pStyle w:val="BodyText"/>
        <w:spacing w:before="120" w:after="120"/>
        <w:rPr>
          <w:rFonts w:ascii="Gill Sans MT" w:hAnsi="Gill Sans MT" w:cs="Arial"/>
          <w:sz w:val="20"/>
          <w:lang w:val="en-US"/>
        </w:rPr>
      </w:pPr>
      <w:r w:rsidRPr="005932B2">
        <w:rPr>
          <w:rFonts w:ascii="Gill Sans MT" w:hAnsi="Gill Sans MT" w:cs="Arial"/>
          <w:b/>
          <w:sz w:val="20"/>
          <w:lang w:val="en-US"/>
        </w:rPr>
        <w:t>Dated:</w:t>
      </w:r>
      <w:r w:rsidRPr="005932B2">
        <w:rPr>
          <w:rFonts w:ascii="Gill Sans MT" w:hAnsi="Gill Sans MT" w:cs="Arial"/>
          <w:sz w:val="20"/>
          <w:lang w:val="en-US"/>
        </w:rPr>
        <w:tab/>
        <w:t>______________________</w:t>
      </w:r>
      <w:r w:rsidR="00BA7157">
        <w:rPr>
          <w:rFonts w:ascii="Gill Sans MT" w:hAnsi="Gill Sans MT" w:cs="Arial"/>
          <w:sz w:val="20"/>
          <w:lang w:val="en-US"/>
        </w:rPr>
        <w:t>__</w:t>
      </w:r>
      <w:r w:rsidRPr="005932B2">
        <w:rPr>
          <w:rFonts w:ascii="Gill Sans MT" w:hAnsi="Gill Sans MT" w:cs="Arial"/>
          <w:sz w:val="20"/>
          <w:lang w:val="en-US"/>
        </w:rPr>
        <w:tab/>
      </w:r>
      <w:r w:rsidRPr="005932B2">
        <w:rPr>
          <w:rFonts w:ascii="Gill Sans MT" w:hAnsi="Gill Sans MT" w:cs="Arial"/>
          <w:sz w:val="20"/>
          <w:lang w:val="en-US"/>
        </w:rPr>
        <w:tab/>
      </w:r>
      <w:r w:rsidRPr="005932B2">
        <w:rPr>
          <w:rFonts w:ascii="Gill Sans MT" w:hAnsi="Gill Sans MT" w:cs="Arial"/>
          <w:b/>
          <w:sz w:val="20"/>
          <w:lang w:val="en-US"/>
        </w:rPr>
        <w:t>Dated:</w:t>
      </w:r>
      <w:r w:rsidRPr="005932B2">
        <w:rPr>
          <w:rFonts w:ascii="Gill Sans MT" w:hAnsi="Gill Sans MT" w:cs="Arial"/>
          <w:b/>
          <w:sz w:val="20"/>
          <w:lang w:val="en-US"/>
        </w:rPr>
        <w:tab/>
      </w:r>
      <w:r w:rsidRPr="005932B2">
        <w:rPr>
          <w:rFonts w:ascii="Gill Sans MT" w:hAnsi="Gill Sans MT" w:cs="Arial"/>
          <w:sz w:val="20"/>
          <w:lang w:val="en-US"/>
        </w:rPr>
        <w:t>______________________</w:t>
      </w:r>
      <w:r w:rsidR="00BA7157">
        <w:rPr>
          <w:rFonts w:ascii="Gill Sans MT" w:hAnsi="Gill Sans MT" w:cs="Arial"/>
          <w:sz w:val="20"/>
          <w:lang w:val="en-US"/>
        </w:rPr>
        <w:t>____</w:t>
      </w:r>
    </w:p>
    <w:p w14:paraId="445635F2" w14:textId="77777777" w:rsidR="0028333D" w:rsidRDefault="0028333D" w:rsidP="0028333D">
      <w:pPr>
        <w:rPr>
          <w:lang w:val="en-US"/>
        </w:rPr>
      </w:pPr>
      <w:r>
        <w:rPr>
          <w:lang w:val="en-US"/>
        </w:rPr>
        <w:br w:type="page"/>
      </w:r>
    </w:p>
    <w:p w14:paraId="3A604D5F" w14:textId="115C91FB" w:rsidR="0080571A" w:rsidRPr="0080571A" w:rsidRDefault="0080571A" w:rsidP="0080571A">
      <w:pPr>
        <w:jc w:val="center"/>
        <w:rPr>
          <w:rFonts w:ascii="Gill Sans MT" w:hAnsi="Gill Sans MT"/>
          <w:b/>
        </w:rPr>
      </w:pPr>
      <w:r w:rsidRPr="0080571A">
        <w:rPr>
          <w:rFonts w:ascii="Gill Sans MT" w:hAnsi="Gill Sans MT"/>
          <w:b/>
        </w:rPr>
        <w:lastRenderedPageBreak/>
        <w:t xml:space="preserve">APPENDIX – </w:t>
      </w:r>
      <w:r w:rsidR="005410CE">
        <w:rPr>
          <w:rFonts w:ascii="Gill Sans MT" w:hAnsi="Gill Sans MT"/>
          <w:b/>
        </w:rPr>
        <w:t xml:space="preserve">ENTERPRISE </w:t>
      </w:r>
      <w:r w:rsidR="00EE63BD">
        <w:rPr>
          <w:rFonts w:ascii="Gill Sans MT" w:hAnsi="Gill Sans MT"/>
          <w:b/>
        </w:rPr>
        <w:t>COMMITTEE</w:t>
      </w:r>
      <w:r w:rsidR="00DC1B43" w:rsidRPr="0080571A">
        <w:rPr>
          <w:rFonts w:ascii="Gill Sans MT" w:hAnsi="Gill Sans MT"/>
          <w:b/>
        </w:rPr>
        <w:t xml:space="preserve"> </w:t>
      </w:r>
      <w:r w:rsidRPr="0080571A">
        <w:rPr>
          <w:rFonts w:ascii="Gill Sans MT" w:hAnsi="Gill Sans MT"/>
          <w:b/>
        </w:rPr>
        <w:t>PROCEDURES</w:t>
      </w:r>
    </w:p>
    <w:p w14:paraId="1B8501CB" w14:textId="77777777" w:rsidR="0080571A" w:rsidRPr="0080571A" w:rsidRDefault="0080571A" w:rsidP="0080571A">
      <w:pPr>
        <w:rPr>
          <w:rFonts w:ascii="Gill Sans MT" w:hAnsi="Gill Sans MT"/>
          <w:b/>
        </w:rPr>
      </w:pPr>
    </w:p>
    <w:p w14:paraId="58A278C6" w14:textId="77777777" w:rsidR="0080571A" w:rsidRPr="0080571A" w:rsidRDefault="0080571A" w:rsidP="0080571A">
      <w:pPr>
        <w:rPr>
          <w:rFonts w:ascii="Gill Sans MT" w:hAnsi="Gill Sans MT"/>
          <w:b/>
        </w:rPr>
      </w:pPr>
      <w:r w:rsidRPr="0080571A">
        <w:rPr>
          <w:rFonts w:ascii="Gill Sans MT" w:hAnsi="Gill Sans MT"/>
          <w:b/>
        </w:rPr>
        <w:t>INTRODUCTION</w:t>
      </w:r>
    </w:p>
    <w:p w14:paraId="6C002E53" w14:textId="77777777" w:rsidR="0080571A" w:rsidRDefault="0080571A" w:rsidP="0080571A">
      <w:pPr>
        <w:rPr>
          <w:rFonts w:ascii="Gill Sans MT" w:hAnsi="Gill Sans MT"/>
        </w:rPr>
      </w:pPr>
      <w:r w:rsidRPr="0080571A">
        <w:rPr>
          <w:rFonts w:ascii="Gill Sans MT" w:hAnsi="Gill Sans MT"/>
        </w:rPr>
        <w:t>The scope of this document is to provide a framework and guidelines for the successful operation and conduct of the work of the G</w:t>
      </w:r>
      <w:r>
        <w:rPr>
          <w:rFonts w:ascii="Gill Sans MT" w:hAnsi="Gill Sans MT"/>
        </w:rPr>
        <w:t xml:space="preserve">SHA </w:t>
      </w:r>
      <w:r w:rsidR="0068253E">
        <w:rPr>
          <w:rFonts w:ascii="Gill Sans MT" w:hAnsi="Gill Sans MT"/>
        </w:rPr>
        <w:t>Enterprise Sub Board</w:t>
      </w:r>
      <w:r>
        <w:rPr>
          <w:rFonts w:ascii="Gill Sans MT" w:hAnsi="Gill Sans MT"/>
        </w:rPr>
        <w:t xml:space="preserve"> (the </w:t>
      </w:r>
      <w:r w:rsidR="0068253E">
        <w:rPr>
          <w:rFonts w:ascii="Gill Sans MT" w:hAnsi="Gill Sans MT"/>
        </w:rPr>
        <w:t>S</w:t>
      </w:r>
      <w:r w:rsidR="005410CE">
        <w:rPr>
          <w:rFonts w:ascii="Gill Sans MT" w:hAnsi="Gill Sans MT"/>
        </w:rPr>
        <w:t>u</w:t>
      </w:r>
      <w:r w:rsidR="0068253E">
        <w:rPr>
          <w:rFonts w:ascii="Gill Sans MT" w:hAnsi="Gill Sans MT"/>
        </w:rPr>
        <w:t>b Board</w:t>
      </w:r>
      <w:r>
        <w:rPr>
          <w:rFonts w:ascii="Gill Sans MT" w:hAnsi="Gill Sans MT"/>
        </w:rPr>
        <w:t xml:space="preserve">).  The procedures are </w:t>
      </w:r>
      <w:r w:rsidRPr="0080571A">
        <w:rPr>
          <w:rFonts w:ascii="Gill Sans MT" w:hAnsi="Gill Sans MT"/>
        </w:rPr>
        <w:t xml:space="preserve">informed by the Board approved </w:t>
      </w:r>
      <w:r w:rsidR="0068253E">
        <w:rPr>
          <w:rFonts w:ascii="Gill Sans MT" w:hAnsi="Gill Sans MT"/>
        </w:rPr>
        <w:t>Sub Board</w:t>
      </w:r>
      <w:r w:rsidRPr="0080571A">
        <w:rPr>
          <w:rFonts w:ascii="Gill Sans MT" w:hAnsi="Gill Sans MT"/>
        </w:rPr>
        <w:t xml:space="preserve"> Terms of Reference.  It is to be noted that these are only guidelines and do not constitute part of an Act or legally binding regulation.</w:t>
      </w:r>
    </w:p>
    <w:p w14:paraId="5DFE23A8" w14:textId="77777777" w:rsidR="0080571A" w:rsidRPr="0080571A" w:rsidRDefault="0080571A" w:rsidP="0080571A">
      <w:pPr>
        <w:rPr>
          <w:rFonts w:ascii="Gill Sans MT" w:hAnsi="Gill Sans MT"/>
        </w:rPr>
      </w:pPr>
    </w:p>
    <w:p w14:paraId="79AAC775" w14:textId="77777777" w:rsidR="0080571A" w:rsidRPr="0080571A" w:rsidRDefault="0080571A" w:rsidP="0080571A">
      <w:pPr>
        <w:rPr>
          <w:rFonts w:ascii="Gill Sans MT" w:hAnsi="Gill Sans MT"/>
          <w:b/>
        </w:rPr>
      </w:pPr>
      <w:r w:rsidRPr="0080571A">
        <w:rPr>
          <w:rFonts w:ascii="Gill Sans MT" w:hAnsi="Gill Sans MT"/>
          <w:b/>
        </w:rPr>
        <w:t>VOTING AND DECISION MAKING</w:t>
      </w:r>
    </w:p>
    <w:p w14:paraId="27B2D522" w14:textId="77777777" w:rsidR="0080571A" w:rsidRDefault="0080571A" w:rsidP="0080571A">
      <w:pPr>
        <w:rPr>
          <w:rFonts w:ascii="Gill Sans MT" w:hAnsi="Gill Sans MT"/>
        </w:rPr>
      </w:pPr>
      <w:r w:rsidRPr="0080571A">
        <w:rPr>
          <w:rFonts w:ascii="Gill Sans MT" w:hAnsi="Gill Sans MT"/>
        </w:rPr>
        <w:t xml:space="preserve">For the most effective and successful operation of the </w:t>
      </w:r>
      <w:r w:rsidR="0068253E">
        <w:rPr>
          <w:rFonts w:ascii="Gill Sans MT" w:hAnsi="Gill Sans MT"/>
        </w:rPr>
        <w:t>Sub Board</w:t>
      </w:r>
      <w:r w:rsidRPr="0080571A">
        <w:rPr>
          <w:rFonts w:ascii="Gill Sans MT" w:hAnsi="Gill Sans MT"/>
        </w:rPr>
        <w:t>, arriving at decisions by consensus is the preferred approach.  Otherwise, where a decision is required, majority will rule and membe</w:t>
      </w:r>
      <w:bookmarkStart w:id="8" w:name="_GoBack"/>
      <w:bookmarkEnd w:id="8"/>
      <w:r w:rsidRPr="0080571A">
        <w:rPr>
          <w:rFonts w:ascii="Gill Sans MT" w:hAnsi="Gill Sans MT"/>
        </w:rPr>
        <w:t>rs can have their dissent noted in the meeting minutes.</w:t>
      </w:r>
    </w:p>
    <w:p w14:paraId="12A7361F" w14:textId="77777777" w:rsidR="0080571A" w:rsidRPr="0080571A" w:rsidRDefault="0080571A" w:rsidP="0080571A">
      <w:pPr>
        <w:rPr>
          <w:rFonts w:ascii="Gill Sans MT" w:hAnsi="Gill Sans MT"/>
        </w:rPr>
      </w:pPr>
    </w:p>
    <w:p w14:paraId="33D402A7" w14:textId="77777777" w:rsidR="0080571A" w:rsidRPr="0080571A" w:rsidRDefault="0080571A" w:rsidP="0080571A">
      <w:pPr>
        <w:rPr>
          <w:rFonts w:ascii="Gill Sans MT" w:hAnsi="Gill Sans MT"/>
          <w:b/>
        </w:rPr>
      </w:pPr>
      <w:r w:rsidRPr="0080571A">
        <w:rPr>
          <w:rFonts w:ascii="Gill Sans MT" w:hAnsi="Gill Sans MT"/>
          <w:b/>
        </w:rPr>
        <w:t>AGENDA</w:t>
      </w:r>
    </w:p>
    <w:p w14:paraId="67768DC4" w14:textId="77777777" w:rsidR="0080571A" w:rsidRPr="0080571A" w:rsidRDefault="0080571A" w:rsidP="0080571A">
      <w:pPr>
        <w:rPr>
          <w:rFonts w:ascii="Gill Sans MT" w:hAnsi="Gill Sans MT"/>
        </w:rPr>
      </w:pPr>
      <w:r w:rsidRPr="0080571A">
        <w:rPr>
          <w:rFonts w:ascii="Gill Sans MT" w:hAnsi="Gill Sans MT"/>
        </w:rPr>
        <w:t>For every meeting</w:t>
      </w:r>
      <w:r>
        <w:rPr>
          <w:rFonts w:ascii="Gill Sans MT" w:hAnsi="Gill Sans MT"/>
        </w:rPr>
        <w:t>,</w:t>
      </w:r>
      <w:r w:rsidRPr="0080571A">
        <w:rPr>
          <w:rFonts w:ascii="Gill Sans MT" w:hAnsi="Gill Sans MT"/>
        </w:rPr>
        <w:t xml:space="preserve"> members will receive a copy of the proposed agenda which will be compiled by the Secretary and approved by the</w:t>
      </w:r>
      <w:r>
        <w:rPr>
          <w:rFonts w:ascii="Gill Sans MT" w:hAnsi="Gill Sans MT"/>
        </w:rPr>
        <w:t xml:space="preserve"> Chairperson.  A member of the </w:t>
      </w:r>
      <w:r w:rsidR="0068253E">
        <w:rPr>
          <w:rFonts w:ascii="Gill Sans MT" w:hAnsi="Gill Sans MT"/>
        </w:rPr>
        <w:t>Sub Board</w:t>
      </w:r>
      <w:r w:rsidRPr="0080571A">
        <w:rPr>
          <w:rFonts w:ascii="Gill Sans MT" w:hAnsi="Gill Sans MT"/>
        </w:rPr>
        <w:t xml:space="preserve"> that wishes to have an item included on the agenda should forward same to the Secretary prior to the meeting.  Urgent matters may be raised by any member with the permission of the Chairperson under Any Other Business.</w:t>
      </w:r>
    </w:p>
    <w:p w14:paraId="4A2994E2" w14:textId="77777777" w:rsidR="0080571A" w:rsidRPr="0080571A" w:rsidRDefault="0080571A" w:rsidP="0080571A">
      <w:pPr>
        <w:rPr>
          <w:rFonts w:ascii="Gill Sans MT" w:hAnsi="Gill Sans MT"/>
          <w:b/>
        </w:rPr>
      </w:pPr>
    </w:p>
    <w:p w14:paraId="38418588" w14:textId="77777777" w:rsidR="0080571A" w:rsidRPr="0080571A" w:rsidRDefault="0080571A" w:rsidP="0080571A">
      <w:pPr>
        <w:rPr>
          <w:rFonts w:ascii="Gill Sans MT" w:hAnsi="Gill Sans MT"/>
          <w:b/>
        </w:rPr>
      </w:pPr>
      <w:r w:rsidRPr="0080571A">
        <w:rPr>
          <w:rFonts w:ascii="Gill Sans MT" w:hAnsi="Gill Sans MT"/>
          <w:b/>
        </w:rPr>
        <w:t>MINUTES</w:t>
      </w:r>
    </w:p>
    <w:p w14:paraId="44AC8DAB" w14:textId="77777777" w:rsidR="0080571A" w:rsidRDefault="0080571A" w:rsidP="0080571A">
      <w:pPr>
        <w:rPr>
          <w:rFonts w:ascii="Gill Sans MT" w:hAnsi="Gill Sans MT"/>
        </w:rPr>
      </w:pPr>
      <w:r w:rsidRPr="0080571A">
        <w:rPr>
          <w:rFonts w:ascii="Gill Sans MT" w:hAnsi="Gill Sans MT"/>
        </w:rPr>
        <w:t xml:space="preserve">Draft minutes of the proceedings of a meeting of the </w:t>
      </w:r>
      <w:r w:rsidR="0068253E">
        <w:rPr>
          <w:rFonts w:ascii="Gill Sans MT" w:hAnsi="Gill Sans MT"/>
        </w:rPr>
        <w:t>Sub Board</w:t>
      </w:r>
      <w:r w:rsidRPr="0080571A">
        <w:rPr>
          <w:rFonts w:ascii="Gill Sans MT" w:hAnsi="Gill Sans MT"/>
        </w:rPr>
        <w:t xml:space="preserve"> shall be drawn up by the Secretary and signed by the Chairperson, after acceptance and appropriate amendments, at the next meeting in which the minutes are presented.</w:t>
      </w:r>
    </w:p>
    <w:p w14:paraId="2AC3BC1A" w14:textId="77777777" w:rsidR="0080571A" w:rsidRPr="0080571A" w:rsidRDefault="0080571A" w:rsidP="0080571A">
      <w:pPr>
        <w:rPr>
          <w:rFonts w:ascii="Gill Sans MT" w:hAnsi="Gill Sans MT"/>
        </w:rPr>
      </w:pPr>
    </w:p>
    <w:p w14:paraId="32140943" w14:textId="77777777" w:rsidR="0080571A" w:rsidRPr="0080571A" w:rsidRDefault="0080571A" w:rsidP="0080571A">
      <w:pPr>
        <w:rPr>
          <w:rFonts w:ascii="Gill Sans MT" w:hAnsi="Gill Sans MT"/>
          <w:b/>
        </w:rPr>
      </w:pPr>
      <w:r w:rsidRPr="0080571A">
        <w:rPr>
          <w:rFonts w:ascii="Gill Sans MT" w:hAnsi="Gill Sans MT"/>
          <w:b/>
        </w:rPr>
        <w:t>COMMITTEE PAPERS</w:t>
      </w:r>
    </w:p>
    <w:p w14:paraId="45B424AF" w14:textId="77777777" w:rsidR="0080571A" w:rsidRPr="0080571A" w:rsidRDefault="0080571A" w:rsidP="0080571A">
      <w:pPr>
        <w:rPr>
          <w:rFonts w:ascii="Gill Sans MT" w:hAnsi="Gill Sans MT"/>
        </w:rPr>
      </w:pPr>
      <w:r w:rsidRPr="0080571A">
        <w:rPr>
          <w:rFonts w:ascii="Gill Sans MT" w:hAnsi="Gill Sans MT"/>
        </w:rPr>
        <w:t xml:space="preserve">A full set of meeting documentation will accompany the agenda and will be distributed </w:t>
      </w:r>
      <w:r>
        <w:rPr>
          <w:rFonts w:ascii="Gill Sans MT" w:hAnsi="Gill Sans MT"/>
        </w:rPr>
        <w:t xml:space="preserve">a minimum of </w:t>
      </w:r>
      <w:r w:rsidRPr="0080571A">
        <w:rPr>
          <w:rFonts w:ascii="Gill Sans MT" w:hAnsi="Gill Sans MT"/>
        </w:rPr>
        <w:t>seven days before the meeting.  Members can express their preference for electronic or hardcopy documentation.</w:t>
      </w:r>
    </w:p>
    <w:p w14:paraId="2AF02325" w14:textId="77777777" w:rsidR="0080571A" w:rsidRDefault="0080571A" w:rsidP="0080571A">
      <w:pPr>
        <w:rPr>
          <w:rFonts w:ascii="Gill Sans MT" w:hAnsi="Gill Sans MT"/>
          <w:b/>
        </w:rPr>
      </w:pPr>
    </w:p>
    <w:p w14:paraId="5981068D" w14:textId="77777777" w:rsidR="0080571A" w:rsidRPr="0080571A" w:rsidRDefault="0080571A" w:rsidP="0080571A">
      <w:pPr>
        <w:rPr>
          <w:rFonts w:ascii="Gill Sans MT" w:hAnsi="Gill Sans MT"/>
          <w:b/>
        </w:rPr>
      </w:pPr>
      <w:r w:rsidRPr="0080571A">
        <w:rPr>
          <w:rFonts w:ascii="Gill Sans MT" w:hAnsi="Gill Sans MT"/>
          <w:b/>
        </w:rPr>
        <w:t>DISCLOSURE OF INTEREST</w:t>
      </w:r>
    </w:p>
    <w:p w14:paraId="45E52D55" w14:textId="77777777" w:rsidR="0080571A" w:rsidRDefault="0080571A" w:rsidP="0080571A">
      <w:pPr>
        <w:rPr>
          <w:rFonts w:ascii="Gill Sans MT" w:hAnsi="Gill Sans MT"/>
        </w:rPr>
      </w:pPr>
      <w:r w:rsidRPr="0080571A">
        <w:rPr>
          <w:rFonts w:ascii="Gill Sans MT" w:hAnsi="Gill Sans MT"/>
        </w:rPr>
        <w:t>In the interests of good Governance, it is required that members express any actual or perceived conflicts of interest with items coming under the agenda.  They can then absent themselves from the relevant part of the meeting.</w:t>
      </w:r>
    </w:p>
    <w:p w14:paraId="0408F51E" w14:textId="77777777" w:rsidR="00BA7157" w:rsidRPr="0080571A" w:rsidRDefault="00BA7157" w:rsidP="0080571A">
      <w:pPr>
        <w:rPr>
          <w:rFonts w:ascii="Gill Sans MT" w:hAnsi="Gill Sans MT"/>
        </w:rPr>
      </w:pPr>
    </w:p>
    <w:p w14:paraId="66B02E34" w14:textId="77777777" w:rsidR="0080571A" w:rsidRPr="0080571A" w:rsidRDefault="0080571A" w:rsidP="0080571A">
      <w:pPr>
        <w:rPr>
          <w:rFonts w:ascii="Gill Sans MT" w:hAnsi="Gill Sans MT"/>
          <w:b/>
        </w:rPr>
      </w:pPr>
      <w:r w:rsidRPr="0080571A">
        <w:rPr>
          <w:rFonts w:ascii="Gill Sans MT" w:hAnsi="Gill Sans MT"/>
          <w:b/>
        </w:rPr>
        <w:t>CONDUCT AND BEHAVIOUR AT MEETINGS</w:t>
      </w:r>
    </w:p>
    <w:p w14:paraId="0FE96479" w14:textId="77777777" w:rsidR="0080571A" w:rsidRPr="0080571A" w:rsidRDefault="0080571A" w:rsidP="0080571A">
      <w:pPr>
        <w:rPr>
          <w:rFonts w:ascii="Gill Sans MT" w:hAnsi="Gill Sans MT"/>
        </w:rPr>
      </w:pPr>
      <w:r w:rsidRPr="0080571A">
        <w:rPr>
          <w:rFonts w:ascii="Gill Sans MT" w:hAnsi="Gill Sans MT"/>
        </w:rPr>
        <w:t>General guidelines on meeting conduct include the following:</w:t>
      </w:r>
    </w:p>
    <w:p w14:paraId="07C038CC"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All members wishing to contribute will be given reasonable opportunity to do so</w:t>
      </w:r>
    </w:p>
    <w:p w14:paraId="744F9E7B"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Time spent on issues should be proportionate to the importance and relevance of the issue</w:t>
      </w:r>
    </w:p>
    <w:p w14:paraId="2D7FD39D"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Only matters that relate to the mandate, role and responsibility of the Committee will be discussed</w:t>
      </w:r>
    </w:p>
    <w:p w14:paraId="1BE5FC7D"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Professional conduct is expected at all times.</w:t>
      </w:r>
    </w:p>
    <w:p w14:paraId="611401B4"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All actions to be agreed through the Chair</w:t>
      </w:r>
    </w:p>
    <w:sectPr w:rsidR="0080571A" w:rsidRPr="0080571A" w:rsidSect="0080571A">
      <w:headerReference w:type="even" r:id="rId13"/>
      <w:headerReference w:type="default" r:id="rId14"/>
      <w:footerReference w:type="even" r:id="rId15"/>
      <w:footerReference w:type="default" r:id="rId16"/>
      <w:headerReference w:type="first" r:id="rId17"/>
      <w:footerReference w:type="first" r:id="rId18"/>
      <w:pgSz w:w="11907" w:h="16840"/>
      <w:pgMar w:top="567" w:right="1440" w:bottom="851" w:left="1440" w:header="1077"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DB5CB" w14:textId="77777777" w:rsidR="00D667D1" w:rsidRPr="005932B2" w:rsidRDefault="00D667D1">
      <w:pPr>
        <w:rPr>
          <w:sz w:val="13"/>
          <w:szCs w:val="13"/>
        </w:rPr>
      </w:pPr>
      <w:r w:rsidRPr="005932B2">
        <w:rPr>
          <w:sz w:val="13"/>
          <w:szCs w:val="13"/>
        </w:rPr>
        <w:separator/>
      </w:r>
    </w:p>
  </w:endnote>
  <w:endnote w:type="continuationSeparator" w:id="0">
    <w:p w14:paraId="529F1ACF" w14:textId="77777777" w:rsidR="00D667D1" w:rsidRPr="005932B2" w:rsidRDefault="00D667D1">
      <w:pPr>
        <w:rPr>
          <w:sz w:val="13"/>
          <w:szCs w:val="13"/>
        </w:rPr>
      </w:pPr>
      <w:r w:rsidRPr="005932B2">
        <w:rPr>
          <w:sz w:val="13"/>
          <w:szCs w:val="1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AEA118" w14:textId="77777777" w:rsidR="00610D6C" w:rsidRDefault="00610D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D59D8A" w14:textId="77777777" w:rsidR="00F540C1" w:rsidRPr="005932B2" w:rsidRDefault="00F540C1" w:rsidP="005F6FFF">
    <w:pPr>
      <w:pStyle w:val="Footer"/>
      <w:tabs>
        <w:tab w:val="clear" w:pos="8222"/>
        <w:tab w:val="right" w:pos="9180"/>
      </w:tabs>
      <w:ind w:left="-900" w:right="-675"/>
      <w:rPr>
        <w:rFonts w:ascii="Gill Sans MT" w:hAnsi="Gill Sans MT"/>
        <w:sz w:val="10"/>
        <w:szCs w:val="1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E35A24" w14:textId="77777777" w:rsidR="00610D6C" w:rsidRDefault="00610D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23C5E" w14:textId="77777777" w:rsidR="00D667D1" w:rsidRPr="005932B2" w:rsidRDefault="00D667D1">
      <w:pPr>
        <w:rPr>
          <w:sz w:val="13"/>
          <w:szCs w:val="13"/>
        </w:rPr>
      </w:pPr>
      <w:r w:rsidRPr="005932B2">
        <w:rPr>
          <w:sz w:val="13"/>
          <w:szCs w:val="13"/>
        </w:rPr>
        <w:separator/>
      </w:r>
    </w:p>
  </w:footnote>
  <w:footnote w:type="continuationSeparator" w:id="0">
    <w:p w14:paraId="70CBFC7C" w14:textId="77777777" w:rsidR="00D667D1" w:rsidRPr="005932B2" w:rsidRDefault="00D667D1">
      <w:pPr>
        <w:rPr>
          <w:sz w:val="13"/>
          <w:szCs w:val="13"/>
        </w:rPr>
      </w:pPr>
      <w:r w:rsidRPr="005932B2">
        <w:rPr>
          <w:sz w:val="13"/>
          <w:szCs w:val="13"/>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3AFB84" w14:textId="77777777" w:rsidR="00610D6C" w:rsidRDefault="00EE63BD">
    <w:pPr>
      <w:pStyle w:val="Header"/>
    </w:pPr>
    <w:r>
      <w:rPr>
        <w:noProof/>
      </w:rPr>
      <w:pict w14:anchorId="4AC5666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85907" o:spid="_x0000_s2050" type="#_x0000_t136" style="position:absolute;left:0;text-align:left;margin-left:0;margin-top:0;width:454.5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10E758" w14:textId="77777777" w:rsidR="00610D6C" w:rsidRDefault="00EE63BD">
    <w:pPr>
      <w:pStyle w:val="Header"/>
    </w:pPr>
    <w:r>
      <w:rPr>
        <w:noProof/>
      </w:rPr>
      <w:pict w14:anchorId="11F666F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85908" o:spid="_x0000_s2051" type="#_x0000_t136" style="position:absolute;left:0;text-align:left;margin-left:0;margin-top:0;width:454.5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CBB272" w14:textId="77777777" w:rsidR="00610D6C" w:rsidRDefault="00EE63BD">
    <w:pPr>
      <w:pStyle w:val="Header"/>
    </w:pPr>
    <w:r>
      <w:rPr>
        <w:noProof/>
      </w:rPr>
      <w:pict w14:anchorId="34D9F57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85906" o:spid="_x0000_s2049" type="#_x0000_t136" style="position:absolute;left:0;text-align:left;margin-left:0;margin-top:0;width:454.5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100"/>
    <w:multiLevelType w:val="hybridMultilevel"/>
    <w:tmpl w:val="BEBA9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C73BE1"/>
    <w:multiLevelType w:val="hybridMultilevel"/>
    <w:tmpl w:val="87CC0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CE0E3B"/>
    <w:multiLevelType w:val="hybridMultilevel"/>
    <w:tmpl w:val="6600739A"/>
    <w:lvl w:ilvl="0" w:tplc="58DECE78">
      <w:start w:val="1"/>
      <w:numFmt w:val="bullet"/>
      <w:lvlText w:val=""/>
      <w:lvlJc w:val="left"/>
      <w:pPr>
        <w:tabs>
          <w:tab w:val="num" w:pos="720"/>
        </w:tabs>
        <w:ind w:left="720" w:hanging="360"/>
      </w:pPr>
      <w:rPr>
        <w:rFonts w:ascii="Wingdings" w:hAnsi="Wingdings" w:hint="default"/>
      </w:rPr>
    </w:lvl>
    <w:lvl w:ilvl="1" w:tplc="6F3A8E76">
      <w:start w:val="165"/>
      <w:numFmt w:val="bullet"/>
      <w:lvlText w:val=""/>
      <w:lvlJc w:val="left"/>
      <w:pPr>
        <w:tabs>
          <w:tab w:val="num" w:pos="1440"/>
        </w:tabs>
        <w:ind w:left="1440" w:hanging="360"/>
      </w:pPr>
      <w:rPr>
        <w:rFonts w:ascii="Wingdings" w:hAnsi="Wingdings" w:hint="default"/>
      </w:rPr>
    </w:lvl>
    <w:lvl w:ilvl="2" w:tplc="EA566F46" w:tentative="1">
      <w:start w:val="1"/>
      <w:numFmt w:val="bullet"/>
      <w:lvlText w:val=""/>
      <w:lvlJc w:val="left"/>
      <w:pPr>
        <w:tabs>
          <w:tab w:val="num" w:pos="2160"/>
        </w:tabs>
        <w:ind w:left="2160" w:hanging="360"/>
      </w:pPr>
      <w:rPr>
        <w:rFonts w:ascii="Wingdings" w:hAnsi="Wingdings" w:hint="default"/>
      </w:rPr>
    </w:lvl>
    <w:lvl w:ilvl="3" w:tplc="560C89DA" w:tentative="1">
      <w:start w:val="1"/>
      <w:numFmt w:val="bullet"/>
      <w:lvlText w:val=""/>
      <w:lvlJc w:val="left"/>
      <w:pPr>
        <w:tabs>
          <w:tab w:val="num" w:pos="2880"/>
        </w:tabs>
        <w:ind w:left="2880" w:hanging="360"/>
      </w:pPr>
      <w:rPr>
        <w:rFonts w:ascii="Wingdings" w:hAnsi="Wingdings" w:hint="default"/>
      </w:rPr>
    </w:lvl>
    <w:lvl w:ilvl="4" w:tplc="E2402B90" w:tentative="1">
      <w:start w:val="1"/>
      <w:numFmt w:val="bullet"/>
      <w:lvlText w:val=""/>
      <w:lvlJc w:val="left"/>
      <w:pPr>
        <w:tabs>
          <w:tab w:val="num" w:pos="3600"/>
        </w:tabs>
        <w:ind w:left="3600" w:hanging="360"/>
      </w:pPr>
      <w:rPr>
        <w:rFonts w:ascii="Wingdings" w:hAnsi="Wingdings" w:hint="default"/>
      </w:rPr>
    </w:lvl>
    <w:lvl w:ilvl="5" w:tplc="92DCA2AE" w:tentative="1">
      <w:start w:val="1"/>
      <w:numFmt w:val="bullet"/>
      <w:lvlText w:val=""/>
      <w:lvlJc w:val="left"/>
      <w:pPr>
        <w:tabs>
          <w:tab w:val="num" w:pos="4320"/>
        </w:tabs>
        <w:ind w:left="4320" w:hanging="360"/>
      </w:pPr>
      <w:rPr>
        <w:rFonts w:ascii="Wingdings" w:hAnsi="Wingdings" w:hint="default"/>
      </w:rPr>
    </w:lvl>
    <w:lvl w:ilvl="6" w:tplc="87AEAFC0" w:tentative="1">
      <w:start w:val="1"/>
      <w:numFmt w:val="bullet"/>
      <w:lvlText w:val=""/>
      <w:lvlJc w:val="left"/>
      <w:pPr>
        <w:tabs>
          <w:tab w:val="num" w:pos="5040"/>
        </w:tabs>
        <w:ind w:left="5040" w:hanging="360"/>
      </w:pPr>
      <w:rPr>
        <w:rFonts w:ascii="Wingdings" w:hAnsi="Wingdings" w:hint="default"/>
      </w:rPr>
    </w:lvl>
    <w:lvl w:ilvl="7" w:tplc="D7440CA2" w:tentative="1">
      <w:start w:val="1"/>
      <w:numFmt w:val="bullet"/>
      <w:lvlText w:val=""/>
      <w:lvlJc w:val="left"/>
      <w:pPr>
        <w:tabs>
          <w:tab w:val="num" w:pos="5760"/>
        </w:tabs>
        <w:ind w:left="5760" w:hanging="360"/>
      </w:pPr>
      <w:rPr>
        <w:rFonts w:ascii="Wingdings" w:hAnsi="Wingdings" w:hint="default"/>
      </w:rPr>
    </w:lvl>
    <w:lvl w:ilvl="8" w:tplc="EB4C899E" w:tentative="1">
      <w:start w:val="1"/>
      <w:numFmt w:val="bullet"/>
      <w:lvlText w:val=""/>
      <w:lvlJc w:val="left"/>
      <w:pPr>
        <w:tabs>
          <w:tab w:val="num" w:pos="6480"/>
        </w:tabs>
        <w:ind w:left="6480" w:hanging="360"/>
      </w:pPr>
      <w:rPr>
        <w:rFonts w:ascii="Wingdings" w:hAnsi="Wingdings" w:hint="default"/>
      </w:rPr>
    </w:lvl>
  </w:abstractNum>
  <w:abstractNum w:abstractNumId="3">
    <w:nsid w:val="07F853DA"/>
    <w:multiLevelType w:val="hybridMultilevel"/>
    <w:tmpl w:val="39B8B002"/>
    <w:lvl w:ilvl="0" w:tplc="4FB0899A">
      <w:numFmt w:val="bullet"/>
      <w:lvlText w:val="-"/>
      <w:lvlJc w:val="left"/>
      <w:pPr>
        <w:tabs>
          <w:tab w:val="num" w:pos="1140"/>
        </w:tabs>
        <w:ind w:left="1140" w:hanging="4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9471254"/>
    <w:multiLevelType w:val="hybridMultilevel"/>
    <w:tmpl w:val="2CEA8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00F3795"/>
    <w:multiLevelType w:val="hybridMultilevel"/>
    <w:tmpl w:val="344A851A"/>
    <w:lvl w:ilvl="0" w:tplc="EF40161A">
      <w:start w:val="1"/>
      <w:numFmt w:val="bullet"/>
      <w:lvlText w:val=""/>
      <w:lvlJc w:val="left"/>
      <w:pPr>
        <w:tabs>
          <w:tab w:val="num" w:pos="720"/>
        </w:tabs>
        <w:ind w:left="720" w:hanging="360"/>
      </w:pPr>
      <w:rPr>
        <w:rFonts w:ascii="Wingdings" w:hAnsi="Wingdings" w:hint="default"/>
      </w:rPr>
    </w:lvl>
    <w:lvl w:ilvl="1" w:tplc="2B58467C">
      <w:start w:val="1"/>
      <w:numFmt w:val="bullet"/>
      <w:lvlText w:val=""/>
      <w:lvlJc w:val="left"/>
      <w:pPr>
        <w:tabs>
          <w:tab w:val="num" w:pos="1440"/>
        </w:tabs>
        <w:ind w:left="1440" w:hanging="360"/>
      </w:pPr>
      <w:rPr>
        <w:rFonts w:ascii="Wingdings" w:hAnsi="Wingdings" w:hint="default"/>
        <w:sz w:val="20"/>
        <w:szCs w:val="20"/>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6">
    <w:nsid w:val="10BC25BD"/>
    <w:multiLevelType w:val="hybridMultilevel"/>
    <w:tmpl w:val="FA100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0DE400E"/>
    <w:multiLevelType w:val="hybridMultilevel"/>
    <w:tmpl w:val="1EE811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4801F1D"/>
    <w:multiLevelType w:val="hybridMultilevel"/>
    <w:tmpl w:val="ABC2E49E"/>
    <w:lvl w:ilvl="0" w:tplc="1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5690AB4"/>
    <w:multiLevelType w:val="multilevel"/>
    <w:tmpl w:val="6600739A"/>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6EA36B9"/>
    <w:multiLevelType w:val="hybridMultilevel"/>
    <w:tmpl w:val="40241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E6125A"/>
    <w:multiLevelType w:val="hybridMultilevel"/>
    <w:tmpl w:val="85847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8796310"/>
    <w:multiLevelType w:val="hybridMultilevel"/>
    <w:tmpl w:val="2B14061E"/>
    <w:lvl w:ilvl="0" w:tplc="EF6489C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8C67200"/>
    <w:multiLevelType w:val="hybridMultilevel"/>
    <w:tmpl w:val="963C1E42"/>
    <w:lvl w:ilvl="0" w:tplc="EF40161A">
      <w:start w:val="1"/>
      <w:numFmt w:val="bullet"/>
      <w:lvlText w:val=""/>
      <w:lvlJc w:val="left"/>
      <w:pPr>
        <w:tabs>
          <w:tab w:val="num" w:pos="720"/>
        </w:tabs>
        <w:ind w:left="720" w:hanging="360"/>
      </w:pPr>
      <w:rPr>
        <w:rFonts w:ascii="Wingdings" w:hAnsi="Wingdings" w:hint="default"/>
      </w:rPr>
    </w:lvl>
    <w:lvl w:ilvl="1" w:tplc="E6B8B886">
      <w:start w:val="165"/>
      <w:numFmt w:val="bullet"/>
      <w:lvlText w:val=""/>
      <w:lvlJc w:val="left"/>
      <w:pPr>
        <w:tabs>
          <w:tab w:val="num" w:pos="1440"/>
        </w:tabs>
        <w:ind w:left="1440" w:hanging="360"/>
      </w:pPr>
      <w:rPr>
        <w:rFonts w:ascii="Wingdings" w:hAnsi="Wingdings" w:hint="default"/>
        <w:sz w:val="20"/>
        <w:szCs w:val="20"/>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14">
    <w:nsid w:val="32617C37"/>
    <w:multiLevelType w:val="multilevel"/>
    <w:tmpl w:val="CC4633CA"/>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szCs w:val="20"/>
      </w:rPr>
    </w:lvl>
    <w:lvl w:ilvl="3">
      <w:numFmt w:val="bullet"/>
      <w:lvlText w:val="-"/>
      <w:lvlJc w:val="left"/>
      <w:pPr>
        <w:tabs>
          <w:tab w:val="num" w:pos="2910"/>
        </w:tabs>
        <w:ind w:left="2910" w:hanging="390"/>
      </w:pPr>
      <w:rPr>
        <w:rFonts w:ascii="Arial" w:eastAsia="Times New Roman" w:hAnsi="Arial" w:cs="Aria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559425F"/>
    <w:multiLevelType w:val="hybridMultilevel"/>
    <w:tmpl w:val="1488FCCC"/>
    <w:lvl w:ilvl="0" w:tplc="C8D65C46">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01317E"/>
    <w:multiLevelType w:val="hybridMultilevel"/>
    <w:tmpl w:val="B30AFF96"/>
    <w:lvl w:ilvl="0" w:tplc="EF40161A">
      <w:start w:val="1"/>
      <w:numFmt w:val="bullet"/>
      <w:lvlText w:val=""/>
      <w:lvlJc w:val="left"/>
      <w:pPr>
        <w:tabs>
          <w:tab w:val="num" w:pos="720"/>
        </w:tabs>
        <w:ind w:left="720" w:hanging="360"/>
      </w:pPr>
      <w:rPr>
        <w:rFonts w:ascii="Wingdings" w:hAnsi="Wingdings" w:hint="default"/>
      </w:rPr>
    </w:lvl>
    <w:lvl w:ilvl="1" w:tplc="2B58467C">
      <w:start w:val="1"/>
      <w:numFmt w:val="bullet"/>
      <w:lvlText w:val=""/>
      <w:lvlJc w:val="left"/>
      <w:pPr>
        <w:tabs>
          <w:tab w:val="num" w:pos="1440"/>
        </w:tabs>
        <w:ind w:left="1440" w:hanging="360"/>
      </w:pPr>
      <w:rPr>
        <w:rFonts w:ascii="Wingdings" w:hAnsi="Wingdings" w:hint="default"/>
        <w:sz w:val="20"/>
        <w:szCs w:val="20"/>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17">
    <w:nsid w:val="40D57668"/>
    <w:multiLevelType w:val="hybridMultilevel"/>
    <w:tmpl w:val="720822D4"/>
    <w:lvl w:ilvl="0" w:tplc="92B6F5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6326CB"/>
    <w:multiLevelType w:val="hybridMultilevel"/>
    <w:tmpl w:val="08146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3241068"/>
    <w:multiLevelType w:val="hybridMultilevel"/>
    <w:tmpl w:val="3BAE07F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4A107D3"/>
    <w:multiLevelType w:val="hybridMultilevel"/>
    <w:tmpl w:val="D47408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4A3F1FC5"/>
    <w:multiLevelType w:val="multilevel"/>
    <w:tmpl w:val="963C1E42"/>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numFmt w:val="bullet"/>
      <w:lvlText w:val="-"/>
      <w:lvlJc w:val="left"/>
      <w:pPr>
        <w:tabs>
          <w:tab w:val="num" w:pos="2910"/>
        </w:tabs>
        <w:ind w:left="2910" w:hanging="390"/>
      </w:pPr>
      <w:rPr>
        <w:rFonts w:ascii="Arial" w:eastAsia="Times New Roman" w:hAnsi="Arial" w:cs="Aria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D7A798F"/>
    <w:multiLevelType w:val="hybridMultilevel"/>
    <w:tmpl w:val="8CFE7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C00203"/>
    <w:multiLevelType w:val="hybridMultilevel"/>
    <w:tmpl w:val="C3448FE4"/>
    <w:lvl w:ilvl="0" w:tplc="58DECE78">
      <w:start w:val="1"/>
      <w:numFmt w:val="bullet"/>
      <w:lvlText w:val=""/>
      <w:lvlJc w:val="left"/>
      <w:pPr>
        <w:tabs>
          <w:tab w:val="num" w:pos="720"/>
        </w:tabs>
        <w:ind w:left="720" w:hanging="360"/>
      </w:pPr>
      <w:rPr>
        <w:rFonts w:ascii="Wingdings" w:hAnsi="Wingdings" w:hint="default"/>
      </w:rPr>
    </w:lvl>
    <w:lvl w:ilvl="1" w:tplc="2B58467C">
      <w:start w:val="1"/>
      <w:numFmt w:val="bullet"/>
      <w:lvlText w:val=""/>
      <w:lvlJc w:val="left"/>
      <w:pPr>
        <w:tabs>
          <w:tab w:val="num" w:pos="1440"/>
        </w:tabs>
        <w:ind w:left="1440" w:hanging="360"/>
      </w:pPr>
      <w:rPr>
        <w:rFonts w:ascii="Wingdings" w:hAnsi="Wingdings" w:hint="default"/>
        <w:sz w:val="20"/>
        <w:szCs w:val="20"/>
      </w:rPr>
    </w:lvl>
    <w:lvl w:ilvl="2" w:tplc="EA566F46" w:tentative="1">
      <w:start w:val="1"/>
      <w:numFmt w:val="bullet"/>
      <w:lvlText w:val=""/>
      <w:lvlJc w:val="left"/>
      <w:pPr>
        <w:tabs>
          <w:tab w:val="num" w:pos="2160"/>
        </w:tabs>
        <w:ind w:left="2160" w:hanging="360"/>
      </w:pPr>
      <w:rPr>
        <w:rFonts w:ascii="Wingdings" w:hAnsi="Wingdings" w:hint="default"/>
      </w:rPr>
    </w:lvl>
    <w:lvl w:ilvl="3" w:tplc="560C89DA" w:tentative="1">
      <w:start w:val="1"/>
      <w:numFmt w:val="bullet"/>
      <w:lvlText w:val=""/>
      <w:lvlJc w:val="left"/>
      <w:pPr>
        <w:tabs>
          <w:tab w:val="num" w:pos="2880"/>
        </w:tabs>
        <w:ind w:left="2880" w:hanging="360"/>
      </w:pPr>
      <w:rPr>
        <w:rFonts w:ascii="Wingdings" w:hAnsi="Wingdings" w:hint="default"/>
      </w:rPr>
    </w:lvl>
    <w:lvl w:ilvl="4" w:tplc="E2402B90" w:tentative="1">
      <w:start w:val="1"/>
      <w:numFmt w:val="bullet"/>
      <w:lvlText w:val=""/>
      <w:lvlJc w:val="left"/>
      <w:pPr>
        <w:tabs>
          <w:tab w:val="num" w:pos="3600"/>
        </w:tabs>
        <w:ind w:left="3600" w:hanging="360"/>
      </w:pPr>
      <w:rPr>
        <w:rFonts w:ascii="Wingdings" w:hAnsi="Wingdings" w:hint="default"/>
      </w:rPr>
    </w:lvl>
    <w:lvl w:ilvl="5" w:tplc="92DCA2AE" w:tentative="1">
      <w:start w:val="1"/>
      <w:numFmt w:val="bullet"/>
      <w:lvlText w:val=""/>
      <w:lvlJc w:val="left"/>
      <w:pPr>
        <w:tabs>
          <w:tab w:val="num" w:pos="4320"/>
        </w:tabs>
        <w:ind w:left="4320" w:hanging="360"/>
      </w:pPr>
      <w:rPr>
        <w:rFonts w:ascii="Wingdings" w:hAnsi="Wingdings" w:hint="default"/>
      </w:rPr>
    </w:lvl>
    <w:lvl w:ilvl="6" w:tplc="87AEAFC0" w:tentative="1">
      <w:start w:val="1"/>
      <w:numFmt w:val="bullet"/>
      <w:lvlText w:val=""/>
      <w:lvlJc w:val="left"/>
      <w:pPr>
        <w:tabs>
          <w:tab w:val="num" w:pos="5040"/>
        </w:tabs>
        <w:ind w:left="5040" w:hanging="360"/>
      </w:pPr>
      <w:rPr>
        <w:rFonts w:ascii="Wingdings" w:hAnsi="Wingdings" w:hint="default"/>
      </w:rPr>
    </w:lvl>
    <w:lvl w:ilvl="7" w:tplc="D7440CA2" w:tentative="1">
      <w:start w:val="1"/>
      <w:numFmt w:val="bullet"/>
      <w:lvlText w:val=""/>
      <w:lvlJc w:val="left"/>
      <w:pPr>
        <w:tabs>
          <w:tab w:val="num" w:pos="5760"/>
        </w:tabs>
        <w:ind w:left="5760" w:hanging="360"/>
      </w:pPr>
      <w:rPr>
        <w:rFonts w:ascii="Wingdings" w:hAnsi="Wingdings" w:hint="default"/>
      </w:rPr>
    </w:lvl>
    <w:lvl w:ilvl="8" w:tplc="EB4C899E" w:tentative="1">
      <w:start w:val="1"/>
      <w:numFmt w:val="bullet"/>
      <w:lvlText w:val=""/>
      <w:lvlJc w:val="left"/>
      <w:pPr>
        <w:tabs>
          <w:tab w:val="num" w:pos="6480"/>
        </w:tabs>
        <w:ind w:left="6480" w:hanging="360"/>
      </w:pPr>
      <w:rPr>
        <w:rFonts w:ascii="Wingdings" w:hAnsi="Wingdings" w:hint="default"/>
      </w:rPr>
    </w:lvl>
  </w:abstractNum>
  <w:abstractNum w:abstractNumId="24">
    <w:nsid w:val="4EA842BE"/>
    <w:multiLevelType w:val="hybridMultilevel"/>
    <w:tmpl w:val="4E4C5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2B079AC"/>
    <w:multiLevelType w:val="hybridMultilevel"/>
    <w:tmpl w:val="924848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6594C42"/>
    <w:multiLevelType w:val="hybridMultilevel"/>
    <w:tmpl w:val="81A2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C012C1"/>
    <w:multiLevelType w:val="hybridMultilevel"/>
    <w:tmpl w:val="2E8C3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5A7419"/>
    <w:multiLevelType w:val="multilevel"/>
    <w:tmpl w:val="ADAE7728"/>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szCs w:val="20"/>
      </w:rPr>
    </w:lvl>
    <w:lvl w:ilvl="3">
      <w:numFmt w:val="bullet"/>
      <w:lvlText w:val="-"/>
      <w:lvlJc w:val="left"/>
      <w:pPr>
        <w:tabs>
          <w:tab w:val="num" w:pos="2910"/>
        </w:tabs>
        <w:ind w:left="2910" w:hanging="390"/>
      </w:pPr>
      <w:rPr>
        <w:rFonts w:ascii="Arial" w:eastAsia="Times New Roman" w:hAnsi="Arial" w:cs="Aria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47C3007"/>
    <w:multiLevelType w:val="multilevel"/>
    <w:tmpl w:val="1488FC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262771A"/>
    <w:multiLevelType w:val="hybridMultilevel"/>
    <w:tmpl w:val="EE9C9D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31F4DE4"/>
    <w:multiLevelType w:val="hybridMultilevel"/>
    <w:tmpl w:val="E5DE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692667"/>
    <w:multiLevelType w:val="hybridMultilevel"/>
    <w:tmpl w:val="9A841E76"/>
    <w:lvl w:ilvl="0" w:tplc="B9765B14">
      <w:start w:val="2"/>
      <w:numFmt w:val="bullet"/>
      <w:lvlText w:val="-"/>
      <w:lvlJc w:val="left"/>
      <w:pPr>
        <w:ind w:left="720" w:hanging="360"/>
      </w:pPr>
      <w:rPr>
        <w:rFonts w:ascii="Gill Sans MT" w:eastAsia="Times New Roman" w:hAnsi="Gill Sans MT"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5447BE4"/>
    <w:multiLevelType w:val="hybridMultilevel"/>
    <w:tmpl w:val="599E694A"/>
    <w:lvl w:ilvl="0" w:tplc="08090001">
      <w:start w:val="1"/>
      <w:numFmt w:val="bullet"/>
      <w:lvlText w:val=""/>
      <w:lvlJc w:val="left"/>
      <w:pPr>
        <w:ind w:left="789" w:hanging="360"/>
      </w:pPr>
      <w:rPr>
        <w:rFonts w:ascii="Symbol" w:hAnsi="Symbol" w:hint="default"/>
      </w:rPr>
    </w:lvl>
    <w:lvl w:ilvl="1" w:tplc="18090003" w:tentative="1">
      <w:start w:val="1"/>
      <w:numFmt w:val="bullet"/>
      <w:lvlText w:val="o"/>
      <w:lvlJc w:val="left"/>
      <w:pPr>
        <w:ind w:left="1509" w:hanging="360"/>
      </w:pPr>
      <w:rPr>
        <w:rFonts w:ascii="Courier New" w:hAnsi="Courier New" w:cs="Courier New" w:hint="default"/>
      </w:rPr>
    </w:lvl>
    <w:lvl w:ilvl="2" w:tplc="18090005" w:tentative="1">
      <w:start w:val="1"/>
      <w:numFmt w:val="bullet"/>
      <w:lvlText w:val=""/>
      <w:lvlJc w:val="left"/>
      <w:pPr>
        <w:ind w:left="2229" w:hanging="360"/>
      </w:pPr>
      <w:rPr>
        <w:rFonts w:ascii="Wingdings" w:hAnsi="Wingdings" w:hint="default"/>
      </w:rPr>
    </w:lvl>
    <w:lvl w:ilvl="3" w:tplc="18090001" w:tentative="1">
      <w:start w:val="1"/>
      <w:numFmt w:val="bullet"/>
      <w:lvlText w:val=""/>
      <w:lvlJc w:val="left"/>
      <w:pPr>
        <w:ind w:left="2949" w:hanging="360"/>
      </w:pPr>
      <w:rPr>
        <w:rFonts w:ascii="Symbol" w:hAnsi="Symbol" w:hint="default"/>
      </w:rPr>
    </w:lvl>
    <w:lvl w:ilvl="4" w:tplc="18090003" w:tentative="1">
      <w:start w:val="1"/>
      <w:numFmt w:val="bullet"/>
      <w:lvlText w:val="o"/>
      <w:lvlJc w:val="left"/>
      <w:pPr>
        <w:ind w:left="3669" w:hanging="360"/>
      </w:pPr>
      <w:rPr>
        <w:rFonts w:ascii="Courier New" w:hAnsi="Courier New" w:cs="Courier New" w:hint="default"/>
      </w:rPr>
    </w:lvl>
    <w:lvl w:ilvl="5" w:tplc="18090005" w:tentative="1">
      <w:start w:val="1"/>
      <w:numFmt w:val="bullet"/>
      <w:lvlText w:val=""/>
      <w:lvlJc w:val="left"/>
      <w:pPr>
        <w:ind w:left="4389" w:hanging="360"/>
      </w:pPr>
      <w:rPr>
        <w:rFonts w:ascii="Wingdings" w:hAnsi="Wingdings" w:hint="default"/>
      </w:rPr>
    </w:lvl>
    <w:lvl w:ilvl="6" w:tplc="18090001" w:tentative="1">
      <w:start w:val="1"/>
      <w:numFmt w:val="bullet"/>
      <w:lvlText w:val=""/>
      <w:lvlJc w:val="left"/>
      <w:pPr>
        <w:ind w:left="5109" w:hanging="360"/>
      </w:pPr>
      <w:rPr>
        <w:rFonts w:ascii="Symbol" w:hAnsi="Symbol" w:hint="default"/>
      </w:rPr>
    </w:lvl>
    <w:lvl w:ilvl="7" w:tplc="18090003" w:tentative="1">
      <w:start w:val="1"/>
      <w:numFmt w:val="bullet"/>
      <w:lvlText w:val="o"/>
      <w:lvlJc w:val="left"/>
      <w:pPr>
        <w:ind w:left="5829" w:hanging="360"/>
      </w:pPr>
      <w:rPr>
        <w:rFonts w:ascii="Courier New" w:hAnsi="Courier New" w:cs="Courier New" w:hint="default"/>
      </w:rPr>
    </w:lvl>
    <w:lvl w:ilvl="8" w:tplc="18090005" w:tentative="1">
      <w:start w:val="1"/>
      <w:numFmt w:val="bullet"/>
      <w:lvlText w:val=""/>
      <w:lvlJc w:val="left"/>
      <w:pPr>
        <w:ind w:left="6549" w:hanging="360"/>
      </w:pPr>
      <w:rPr>
        <w:rFonts w:ascii="Wingdings" w:hAnsi="Wingdings" w:hint="default"/>
      </w:rPr>
    </w:lvl>
  </w:abstractNum>
  <w:abstractNum w:abstractNumId="34">
    <w:nsid w:val="79BD2081"/>
    <w:multiLevelType w:val="hybridMultilevel"/>
    <w:tmpl w:val="ADAE7728"/>
    <w:lvl w:ilvl="0" w:tplc="EF40161A">
      <w:start w:val="1"/>
      <w:numFmt w:val="bullet"/>
      <w:lvlText w:val=""/>
      <w:lvlJc w:val="left"/>
      <w:pPr>
        <w:tabs>
          <w:tab w:val="num" w:pos="720"/>
        </w:tabs>
        <w:ind w:left="720" w:hanging="360"/>
      </w:pPr>
      <w:rPr>
        <w:rFonts w:ascii="Wingdings" w:hAnsi="Wingdings" w:hint="default"/>
      </w:rPr>
    </w:lvl>
    <w:lvl w:ilvl="1" w:tplc="20DE540E">
      <w:start w:val="165"/>
      <w:numFmt w:val="bullet"/>
      <w:lvlText w:val=""/>
      <w:lvlJc w:val="left"/>
      <w:pPr>
        <w:tabs>
          <w:tab w:val="num" w:pos="1440"/>
        </w:tabs>
        <w:ind w:left="1440" w:hanging="360"/>
      </w:pPr>
      <w:rPr>
        <w:rFonts w:ascii="Wingdings" w:hAnsi="Wingdings" w:hint="default"/>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35">
    <w:nsid w:val="7E5D05A2"/>
    <w:multiLevelType w:val="hybridMultilevel"/>
    <w:tmpl w:val="66EE45E6"/>
    <w:lvl w:ilvl="0" w:tplc="9D46EFE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29"/>
  </w:num>
  <w:num w:numId="3">
    <w:abstractNumId w:val="34"/>
  </w:num>
  <w:num w:numId="4">
    <w:abstractNumId w:val="2"/>
  </w:num>
  <w:num w:numId="5">
    <w:abstractNumId w:val="3"/>
  </w:num>
  <w:num w:numId="6">
    <w:abstractNumId w:val="14"/>
  </w:num>
  <w:num w:numId="7">
    <w:abstractNumId w:val="13"/>
  </w:num>
  <w:num w:numId="8">
    <w:abstractNumId w:val="21"/>
  </w:num>
  <w:num w:numId="9">
    <w:abstractNumId w:val="5"/>
  </w:num>
  <w:num w:numId="10">
    <w:abstractNumId w:val="28"/>
  </w:num>
  <w:num w:numId="11">
    <w:abstractNumId w:val="16"/>
  </w:num>
  <w:num w:numId="12">
    <w:abstractNumId w:val="9"/>
  </w:num>
  <w:num w:numId="13">
    <w:abstractNumId w:val="23"/>
  </w:num>
  <w:num w:numId="14">
    <w:abstractNumId w:val="22"/>
  </w:num>
  <w:num w:numId="15">
    <w:abstractNumId w:val="1"/>
  </w:num>
  <w:num w:numId="16">
    <w:abstractNumId w:val="6"/>
  </w:num>
  <w:num w:numId="17">
    <w:abstractNumId w:val="11"/>
  </w:num>
  <w:num w:numId="18">
    <w:abstractNumId w:val="19"/>
  </w:num>
  <w:num w:numId="19">
    <w:abstractNumId w:val="7"/>
  </w:num>
  <w:num w:numId="20">
    <w:abstractNumId w:val="10"/>
  </w:num>
  <w:num w:numId="21">
    <w:abstractNumId w:val="27"/>
  </w:num>
  <w:num w:numId="22">
    <w:abstractNumId w:val="17"/>
  </w:num>
  <w:num w:numId="23">
    <w:abstractNumId w:val="31"/>
  </w:num>
  <w:num w:numId="24">
    <w:abstractNumId w:val="30"/>
  </w:num>
  <w:num w:numId="25">
    <w:abstractNumId w:val="25"/>
  </w:num>
  <w:num w:numId="26">
    <w:abstractNumId w:val="20"/>
  </w:num>
  <w:num w:numId="27">
    <w:abstractNumId w:val="0"/>
  </w:num>
  <w:num w:numId="28">
    <w:abstractNumId w:val="12"/>
  </w:num>
  <w:num w:numId="29">
    <w:abstractNumId w:val="33"/>
  </w:num>
  <w:num w:numId="30">
    <w:abstractNumId w:val="35"/>
  </w:num>
  <w:num w:numId="31">
    <w:abstractNumId w:val="4"/>
  </w:num>
  <w:num w:numId="32">
    <w:abstractNumId w:val="24"/>
  </w:num>
  <w:num w:numId="33">
    <w:abstractNumId w:val="8"/>
  </w:num>
  <w:num w:numId="34">
    <w:abstractNumId w:val="18"/>
  </w:num>
  <w:num w:numId="35">
    <w:abstractNumId w:val="2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18"/>
    <w:rsid w:val="00002EB6"/>
    <w:rsid w:val="00022880"/>
    <w:rsid w:val="0003081A"/>
    <w:rsid w:val="000400E5"/>
    <w:rsid w:val="00057B2F"/>
    <w:rsid w:val="000642D4"/>
    <w:rsid w:val="0006633E"/>
    <w:rsid w:val="00066932"/>
    <w:rsid w:val="00091F81"/>
    <w:rsid w:val="00097F03"/>
    <w:rsid w:val="000B334B"/>
    <w:rsid w:val="000C501A"/>
    <w:rsid w:val="000C5134"/>
    <w:rsid w:val="000C52CF"/>
    <w:rsid w:val="000D3987"/>
    <w:rsid w:val="000E1646"/>
    <w:rsid w:val="000E3A06"/>
    <w:rsid w:val="000E3DB0"/>
    <w:rsid w:val="00105791"/>
    <w:rsid w:val="00127733"/>
    <w:rsid w:val="00144F36"/>
    <w:rsid w:val="00151400"/>
    <w:rsid w:val="00171D83"/>
    <w:rsid w:val="00177C2F"/>
    <w:rsid w:val="00195F3F"/>
    <w:rsid w:val="00197BD1"/>
    <w:rsid w:val="001B0963"/>
    <w:rsid w:val="001B2AF4"/>
    <w:rsid w:val="001B6051"/>
    <w:rsid w:val="001E0283"/>
    <w:rsid w:val="00205189"/>
    <w:rsid w:val="00206304"/>
    <w:rsid w:val="00215A6F"/>
    <w:rsid w:val="00216258"/>
    <w:rsid w:val="002178C5"/>
    <w:rsid w:val="00217F91"/>
    <w:rsid w:val="002223EE"/>
    <w:rsid w:val="00225F2D"/>
    <w:rsid w:val="00233F07"/>
    <w:rsid w:val="002525EA"/>
    <w:rsid w:val="002540CD"/>
    <w:rsid w:val="002540DF"/>
    <w:rsid w:val="00267003"/>
    <w:rsid w:val="00275064"/>
    <w:rsid w:val="0028333D"/>
    <w:rsid w:val="002834E2"/>
    <w:rsid w:val="00286BD4"/>
    <w:rsid w:val="002B033C"/>
    <w:rsid w:val="002C047B"/>
    <w:rsid w:val="002C796E"/>
    <w:rsid w:val="002D0DA5"/>
    <w:rsid w:val="002E17B6"/>
    <w:rsid w:val="00300F05"/>
    <w:rsid w:val="003224BF"/>
    <w:rsid w:val="00322708"/>
    <w:rsid w:val="00335086"/>
    <w:rsid w:val="00343A1F"/>
    <w:rsid w:val="0035067C"/>
    <w:rsid w:val="0035192C"/>
    <w:rsid w:val="003526EA"/>
    <w:rsid w:val="003562B9"/>
    <w:rsid w:val="00364EF1"/>
    <w:rsid w:val="00366F4D"/>
    <w:rsid w:val="00390E36"/>
    <w:rsid w:val="003A1427"/>
    <w:rsid w:val="003B3B3B"/>
    <w:rsid w:val="003B7FC0"/>
    <w:rsid w:val="003C35CE"/>
    <w:rsid w:val="003E03F1"/>
    <w:rsid w:val="003E5E86"/>
    <w:rsid w:val="003F35AA"/>
    <w:rsid w:val="003F450D"/>
    <w:rsid w:val="00421825"/>
    <w:rsid w:val="00434E11"/>
    <w:rsid w:val="00451580"/>
    <w:rsid w:val="0046130C"/>
    <w:rsid w:val="004638FB"/>
    <w:rsid w:val="00477778"/>
    <w:rsid w:val="004828B7"/>
    <w:rsid w:val="004A5F75"/>
    <w:rsid w:val="004A63D9"/>
    <w:rsid w:val="004B3A42"/>
    <w:rsid w:val="004C5AB4"/>
    <w:rsid w:val="004C7808"/>
    <w:rsid w:val="004D1403"/>
    <w:rsid w:val="004E1B3B"/>
    <w:rsid w:val="004E5295"/>
    <w:rsid w:val="004F3306"/>
    <w:rsid w:val="004F6229"/>
    <w:rsid w:val="00501562"/>
    <w:rsid w:val="00534370"/>
    <w:rsid w:val="0054056F"/>
    <w:rsid w:val="005410CE"/>
    <w:rsid w:val="0054279D"/>
    <w:rsid w:val="00554978"/>
    <w:rsid w:val="00563A59"/>
    <w:rsid w:val="00575D00"/>
    <w:rsid w:val="005932B2"/>
    <w:rsid w:val="00595B15"/>
    <w:rsid w:val="005B128B"/>
    <w:rsid w:val="005C1C2A"/>
    <w:rsid w:val="005C2277"/>
    <w:rsid w:val="005C2AE8"/>
    <w:rsid w:val="005C3F86"/>
    <w:rsid w:val="005C78C8"/>
    <w:rsid w:val="005D3881"/>
    <w:rsid w:val="005E472F"/>
    <w:rsid w:val="005F00C5"/>
    <w:rsid w:val="005F15F4"/>
    <w:rsid w:val="005F6FFF"/>
    <w:rsid w:val="00610D6C"/>
    <w:rsid w:val="0061549D"/>
    <w:rsid w:val="00623367"/>
    <w:rsid w:val="00624959"/>
    <w:rsid w:val="00641C99"/>
    <w:rsid w:val="006528F1"/>
    <w:rsid w:val="00653483"/>
    <w:rsid w:val="006638D7"/>
    <w:rsid w:val="00677743"/>
    <w:rsid w:val="00682228"/>
    <w:rsid w:val="0068253E"/>
    <w:rsid w:val="00687E2F"/>
    <w:rsid w:val="006949C8"/>
    <w:rsid w:val="006A0583"/>
    <w:rsid w:val="006A6509"/>
    <w:rsid w:val="006B1BD9"/>
    <w:rsid w:val="006B2776"/>
    <w:rsid w:val="006D6F3F"/>
    <w:rsid w:val="006F6D08"/>
    <w:rsid w:val="00702813"/>
    <w:rsid w:val="007067EE"/>
    <w:rsid w:val="007252D2"/>
    <w:rsid w:val="0073727D"/>
    <w:rsid w:val="007652E5"/>
    <w:rsid w:val="007C1EAC"/>
    <w:rsid w:val="007E708D"/>
    <w:rsid w:val="007E7A57"/>
    <w:rsid w:val="007F2689"/>
    <w:rsid w:val="007F2AC4"/>
    <w:rsid w:val="007F5669"/>
    <w:rsid w:val="008056B5"/>
    <w:rsid w:val="0080571A"/>
    <w:rsid w:val="00807D51"/>
    <w:rsid w:val="00822364"/>
    <w:rsid w:val="00831F9C"/>
    <w:rsid w:val="0083788F"/>
    <w:rsid w:val="00853263"/>
    <w:rsid w:val="008567D9"/>
    <w:rsid w:val="00857F78"/>
    <w:rsid w:val="008644F4"/>
    <w:rsid w:val="0087105A"/>
    <w:rsid w:val="00896E1C"/>
    <w:rsid w:val="008C1C81"/>
    <w:rsid w:val="008E7F61"/>
    <w:rsid w:val="008F33F0"/>
    <w:rsid w:val="009032FA"/>
    <w:rsid w:val="00907355"/>
    <w:rsid w:val="0090784F"/>
    <w:rsid w:val="00914328"/>
    <w:rsid w:val="009173BB"/>
    <w:rsid w:val="0091796B"/>
    <w:rsid w:val="009318FC"/>
    <w:rsid w:val="00944D09"/>
    <w:rsid w:val="00966CCF"/>
    <w:rsid w:val="00980251"/>
    <w:rsid w:val="009A09B0"/>
    <w:rsid w:val="009C1DDE"/>
    <w:rsid w:val="00A1111A"/>
    <w:rsid w:val="00A13283"/>
    <w:rsid w:val="00A20951"/>
    <w:rsid w:val="00A26C75"/>
    <w:rsid w:val="00A2705B"/>
    <w:rsid w:val="00A34FFA"/>
    <w:rsid w:val="00A372F2"/>
    <w:rsid w:val="00A448BA"/>
    <w:rsid w:val="00A501F9"/>
    <w:rsid w:val="00A50D6E"/>
    <w:rsid w:val="00A50D81"/>
    <w:rsid w:val="00A6477A"/>
    <w:rsid w:val="00A719C4"/>
    <w:rsid w:val="00A72EEC"/>
    <w:rsid w:val="00A776DB"/>
    <w:rsid w:val="00A82B0B"/>
    <w:rsid w:val="00A9192D"/>
    <w:rsid w:val="00A94A33"/>
    <w:rsid w:val="00AA0E60"/>
    <w:rsid w:val="00AA3A51"/>
    <w:rsid w:val="00AB3385"/>
    <w:rsid w:val="00AC666B"/>
    <w:rsid w:val="00AD0C48"/>
    <w:rsid w:val="00AE5B30"/>
    <w:rsid w:val="00AF1902"/>
    <w:rsid w:val="00B03CE4"/>
    <w:rsid w:val="00B132DB"/>
    <w:rsid w:val="00B21542"/>
    <w:rsid w:val="00B35C78"/>
    <w:rsid w:val="00B70492"/>
    <w:rsid w:val="00B8289E"/>
    <w:rsid w:val="00BA6E5E"/>
    <w:rsid w:val="00BA7157"/>
    <w:rsid w:val="00BB711D"/>
    <w:rsid w:val="00BC272F"/>
    <w:rsid w:val="00BD1900"/>
    <w:rsid w:val="00BD2BAB"/>
    <w:rsid w:val="00BD5768"/>
    <w:rsid w:val="00BF36A3"/>
    <w:rsid w:val="00C21386"/>
    <w:rsid w:val="00C3658D"/>
    <w:rsid w:val="00C41EA8"/>
    <w:rsid w:val="00C55D8F"/>
    <w:rsid w:val="00C575F7"/>
    <w:rsid w:val="00C62107"/>
    <w:rsid w:val="00C80ECC"/>
    <w:rsid w:val="00C868C3"/>
    <w:rsid w:val="00CC0E5A"/>
    <w:rsid w:val="00CC6442"/>
    <w:rsid w:val="00CD6F77"/>
    <w:rsid w:val="00CE400F"/>
    <w:rsid w:val="00CE589C"/>
    <w:rsid w:val="00CF1FF1"/>
    <w:rsid w:val="00D003A2"/>
    <w:rsid w:val="00D0259A"/>
    <w:rsid w:val="00D02E4E"/>
    <w:rsid w:val="00D03DA4"/>
    <w:rsid w:val="00D10F3C"/>
    <w:rsid w:val="00D12A4D"/>
    <w:rsid w:val="00D148E8"/>
    <w:rsid w:val="00D20AD8"/>
    <w:rsid w:val="00D43BE1"/>
    <w:rsid w:val="00D479DF"/>
    <w:rsid w:val="00D55478"/>
    <w:rsid w:val="00D667D1"/>
    <w:rsid w:val="00D82E68"/>
    <w:rsid w:val="00D86621"/>
    <w:rsid w:val="00D942E9"/>
    <w:rsid w:val="00D95304"/>
    <w:rsid w:val="00DA1B18"/>
    <w:rsid w:val="00DA52BF"/>
    <w:rsid w:val="00DB5CD1"/>
    <w:rsid w:val="00DC1B43"/>
    <w:rsid w:val="00DD1EF6"/>
    <w:rsid w:val="00DD3CC4"/>
    <w:rsid w:val="00DE435D"/>
    <w:rsid w:val="00DF412F"/>
    <w:rsid w:val="00E00E24"/>
    <w:rsid w:val="00E01078"/>
    <w:rsid w:val="00E15FF7"/>
    <w:rsid w:val="00E21886"/>
    <w:rsid w:val="00E30AA9"/>
    <w:rsid w:val="00E32C50"/>
    <w:rsid w:val="00E34939"/>
    <w:rsid w:val="00E408DD"/>
    <w:rsid w:val="00E5368B"/>
    <w:rsid w:val="00E551A3"/>
    <w:rsid w:val="00E61280"/>
    <w:rsid w:val="00E7602E"/>
    <w:rsid w:val="00E9410E"/>
    <w:rsid w:val="00EA2D23"/>
    <w:rsid w:val="00EA465D"/>
    <w:rsid w:val="00EE5238"/>
    <w:rsid w:val="00EE63BD"/>
    <w:rsid w:val="00EF03FD"/>
    <w:rsid w:val="00EF2FDE"/>
    <w:rsid w:val="00F008F4"/>
    <w:rsid w:val="00F35C2E"/>
    <w:rsid w:val="00F459BA"/>
    <w:rsid w:val="00F47808"/>
    <w:rsid w:val="00F47CA4"/>
    <w:rsid w:val="00F5097A"/>
    <w:rsid w:val="00F540C1"/>
    <w:rsid w:val="00F713ED"/>
    <w:rsid w:val="00F8597B"/>
    <w:rsid w:val="00FB1CEE"/>
    <w:rsid w:val="00FD71E5"/>
    <w:rsid w:val="00FE108D"/>
    <w:rsid w:val="00FF4541"/>
    <w:rsid w:val="00FF4D67"/>
    <w:rsid w:val="00FF6FC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C28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75"/>
    <w:rPr>
      <w:sz w:val="22"/>
      <w:lang w:eastAsia="en-US"/>
    </w:rPr>
  </w:style>
  <w:style w:type="paragraph" w:styleId="Heading1">
    <w:name w:val="heading 1"/>
    <w:basedOn w:val="Normal"/>
    <w:next w:val="Normal"/>
    <w:link w:val="Heading1Char"/>
    <w:qFormat/>
    <w:rsid w:val="00A26C75"/>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A647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6477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Web"/>
    <w:rsid w:val="00A26C75"/>
    <w:pPr>
      <w:spacing w:before="100" w:beforeAutospacing="1" w:after="100" w:afterAutospacing="1"/>
    </w:pPr>
    <w:rPr>
      <w:rFonts w:ascii="Arial" w:eastAsia="Arial Unicode MS" w:hAnsi="Arial" w:cs="Arial"/>
      <w:b/>
      <w:bCs/>
      <w:color w:val="000000"/>
      <w:szCs w:val="22"/>
      <w:shd w:val="clear" w:color="auto" w:fill="FFFFFF"/>
    </w:rPr>
  </w:style>
  <w:style w:type="paragraph" w:styleId="NormalWeb">
    <w:name w:val="Normal (Web)"/>
    <w:basedOn w:val="Normal"/>
    <w:rsid w:val="00A26C75"/>
  </w:style>
  <w:style w:type="paragraph" w:styleId="BodyText">
    <w:name w:val="Body Text"/>
    <w:basedOn w:val="Normal"/>
    <w:rsid w:val="00A26C75"/>
    <w:pPr>
      <w:spacing w:before="130" w:after="130"/>
      <w:jc w:val="both"/>
    </w:pPr>
  </w:style>
  <w:style w:type="paragraph" w:styleId="TOC1">
    <w:name w:val="toc 1"/>
    <w:basedOn w:val="Normal"/>
    <w:semiHidden/>
    <w:rsid w:val="00A26C75"/>
    <w:pPr>
      <w:tabs>
        <w:tab w:val="right" w:leader="dot" w:pos="8505"/>
      </w:tabs>
      <w:spacing w:before="260"/>
      <w:ind w:left="850" w:right="567" w:hanging="850"/>
    </w:pPr>
    <w:rPr>
      <w:rFonts w:ascii="Arial" w:hAnsi="Arial"/>
    </w:rPr>
  </w:style>
  <w:style w:type="paragraph" w:styleId="Footer">
    <w:name w:val="footer"/>
    <w:basedOn w:val="Normal"/>
    <w:link w:val="FooterChar"/>
    <w:uiPriority w:val="99"/>
    <w:rsid w:val="00A26C75"/>
    <w:pPr>
      <w:tabs>
        <w:tab w:val="right" w:pos="8222"/>
      </w:tabs>
    </w:pPr>
    <w:rPr>
      <w:sz w:val="18"/>
    </w:rPr>
  </w:style>
  <w:style w:type="paragraph" w:styleId="Header">
    <w:name w:val="header"/>
    <w:basedOn w:val="Normal"/>
    <w:rsid w:val="00A26C75"/>
    <w:pPr>
      <w:spacing w:line="220" w:lineRule="atLeast"/>
      <w:jc w:val="right"/>
    </w:pPr>
    <w:rPr>
      <w:i/>
      <w:sz w:val="18"/>
    </w:rPr>
  </w:style>
  <w:style w:type="paragraph" w:customStyle="1" w:styleId="zcontents">
    <w:name w:val="zcontents"/>
    <w:basedOn w:val="Normal"/>
    <w:semiHidden/>
    <w:rsid w:val="00A26C75"/>
    <w:pPr>
      <w:spacing w:after="260"/>
    </w:pPr>
    <w:rPr>
      <w:b/>
      <w:sz w:val="32"/>
    </w:rPr>
  </w:style>
  <w:style w:type="character" w:styleId="PageNumber">
    <w:name w:val="page number"/>
    <w:rsid w:val="00A26C75"/>
    <w:rPr>
      <w:sz w:val="22"/>
    </w:rPr>
  </w:style>
  <w:style w:type="paragraph" w:styleId="BodyText3">
    <w:name w:val="Body Text 3"/>
    <w:basedOn w:val="Normal"/>
    <w:rsid w:val="00A26C75"/>
    <w:pPr>
      <w:ind w:left="142" w:hanging="142"/>
    </w:pPr>
    <w:rPr>
      <w:sz w:val="18"/>
      <w:szCs w:val="16"/>
    </w:rPr>
  </w:style>
  <w:style w:type="paragraph" w:customStyle="1" w:styleId="zDocRevwH2">
    <w:name w:val="zDocRevwH2"/>
    <w:basedOn w:val="Normal"/>
    <w:semiHidden/>
    <w:rsid w:val="00A26C75"/>
    <w:pPr>
      <w:spacing w:before="130" w:after="130"/>
    </w:pPr>
    <w:rPr>
      <w:b/>
      <w:sz w:val="28"/>
    </w:rPr>
  </w:style>
  <w:style w:type="paragraph" w:customStyle="1" w:styleId="zDocRevwH1">
    <w:name w:val="zDocRevwH1"/>
    <w:basedOn w:val="Normal"/>
    <w:semiHidden/>
    <w:rsid w:val="00A26C75"/>
    <w:pPr>
      <w:spacing w:before="130" w:after="130"/>
    </w:pPr>
    <w:rPr>
      <w:b/>
      <w:sz w:val="32"/>
    </w:rPr>
  </w:style>
  <w:style w:type="character" w:customStyle="1" w:styleId="FooterChar">
    <w:name w:val="Footer Char"/>
    <w:link w:val="Footer"/>
    <w:uiPriority w:val="99"/>
    <w:rsid w:val="00AE5B30"/>
    <w:rPr>
      <w:sz w:val="18"/>
      <w:lang w:val="en-IE"/>
    </w:rPr>
  </w:style>
  <w:style w:type="paragraph" w:styleId="BalloonText">
    <w:name w:val="Balloon Text"/>
    <w:basedOn w:val="Normal"/>
    <w:link w:val="BalloonTextChar"/>
    <w:rsid w:val="00AE5B30"/>
    <w:rPr>
      <w:rFonts w:ascii="Tahoma" w:hAnsi="Tahoma"/>
      <w:sz w:val="16"/>
      <w:szCs w:val="16"/>
    </w:rPr>
  </w:style>
  <w:style w:type="character" w:customStyle="1" w:styleId="BalloonTextChar">
    <w:name w:val="Balloon Text Char"/>
    <w:link w:val="BalloonText"/>
    <w:rsid w:val="00AE5B30"/>
    <w:rPr>
      <w:rFonts w:ascii="Tahoma" w:hAnsi="Tahoma" w:cs="Tahoma"/>
      <w:sz w:val="16"/>
      <w:szCs w:val="16"/>
      <w:lang w:val="en-IE"/>
    </w:rPr>
  </w:style>
  <w:style w:type="paragraph" w:styleId="NoSpacing">
    <w:name w:val="No Spacing"/>
    <w:link w:val="NoSpacingChar"/>
    <w:uiPriority w:val="1"/>
    <w:qFormat/>
    <w:rsid w:val="006D6F3F"/>
    <w:rPr>
      <w:rFonts w:ascii="Calibri" w:hAnsi="Calibri"/>
      <w:sz w:val="22"/>
      <w:szCs w:val="22"/>
      <w:lang w:val="en-US" w:eastAsia="en-US"/>
    </w:rPr>
  </w:style>
  <w:style w:type="character" w:customStyle="1" w:styleId="NoSpacingChar">
    <w:name w:val="No Spacing Char"/>
    <w:link w:val="NoSpacing"/>
    <w:uiPriority w:val="1"/>
    <w:rsid w:val="006D6F3F"/>
    <w:rPr>
      <w:rFonts w:ascii="Calibri" w:hAnsi="Calibri"/>
      <w:sz w:val="22"/>
      <w:szCs w:val="22"/>
      <w:lang w:val="en-US" w:eastAsia="en-US" w:bidi="ar-SA"/>
    </w:rPr>
  </w:style>
  <w:style w:type="character" w:styleId="Emphasis">
    <w:name w:val="Emphasis"/>
    <w:qFormat/>
    <w:rsid w:val="00F5097A"/>
    <w:rPr>
      <w:i/>
      <w:iCs/>
    </w:rPr>
  </w:style>
  <w:style w:type="character" w:styleId="Strong">
    <w:name w:val="Strong"/>
    <w:qFormat/>
    <w:rsid w:val="00F5097A"/>
    <w:rPr>
      <w:b/>
      <w:bCs/>
    </w:rPr>
  </w:style>
  <w:style w:type="character" w:customStyle="1" w:styleId="Heading2Char">
    <w:name w:val="Heading 2 Char"/>
    <w:link w:val="Heading2"/>
    <w:semiHidden/>
    <w:rsid w:val="00A6477A"/>
    <w:rPr>
      <w:rFonts w:ascii="Cambria" w:eastAsia="Times New Roman" w:hAnsi="Cambria" w:cs="Times New Roman"/>
      <w:b/>
      <w:bCs/>
      <w:i/>
      <w:iCs/>
      <w:sz w:val="28"/>
      <w:szCs w:val="28"/>
      <w:lang w:val="en-IE"/>
    </w:rPr>
  </w:style>
  <w:style w:type="character" w:customStyle="1" w:styleId="Heading3Char">
    <w:name w:val="Heading 3 Char"/>
    <w:link w:val="Heading3"/>
    <w:semiHidden/>
    <w:rsid w:val="00A6477A"/>
    <w:rPr>
      <w:rFonts w:ascii="Cambria" w:eastAsia="Times New Roman" w:hAnsi="Cambria" w:cs="Times New Roman"/>
      <w:b/>
      <w:bCs/>
      <w:sz w:val="26"/>
      <w:szCs w:val="26"/>
      <w:lang w:val="en-IE"/>
    </w:rPr>
  </w:style>
  <w:style w:type="paragraph" w:customStyle="1" w:styleId="DefaultText">
    <w:name w:val="Default Text"/>
    <w:basedOn w:val="Normal"/>
    <w:rsid w:val="003526EA"/>
    <w:pPr>
      <w:autoSpaceDE w:val="0"/>
      <w:autoSpaceDN w:val="0"/>
      <w:adjustRightInd w:val="0"/>
    </w:pPr>
    <w:rPr>
      <w:sz w:val="24"/>
      <w:szCs w:val="24"/>
      <w:lang w:eastAsia="en-IE"/>
    </w:rPr>
  </w:style>
  <w:style w:type="paragraph" w:customStyle="1" w:styleId="TCAPlainText">
    <w:name w:val="TCA Plain Text"/>
    <w:link w:val="TCAPlainTextChar"/>
    <w:rsid w:val="003526EA"/>
    <w:pPr>
      <w:spacing w:before="240" w:after="240"/>
      <w:jc w:val="both"/>
    </w:pPr>
    <w:rPr>
      <w:rFonts w:ascii="Verdana" w:hAnsi="Verdana" w:cs="Arial"/>
      <w:bCs/>
      <w:kern w:val="32"/>
      <w:szCs w:val="32"/>
      <w:lang w:val="en-GB" w:eastAsia="en-GB"/>
    </w:rPr>
  </w:style>
  <w:style w:type="character" w:customStyle="1" w:styleId="TCAPlainTextChar">
    <w:name w:val="TCA Plain Text Char"/>
    <w:link w:val="TCAPlainText"/>
    <w:rsid w:val="003526EA"/>
    <w:rPr>
      <w:rFonts w:ascii="Verdana" w:hAnsi="Verdana" w:cs="Arial"/>
      <w:bCs/>
      <w:kern w:val="32"/>
      <w:szCs w:val="32"/>
      <w:lang w:val="en-GB" w:eastAsia="en-GB" w:bidi="ar-SA"/>
    </w:rPr>
  </w:style>
  <w:style w:type="character" w:styleId="CommentReference">
    <w:name w:val="annotation reference"/>
    <w:basedOn w:val="DefaultParagraphFont"/>
    <w:uiPriority w:val="99"/>
    <w:rsid w:val="003562B9"/>
    <w:rPr>
      <w:sz w:val="16"/>
      <w:szCs w:val="16"/>
    </w:rPr>
  </w:style>
  <w:style w:type="paragraph" w:styleId="CommentText">
    <w:name w:val="annotation text"/>
    <w:basedOn w:val="Normal"/>
    <w:link w:val="CommentTextChar"/>
    <w:uiPriority w:val="99"/>
    <w:rsid w:val="003562B9"/>
    <w:rPr>
      <w:sz w:val="20"/>
    </w:rPr>
  </w:style>
  <w:style w:type="character" w:customStyle="1" w:styleId="CommentTextChar">
    <w:name w:val="Comment Text Char"/>
    <w:basedOn w:val="DefaultParagraphFont"/>
    <w:link w:val="CommentText"/>
    <w:uiPriority w:val="99"/>
    <w:rsid w:val="003562B9"/>
    <w:rPr>
      <w:lang w:eastAsia="en-US"/>
    </w:rPr>
  </w:style>
  <w:style w:type="paragraph" w:styleId="CommentSubject">
    <w:name w:val="annotation subject"/>
    <w:basedOn w:val="CommentText"/>
    <w:next w:val="CommentText"/>
    <w:link w:val="CommentSubjectChar"/>
    <w:rsid w:val="003562B9"/>
    <w:rPr>
      <w:b/>
      <w:bCs/>
    </w:rPr>
  </w:style>
  <w:style w:type="character" w:customStyle="1" w:styleId="CommentSubjectChar">
    <w:name w:val="Comment Subject Char"/>
    <w:basedOn w:val="CommentTextChar"/>
    <w:link w:val="CommentSubject"/>
    <w:rsid w:val="003562B9"/>
    <w:rPr>
      <w:b/>
      <w:bCs/>
      <w:lang w:eastAsia="en-US"/>
    </w:rPr>
  </w:style>
  <w:style w:type="paragraph" w:styleId="ListParagraph">
    <w:name w:val="List Paragraph"/>
    <w:basedOn w:val="Normal"/>
    <w:uiPriority w:val="34"/>
    <w:qFormat/>
    <w:rsid w:val="0080571A"/>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rsid w:val="00066932"/>
    <w:rPr>
      <w:rFonts w:ascii="Arial" w:hAnsi="Arial" w:cs="Arial"/>
      <w:b/>
      <w:bCs/>
      <w:kern w:val="32"/>
      <w:sz w:val="2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75"/>
    <w:rPr>
      <w:sz w:val="22"/>
      <w:lang w:eastAsia="en-US"/>
    </w:rPr>
  </w:style>
  <w:style w:type="paragraph" w:styleId="Heading1">
    <w:name w:val="heading 1"/>
    <w:basedOn w:val="Normal"/>
    <w:next w:val="Normal"/>
    <w:link w:val="Heading1Char"/>
    <w:qFormat/>
    <w:rsid w:val="00A26C75"/>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A647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6477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Web"/>
    <w:rsid w:val="00A26C75"/>
    <w:pPr>
      <w:spacing w:before="100" w:beforeAutospacing="1" w:after="100" w:afterAutospacing="1"/>
    </w:pPr>
    <w:rPr>
      <w:rFonts w:ascii="Arial" w:eastAsia="Arial Unicode MS" w:hAnsi="Arial" w:cs="Arial"/>
      <w:b/>
      <w:bCs/>
      <w:color w:val="000000"/>
      <w:szCs w:val="22"/>
      <w:shd w:val="clear" w:color="auto" w:fill="FFFFFF"/>
    </w:rPr>
  </w:style>
  <w:style w:type="paragraph" w:styleId="NormalWeb">
    <w:name w:val="Normal (Web)"/>
    <w:basedOn w:val="Normal"/>
    <w:rsid w:val="00A26C75"/>
  </w:style>
  <w:style w:type="paragraph" w:styleId="BodyText">
    <w:name w:val="Body Text"/>
    <w:basedOn w:val="Normal"/>
    <w:rsid w:val="00A26C75"/>
    <w:pPr>
      <w:spacing w:before="130" w:after="130"/>
      <w:jc w:val="both"/>
    </w:pPr>
  </w:style>
  <w:style w:type="paragraph" w:styleId="TOC1">
    <w:name w:val="toc 1"/>
    <w:basedOn w:val="Normal"/>
    <w:semiHidden/>
    <w:rsid w:val="00A26C75"/>
    <w:pPr>
      <w:tabs>
        <w:tab w:val="right" w:leader="dot" w:pos="8505"/>
      </w:tabs>
      <w:spacing w:before="260"/>
      <w:ind w:left="850" w:right="567" w:hanging="850"/>
    </w:pPr>
    <w:rPr>
      <w:rFonts w:ascii="Arial" w:hAnsi="Arial"/>
    </w:rPr>
  </w:style>
  <w:style w:type="paragraph" w:styleId="Footer">
    <w:name w:val="footer"/>
    <w:basedOn w:val="Normal"/>
    <w:link w:val="FooterChar"/>
    <w:uiPriority w:val="99"/>
    <w:rsid w:val="00A26C75"/>
    <w:pPr>
      <w:tabs>
        <w:tab w:val="right" w:pos="8222"/>
      </w:tabs>
    </w:pPr>
    <w:rPr>
      <w:sz w:val="18"/>
    </w:rPr>
  </w:style>
  <w:style w:type="paragraph" w:styleId="Header">
    <w:name w:val="header"/>
    <w:basedOn w:val="Normal"/>
    <w:rsid w:val="00A26C75"/>
    <w:pPr>
      <w:spacing w:line="220" w:lineRule="atLeast"/>
      <w:jc w:val="right"/>
    </w:pPr>
    <w:rPr>
      <w:i/>
      <w:sz w:val="18"/>
    </w:rPr>
  </w:style>
  <w:style w:type="paragraph" w:customStyle="1" w:styleId="zcontents">
    <w:name w:val="zcontents"/>
    <w:basedOn w:val="Normal"/>
    <w:semiHidden/>
    <w:rsid w:val="00A26C75"/>
    <w:pPr>
      <w:spacing w:after="260"/>
    </w:pPr>
    <w:rPr>
      <w:b/>
      <w:sz w:val="32"/>
    </w:rPr>
  </w:style>
  <w:style w:type="character" w:styleId="PageNumber">
    <w:name w:val="page number"/>
    <w:rsid w:val="00A26C75"/>
    <w:rPr>
      <w:sz w:val="22"/>
    </w:rPr>
  </w:style>
  <w:style w:type="paragraph" w:styleId="BodyText3">
    <w:name w:val="Body Text 3"/>
    <w:basedOn w:val="Normal"/>
    <w:rsid w:val="00A26C75"/>
    <w:pPr>
      <w:ind w:left="142" w:hanging="142"/>
    </w:pPr>
    <w:rPr>
      <w:sz w:val="18"/>
      <w:szCs w:val="16"/>
    </w:rPr>
  </w:style>
  <w:style w:type="paragraph" w:customStyle="1" w:styleId="zDocRevwH2">
    <w:name w:val="zDocRevwH2"/>
    <w:basedOn w:val="Normal"/>
    <w:semiHidden/>
    <w:rsid w:val="00A26C75"/>
    <w:pPr>
      <w:spacing w:before="130" w:after="130"/>
    </w:pPr>
    <w:rPr>
      <w:b/>
      <w:sz w:val="28"/>
    </w:rPr>
  </w:style>
  <w:style w:type="paragraph" w:customStyle="1" w:styleId="zDocRevwH1">
    <w:name w:val="zDocRevwH1"/>
    <w:basedOn w:val="Normal"/>
    <w:semiHidden/>
    <w:rsid w:val="00A26C75"/>
    <w:pPr>
      <w:spacing w:before="130" w:after="130"/>
    </w:pPr>
    <w:rPr>
      <w:b/>
      <w:sz w:val="32"/>
    </w:rPr>
  </w:style>
  <w:style w:type="character" w:customStyle="1" w:styleId="FooterChar">
    <w:name w:val="Footer Char"/>
    <w:link w:val="Footer"/>
    <w:uiPriority w:val="99"/>
    <w:rsid w:val="00AE5B30"/>
    <w:rPr>
      <w:sz w:val="18"/>
      <w:lang w:val="en-IE"/>
    </w:rPr>
  </w:style>
  <w:style w:type="paragraph" w:styleId="BalloonText">
    <w:name w:val="Balloon Text"/>
    <w:basedOn w:val="Normal"/>
    <w:link w:val="BalloonTextChar"/>
    <w:rsid w:val="00AE5B30"/>
    <w:rPr>
      <w:rFonts w:ascii="Tahoma" w:hAnsi="Tahoma"/>
      <w:sz w:val="16"/>
      <w:szCs w:val="16"/>
    </w:rPr>
  </w:style>
  <w:style w:type="character" w:customStyle="1" w:styleId="BalloonTextChar">
    <w:name w:val="Balloon Text Char"/>
    <w:link w:val="BalloonText"/>
    <w:rsid w:val="00AE5B30"/>
    <w:rPr>
      <w:rFonts w:ascii="Tahoma" w:hAnsi="Tahoma" w:cs="Tahoma"/>
      <w:sz w:val="16"/>
      <w:szCs w:val="16"/>
      <w:lang w:val="en-IE"/>
    </w:rPr>
  </w:style>
  <w:style w:type="paragraph" w:styleId="NoSpacing">
    <w:name w:val="No Spacing"/>
    <w:link w:val="NoSpacingChar"/>
    <w:uiPriority w:val="1"/>
    <w:qFormat/>
    <w:rsid w:val="006D6F3F"/>
    <w:rPr>
      <w:rFonts w:ascii="Calibri" w:hAnsi="Calibri"/>
      <w:sz w:val="22"/>
      <w:szCs w:val="22"/>
      <w:lang w:val="en-US" w:eastAsia="en-US"/>
    </w:rPr>
  </w:style>
  <w:style w:type="character" w:customStyle="1" w:styleId="NoSpacingChar">
    <w:name w:val="No Spacing Char"/>
    <w:link w:val="NoSpacing"/>
    <w:uiPriority w:val="1"/>
    <w:rsid w:val="006D6F3F"/>
    <w:rPr>
      <w:rFonts w:ascii="Calibri" w:hAnsi="Calibri"/>
      <w:sz w:val="22"/>
      <w:szCs w:val="22"/>
      <w:lang w:val="en-US" w:eastAsia="en-US" w:bidi="ar-SA"/>
    </w:rPr>
  </w:style>
  <w:style w:type="character" w:styleId="Emphasis">
    <w:name w:val="Emphasis"/>
    <w:qFormat/>
    <w:rsid w:val="00F5097A"/>
    <w:rPr>
      <w:i/>
      <w:iCs/>
    </w:rPr>
  </w:style>
  <w:style w:type="character" w:styleId="Strong">
    <w:name w:val="Strong"/>
    <w:qFormat/>
    <w:rsid w:val="00F5097A"/>
    <w:rPr>
      <w:b/>
      <w:bCs/>
    </w:rPr>
  </w:style>
  <w:style w:type="character" w:customStyle="1" w:styleId="Heading2Char">
    <w:name w:val="Heading 2 Char"/>
    <w:link w:val="Heading2"/>
    <w:semiHidden/>
    <w:rsid w:val="00A6477A"/>
    <w:rPr>
      <w:rFonts w:ascii="Cambria" w:eastAsia="Times New Roman" w:hAnsi="Cambria" w:cs="Times New Roman"/>
      <w:b/>
      <w:bCs/>
      <w:i/>
      <w:iCs/>
      <w:sz w:val="28"/>
      <w:szCs w:val="28"/>
      <w:lang w:val="en-IE"/>
    </w:rPr>
  </w:style>
  <w:style w:type="character" w:customStyle="1" w:styleId="Heading3Char">
    <w:name w:val="Heading 3 Char"/>
    <w:link w:val="Heading3"/>
    <w:semiHidden/>
    <w:rsid w:val="00A6477A"/>
    <w:rPr>
      <w:rFonts w:ascii="Cambria" w:eastAsia="Times New Roman" w:hAnsi="Cambria" w:cs="Times New Roman"/>
      <w:b/>
      <w:bCs/>
      <w:sz w:val="26"/>
      <w:szCs w:val="26"/>
      <w:lang w:val="en-IE"/>
    </w:rPr>
  </w:style>
  <w:style w:type="paragraph" w:customStyle="1" w:styleId="DefaultText">
    <w:name w:val="Default Text"/>
    <w:basedOn w:val="Normal"/>
    <w:rsid w:val="003526EA"/>
    <w:pPr>
      <w:autoSpaceDE w:val="0"/>
      <w:autoSpaceDN w:val="0"/>
      <w:adjustRightInd w:val="0"/>
    </w:pPr>
    <w:rPr>
      <w:sz w:val="24"/>
      <w:szCs w:val="24"/>
      <w:lang w:eastAsia="en-IE"/>
    </w:rPr>
  </w:style>
  <w:style w:type="paragraph" w:customStyle="1" w:styleId="TCAPlainText">
    <w:name w:val="TCA Plain Text"/>
    <w:link w:val="TCAPlainTextChar"/>
    <w:rsid w:val="003526EA"/>
    <w:pPr>
      <w:spacing w:before="240" w:after="240"/>
      <w:jc w:val="both"/>
    </w:pPr>
    <w:rPr>
      <w:rFonts w:ascii="Verdana" w:hAnsi="Verdana" w:cs="Arial"/>
      <w:bCs/>
      <w:kern w:val="32"/>
      <w:szCs w:val="32"/>
      <w:lang w:val="en-GB" w:eastAsia="en-GB"/>
    </w:rPr>
  </w:style>
  <w:style w:type="character" w:customStyle="1" w:styleId="TCAPlainTextChar">
    <w:name w:val="TCA Plain Text Char"/>
    <w:link w:val="TCAPlainText"/>
    <w:rsid w:val="003526EA"/>
    <w:rPr>
      <w:rFonts w:ascii="Verdana" w:hAnsi="Verdana" w:cs="Arial"/>
      <w:bCs/>
      <w:kern w:val="32"/>
      <w:szCs w:val="32"/>
      <w:lang w:val="en-GB" w:eastAsia="en-GB" w:bidi="ar-SA"/>
    </w:rPr>
  </w:style>
  <w:style w:type="character" w:styleId="CommentReference">
    <w:name w:val="annotation reference"/>
    <w:basedOn w:val="DefaultParagraphFont"/>
    <w:uiPriority w:val="99"/>
    <w:rsid w:val="003562B9"/>
    <w:rPr>
      <w:sz w:val="16"/>
      <w:szCs w:val="16"/>
    </w:rPr>
  </w:style>
  <w:style w:type="paragraph" w:styleId="CommentText">
    <w:name w:val="annotation text"/>
    <w:basedOn w:val="Normal"/>
    <w:link w:val="CommentTextChar"/>
    <w:uiPriority w:val="99"/>
    <w:rsid w:val="003562B9"/>
    <w:rPr>
      <w:sz w:val="20"/>
    </w:rPr>
  </w:style>
  <w:style w:type="character" w:customStyle="1" w:styleId="CommentTextChar">
    <w:name w:val="Comment Text Char"/>
    <w:basedOn w:val="DefaultParagraphFont"/>
    <w:link w:val="CommentText"/>
    <w:uiPriority w:val="99"/>
    <w:rsid w:val="003562B9"/>
    <w:rPr>
      <w:lang w:eastAsia="en-US"/>
    </w:rPr>
  </w:style>
  <w:style w:type="paragraph" w:styleId="CommentSubject">
    <w:name w:val="annotation subject"/>
    <w:basedOn w:val="CommentText"/>
    <w:next w:val="CommentText"/>
    <w:link w:val="CommentSubjectChar"/>
    <w:rsid w:val="003562B9"/>
    <w:rPr>
      <w:b/>
      <w:bCs/>
    </w:rPr>
  </w:style>
  <w:style w:type="character" w:customStyle="1" w:styleId="CommentSubjectChar">
    <w:name w:val="Comment Subject Char"/>
    <w:basedOn w:val="CommentTextChar"/>
    <w:link w:val="CommentSubject"/>
    <w:rsid w:val="003562B9"/>
    <w:rPr>
      <w:b/>
      <w:bCs/>
      <w:lang w:eastAsia="en-US"/>
    </w:rPr>
  </w:style>
  <w:style w:type="paragraph" w:styleId="ListParagraph">
    <w:name w:val="List Paragraph"/>
    <w:basedOn w:val="Normal"/>
    <w:uiPriority w:val="34"/>
    <w:qFormat/>
    <w:rsid w:val="0080571A"/>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rsid w:val="00066932"/>
    <w:rPr>
      <w:rFonts w:ascii="Arial" w:hAnsi="Arial" w:cs="Arial"/>
      <w:b/>
      <w:bCs/>
      <w:kern w:val="32"/>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FCAEFCB0322246A8F5316FF77392D8" ma:contentTypeVersion="0" ma:contentTypeDescription="Create a new document." ma:contentTypeScope="" ma:versionID="8d8962e4f81f6a341cc10d05ea646105">
  <xsd:schema xmlns:xsd="http://www.w3.org/2001/XMLSchema" xmlns:xs="http://www.w3.org/2001/XMLSchema" xmlns:p="http://schemas.microsoft.com/office/2006/metadata/properties" targetNamespace="http://schemas.microsoft.com/office/2006/metadata/properties" ma:root="true" ma:fieldsID="75eb5094f48cb68078a1a6c68da3f0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057AF-27BD-4058-AD43-DA8D3E1D47AE}">
  <ds:schemaRefs>
    <ds:schemaRef ds:uri="http://schemas.microsoft.com/sharepoint/v3/contenttype/forms"/>
  </ds:schemaRefs>
</ds:datastoreItem>
</file>

<file path=customXml/itemProps2.xml><?xml version="1.0" encoding="utf-8"?>
<ds:datastoreItem xmlns:ds="http://schemas.openxmlformats.org/officeDocument/2006/customXml" ds:itemID="{D86BA8D3-4142-4950-8D27-55C9D8B181BA}">
  <ds:schemaRefs>
    <ds:schemaRef ds:uri="http://schemas.microsoft.com/office/2006/metadata/properties"/>
  </ds:schemaRefs>
</ds:datastoreItem>
</file>

<file path=customXml/itemProps3.xml><?xml version="1.0" encoding="utf-8"?>
<ds:datastoreItem xmlns:ds="http://schemas.openxmlformats.org/officeDocument/2006/customXml" ds:itemID="{648C8646-9D86-4B67-93BB-91EB364D4F59}">
  <ds:schemaRefs>
    <ds:schemaRef ds:uri="http://schemas.microsoft.com/office/2006/metadata/longProperties"/>
  </ds:schemaRefs>
</ds:datastoreItem>
</file>

<file path=customXml/itemProps4.xml><?xml version="1.0" encoding="utf-8"?>
<ds:datastoreItem xmlns:ds="http://schemas.openxmlformats.org/officeDocument/2006/customXml" ds:itemID="{3FFD544F-F264-491D-97C6-F11349B51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7FFE739-B1B3-4047-A196-86AF8824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1755</Words>
  <Characters>10006</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vt:lpstr>
    </vt:vector>
  </TitlesOfParts>
  <Company>Teagasc</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nfahy</dc:creator>
  <cp:lastModifiedBy>Alice Downey</cp:lastModifiedBy>
  <cp:revision>4</cp:revision>
  <cp:lastPrinted>2017-07-11T13:37:00Z</cp:lastPrinted>
  <dcterms:created xsi:type="dcterms:W3CDTF">2017-07-10T14:19:00Z</dcterms:created>
  <dcterms:modified xsi:type="dcterms:W3CDTF">2017-07-11T13:38:00Z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