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D3DF9" w14:textId="77777777" w:rsidR="006F5B79" w:rsidRPr="009E3F7E" w:rsidRDefault="00983811">
      <w:pPr>
        <w:jc w:val="center"/>
        <w:rPr>
          <w:rFonts w:ascii="Open Sans" w:eastAsia="Open Sans" w:hAnsi="Open Sans" w:cs="Open Sans"/>
          <w:b/>
          <w:sz w:val="22"/>
          <w:szCs w:val="22"/>
        </w:rPr>
      </w:pPr>
      <w:r w:rsidRPr="009E3F7E">
        <w:rPr>
          <w:rFonts w:ascii="Open Sans" w:eastAsia="Open Sans" w:hAnsi="Open Sans" w:cs="Open Sans"/>
          <w:b/>
          <w:sz w:val="22"/>
          <w:szCs w:val="22"/>
        </w:rPr>
        <w:t>JOB DESCRIPTION</w:t>
      </w:r>
    </w:p>
    <w:p w14:paraId="3DBF6B59" w14:textId="77777777" w:rsidR="006F5B79" w:rsidRPr="009E3F7E" w:rsidRDefault="006F5B79">
      <w:pPr>
        <w:jc w:val="center"/>
        <w:rPr>
          <w:rFonts w:ascii="Open Sans" w:eastAsia="Open Sans" w:hAnsi="Open Sans" w:cs="Open Sans"/>
          <w:b/>
          <w:sz w:val="22"/>
          <w:szCs w:val="22"/>
        </w:rPr>
      </w:pP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92"/>
        <w:gridCol w:w="7803"/>
      </w:tblGrid>
      <w:tr w:rsidR="006F5B79" w:rsidRPr="009E3F7E" w14:paraId="5E51CD52" w14:textId="77777777" w:rsidTr="00D33FCC">
        <w:tc>
          <w:tcPr>
            <w:tcW w:w="1173" w:type="pct"/>
            <w:tcBorders>
              <w:top w:val="single" w:sz="4" w:space="0" w:color="000000"/>
              <w:left w:val="single" w:sz="4" w:space="0" w:color="000000"/>
              <w:bottom w:val="single" w:sz="4" w:space="0" w:color="000000"/>
              <w:right w:val="single" w:sz="4" w:space="0" w:color="000000"/>
            </w:tcBorders>
          </w:tcPr>
          <w:p w14:paraId="738612C4"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color w:val="0070C0"/>
                <w:sz w:val="22"/>
                <w:szCs w:val="22"/>
              </w:rPr>
              <w:t>JD Unique ID</w:t>
            </w:r>
          </w:p>
        </w:tc>
        <w:tc>
          <w:tcPr>
            <w:tcW w:w="3827" w:type="pct"/>
            <w:tcBorders>
              <w:top w:val="single" w:sz="4" w:space="0" w:color="000000"/>
              <w:left w:val="single" w:sz="4" w:space="0" w:color="000000"/>
              <w:bottom w:val="single" w:sz="4" w:space="0" w:color="000000"/>
              <w:right w:val="single" w:sz="4" w:space="0" w:color="000000"/>
            </w:tcBorders>
          </w:tcPr>
          <w:p w14:paraId="798AD672" w14:textId="456334C4" w:rsidR="006F5B79" w:rsidRPr="009E3F7E" w:rsidRDefault="00574810">
            <w:pPr>
              <w:spacing w:before="60" w:after="60" w:line="240" w:lineRule="auto"/>
              <w:jc w:val="both"/>
              <w:rPr>
                <w:rFonts w:ascii="Open Sans" w:eastAsia="Open Sans" w:hAnsi="Open Sans" w:cs="Open Sans"/>
                <w:sz w:val="22"/>
                <w:szCs w:val="22"/>
              </w:rPr>
            </w:pPr>
            <w:r>
              <w:rPr>
                <w:rFonts w:ascii="Open Sans" w:eastAsia="Open Sans" w:hAnsi="Open Sans" w:cs="Open Sans"/>
                <w:sz w:val="22"/>
                <w:szCs w:val="22"/>
              </w:rPr>
              <w:t>85</w:t>
            </w:r>
            <w:r w:rsidR="00B14815">
              <w:rPr>
                <w:rFonts w:ascii="Open Sans" w:eastAsia="Open Sans" w:hAnsi="Open Sans" w:cs="Open Sans"/>
                <w:sz w:val="22"/>
                <w:szCs w:val="22"/>
              </w:rPr>
              <w:t>393</w:t>
            </w:r>
          </w:p>
        </w:tc>
      </w:tr>
      <w:tr w:rsidR="006F5B79" w:rsidRPr="009E3F7E" w14:paraId="478FE68C" w14:textId="77777777" w:rsidTr="00D33FCC">
        <w:tc>
          <w:tcPr>
            <w:tcW w:w="1173" w:type="pct"/>
          </w:tcPr>
          <w:p w14:paraId="033EB103"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Job Title</w:t>
            </w:r>
          </w:p>
        </w:tc>
        <w:tc>
          <w:tcPr>
            <w:tcW w:w="3827" w:type="pct"/>
          </w:tcPr>
          <w:p w14:paraId="17197AFC" w14:textId="77777777" w:rsidR="006F5B79" w:rsidRPr="009E3F7E" w:rsidRDefault="00983811">
            <w:pPr>
              <w:pBdr>
                <w:top w:val="nil"/>
                <w:left w:val="nil"/>
                <w:bottom w:val="nil"/>
                <w:right w:val="nil"/>
                <w:between w:val="nil"/>
              </w:pBdr>
              <w:shd w:val="clear" w:color="auto" w:fill="FFFFFF"/>
              <w:spacing w:line="240" w:lineRule="auto"/>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Procurement &amp; Logistics </w:t>
            </w:r>
            <w:r w:rsidRPr="009E3F7E">
              <w:rPr>
                <w:rFonts w:ascii="Open Sans" w:eastAsia="Open Sans" w:hAnsi="Open Sans" w:cs="Open Sans"/>
                <w:sz w:val="22"/>
                <w:szCs w:val="22"/>
              </w:rPr>
              <w:t xml:space="preserve">Officer </w:t>
            </w:r>
          </w:p>
        </w:tc>
      </w:tr>
      <w:tr w:rsidR="006F5B79" w:rsidRPr="009E3F7E" w14:paraId="5ADF4530" w14:textId="77777777" w:rsidTr="00D33FCC">
        <w:tc>
          <w:tcPr>
            <w:tcW w:w="1173" w:type="pct"/>
          </w:tcPr>
          <w:p w14:paraId="768C60E6"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Company/Employer</w:t>
            </w:r>
          </w:p>
        </w:tc>
        <w:tc>
          <w:tcPr>
            <w:tcW w:w="3827" w:type="pct"/>
          </w:tcPr>
          <w:p w14:paraId="026E41CF" w14:textId="77777777" w:rsidR="006F5B79" w:rsidRPr="009E3F7E" w:rsidRDefault="00983811">
            <w:pPr>
              <w:spacing w:before="60" w:after="60" w:line="240" w:lineRule="auto"/>
              <w:jc w:val="both"/>
              <w:rPr>
                <w:rFonts w:ascii="Open Sans" w:eastAsia="Open Sans" w:hAnsi="Open Sans" w:cs="Open Sans"/>
                <w:sz w:val="22"/>
                <w:szCs w:val="22"/>
              </w:rPr>
            </w:pPr>
            <w:r w:rsidRPr="009E3F7E">
              <w:rPr>
                <w:rFonts w:ascii="Open Sans" w:eastAsia="Open Sans" w:hAnsi="Open Sans" w:cs="Open Sans"/>
                <w:color w:val="000000"/>
                <w:sz w:val="22"/>
                <w:szCs w:val="22"/>
              </w:rPr>
              <w:t>Self Help Africa</w:t>
            </w:r>
          </w:p>
        </w:tc>
      </w:tr>
      <w:tr w:rsidR="006F5B79" w:rsidRPr="009E3F7E" w14:paraId="7EED9BAA" w14:textId="77777777" w:rsidTr="00D33FCC">
        <w:tc>
          <w:tcPr>
            <w:tcW w:w="1173" w:type="pct"/>
          </w:tcPr>
          <w:p w14:paraId="426E3BF9"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Location</w:t>
            </w:r>
          </w:p>
        </w:tc>
        <w:tc>
          <w:tcPr>
            <w:tcW w:w="3827" w:type="pct"/>
          </w:tcPr>
          <w:p w14:paraId="19FFA1C4" w14:textId="15F81136" w:rsidR="006F5B79" w:rsidRPr="009E3F7E" w:rsidRDefault="00983811">
            <w:pPr>
              <w:spacing w:before="60" w:after="60" w:line="240" w:lineRule="auto"/>
              <w:jc w:val="both"/>
              <w:rPr>
                <w:rFonts w:ascii="Open Sans" w:eastAsia="Open Sans" w:hAnsi="Open Sans" w:cs="Open Sans"/>
                <w:sz w:val="22"/>
                <w:szCs w:val="22"/>
              </w:rPr>
            </w:pPr>
            <w:r w:rsidRPr="009E3F7E">
              <w:rPr>
                <w:rFonts w:ascii="Open Sans" w:eastAsia="Open Sans" w:hAnsi="Open Sans" w:cs="Open Sans"/>
                <w:color w:val="000000"/>
                <w:sz w:val="22"/>
                <w:szCs w:val="22"/>
              </w:rPr>
              <w:t>Kano State</w:t>
            </w:r>
          </w:p>
        </w:tc>
      </w:tr>
      <w:tr w:rsidR="006F5B79" w:rsidRPr="009E3F7E" w14:paraId="0D32DA43" w14:textId="77777777" w:rsidTr="00D33FCC">
        <w:tc>
          <w:tcPr>
            <w:tcW w:w="1173" w:type="pct"/>
          </w:tcPr>
          <w:p w14:paraId="7C79C330"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Contract type</w:t>
            </w:r>
          </w:p>
        </w:tc>
        <w:tc>
          <w:tcPr>
            <w:tcW w:w="3827" w:type="pct"/>
          </w:tcPr>
          <w:p w14:paraId="66420125" w14:textId="77777777" w:rsidR="006F5B79" w:rsidRPr="009E3F7E" w:rsidRDefault="00983811">
            <w:pPr>
              <w:spacing w:before="60" w:after="60" w:line="240" w:lineRule="auto"/>
              <w:jc w:val="both"/>
              <w:rPr>
                <w:rFonts w:ascii="Open Sans" w:eastAsia="Open Sans" w:hAnsi="Open Sans" w:cs="Open Sans"/>
                <w:sz w:val="22"/>
                <w:szCs w:val="22"/>
              </w:rPr>
            </w:pPr>
            <w:r w:rsidRPr="009E3F7E">
              <w:rPr>
                <w:rFonts w:ascii="Open Sans" w:eastAsia="Open Sans" w:hAnsi="Open Sans" w:cs="Open Sans"/>
                <w:color w:val="000000"/>
                <w:sz w:val="22"/>
                <w:szCs w:val="22"/>
              </w:rPr>
              <w:t>Fixed term contract, full-time (local recruitment)</w:t>
            </w:r>
          </w:p>
        </w:tc>
      </w:tr>
      <w:tr w:rsidR="006F5B79" w:rsidRPr="009E3F7E" w14:paraId="60AF87F7" w14:textId="77777777" w:rsidTr="00D33FCC">
        <w:tc>
          <w:tcPr>
            <w:tcW w:w="1173" w:type="pct"/>
          </w:tcPr>
          <w:p w14:paraId="72EBEC71"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Period</w:t>
            </w:r>
          </w:p>
        </w:tc>
        <w:tc>
          <w:tcPr>
            <w:tcW w:w="3827" w:type="pct"/>
          </w:tcPr>
          <w:p w14:paraId="5FDA9C6A" w14:textId="66B01153" w:rsidR="006F5B79" w:rsidRPr="009E3F7E" w:rsidRDefault="00983811">
            <w:pPr>
              <w:spacing w:before="60" w:after="60" w:line="240" w:lineRule="auto"/>
              <w:jc w:val="both"/>
              <w:rPr>
                <w:rFonts w:ascii="Open Sans" w:eastAsia="Open Sans" w:hAnsi="Open Sans" w:cs="Open Sans"/>
                <w:color w:val="000000"/>
                <w:sz w:val="22"/>
                <w:szCs w:val="22"/>
              </w:rPr>
            </w:pPr>
            <w:r w:rsidRPr="009E6D2F">
              <w:rPr>
                <w:rFonts w:ascii="Open Sans" w:eastAsia="Open Sans" w:hAnsi="Open Sans" w:cs="Open Sans"/>
                <w:color w:val="000000"/>
                <w:sz w:val="22"/>
                <w:szCs w:val="22"/>
              </w:rPr>
              <w:t>1</w:t>
            </w:r>
            <w:r w:rsidR="009E6D2F">
              <w:rPr>
                <w:rFonts w:ascii="Open Sans" w:eastAsia="Open Sans" w:hAnsi="Open Sans" w:cs="Open Sans"/>
                <w:color w:val="000000"/>
                <w:sz w:val="22"/>
                <w:szCs w:val="22"/>
              </w:rPr>
              <w:t>8</w:t>
            </w:r>
            <w:r w:rsidRPr="009E6D2F">
              <w:rPr>
                <w:rFonts w:ascii="Open Sans" w:eastAsia="Open Sans" w:hAnsi="Open Sans" w:cs="Open Sans"/>
                <w:color w:val="000000"/>
                <w:sz w:val="22"/>
                <w:szCs w:val="22"/>
              </w:rPr>
              <w:t xml:space="preserve"> months</w:t>
            </w:r>
            <w:r w:rsidR="00C87431">
              <w:rPr>
                <w:rFonts w:ascii="Open Sans" w:eastAsia="Open Sans" w:hAnsi="Open Sans" w:cs="Open Sans"/>
                <w:color w:val="000000"/>
                <w:sz w:val="22"/>
                <w:szCs w:val="22"/>
              </w:rPr>
              <w:t xml:space="preserve"> subject to renewal</w:t>
            </w:r>
          </w:p>
        </w:tc>
      </w:tr>
      <w:tr w:rsidR="006F5B79" w:rsidRPr="009E3F7E" w14:paraId="604702E7" w14:textId="77777777" w:rsidTr="00D33FCC">
        <w:tc>
          <w:tcPr>
            <w:tcW w:w="1173" w:type="pct"/>
          </w:tcPr>
          <w:p w14:paraId="48FFF96E" w14:textId="77777777" w:rsidR="006F5B79" w:rsidRPr="009E3F7E" w:rsidRDefault="00983811">
            <w:pPr>
              <w:spacing w:before="60" w:after="60" w:line="240" w:lineRule="auto"/>
              <w:rPr>
                <w:rFonts w:ascii="Open Sans" w:eastAsia="Open Sans" w:hAnsi="Open Sans" w:cs="Open Sans"/>
                <w:b/>
                <w:sz w:val="22"/>
                <w:szCs w:val="22"/>
              </w:rPr>
            </w:pPr>
            <w:r w:rsidRPr="009E3F7E">
              <w:rPr>
                <w:rFonts w:ascii="Open Sans" w:eastAsia="Open Sans" w:hAnsi="Open Sans" w:cs="Open Sans"/>
                <w:b/>
                <w:sz w:val="22"/>
                <w:szCs w:val="22"/>
              </w:rPr>
              <w:t>Remuneration</w:t>
            </w:r>
          </w:p>
        </w:tc>
        <w:tc>
          <w:tcPr>
            <w:tcW w:w="3827" w:type="pct"/>
          </w:tcPr>
          <w:p w14:paraId="1F10BD9D" w14:textId="13027871" w:rsidR="006F5B79" w:rsidRPr="001B1BBE" w:rsidRDefault="00983811">
            <w:pPr>
              <w:spacing w:before="60" w:after="60" w:line="240" w:lineRule="auto"/>
              <w:jc w:val="both"/>
              <w:rPr>
                <w:rFonts w:ascii="Open Sans" w:eastAsia="Open Sans" w:hAnsi="Open Sans" w:cs="Open Sans"/>
                <w:color w:val="000000"/>
                <w:sz w:val="22"/>
                <w:szCs w:val="22"/>
              </w:rPr>
            </w:pPr>
            <w:r w:rsidRPr="001B1BBE">
              <w:rPr>
                <w:sz w:val="22"/>
                <w:szCs w:val="22"/>
              </w:rPr>
              <w:t>₦</w:t>
            </w:r>
            <w:r w:rsidR="001B1BBE" w:rsidRPr="001B1BBE">
              <w:rPr>
                <w:rFonts w:ascii="Open Sans" w:hAnsi="Open Sans" w:cs="Open Sans"/>
                <w:sz w:val="22"/>
                <w:szCs w:val="22"/>
              </w:rPr>
              <w:t>7</w:t>
            </w:r>
            <w:r w:rsidRPr="001B1BBE">
              <w:rPr>
                <w:rFonts w:ascii="Open Sans" w:eastAsia="Open Sans" w:hAnsi="Open Sans" w:cs="Open Sans"/>
                <w:sz w:val="22"/>
                <w:szCs w:val="22"/>
              </w:rPr>
              <w:t xml:space="preserve">.5m to </w:t>
            </w:r>
            <w:r w:rsidRPr="001B1BBE">
              <w:rPr>
                <w:sz w:val="22"/>
                <w:szCs w:val="22"/>
              </w:rPr>
              <w:t>₦</w:t>
            </w:r>
            <w:r w:rsidR="001B1BBE" w:rsidRPr="001B1BBE">
              <w:rPr>
                <w:rFonts w:ascii="Open Sans" w:hAnsi="Open Sans" w:cs="Open Sans"/>
                <w:sz w:val="22"/>
                <w:szCs w:val="22"/>
              </w:rPr>
              <w:t>10</w:t>
            </w:r>
            <w:r w:rsidRPr="001B1BBE">
              <w:rPr>
                <w:rFonts w:ascii="Open Sans" w:eastAsia="Open Sans" w:hAnsi="Open Sans" w:cs="Open Sans"/>
                <w:sz w:val="22"/>
                <w:szCs w:val="22"/>
              </w:rPr>
              <w:t>m annual gross</w:t>
            </w:r>
          </w:p>
        </w:tc>
      </w:tr>
      <w:tr w:rsidR="006F5B79" w:rsidRPr="009E3F7E" w14:paraId="282E4A1F" w14:textId="77777777" w:rsidTr="00D33FCC">
        <w:tc>
          <w:tcPr>
            <w:tcW w:w="1173" w:type="pct"/>
          </w:tcPr>
          <w:p w14:paraId="1F475414" w14:textId="77777777" w:rsidR="006F5B79" w:rsidRPr="009E3F7E" w:rsidRDefault="00983811">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t>Reports to</w:t>
            </w:r>
          </w:p>
        </w:tc>
        <w:tc>
          <w:tcPr>
            <w:tcW w:w="3827" w:type="pct"/>
          </w:tcPr>
          <w:p w14:paraId="0E7135EC" w14:textId="77777777" w:rsidR="006F5B79" w:rsidRPr="009E3F7E" w:rsidRDefault="00983811">
            <w:pPr>
              <w:rPr>
                <w:rFonts w:ascii="Open Sans" w:eastAsia="Open Sans" w:hAnsi="Open Sans" w:cs="Open Sans"/>
                <w:sz w:val="22"/>
                <w:szCs w:val="22"/>
              </w:rPr>
            </w:pPr>
            <w:r w:rsidRPr="009E3F7E">
              <w:rPr>
                <w:rFonts w:ascii="Open Sans" w:eastAsia="Open Sans" w:hAnsi="Open Sans" w:cs="Open Sans"/>
                <w:sz w:val="22"/>
                <w:szCs w:val="22"/>
              </w:rPr>
              <w:t>Senior Officer, Procurement and Logistics</w:t>
            </w:r>
          </w:p>
        </w:tc>
      </w:tr>
      <w:tr w:rsidR="006F5B79" w:rsidRPr="009E3F7E" w14:paraId="535B1000" w14:textId="77777777" w:rsidTr="00D33FCC">
        <w:tc>
          <w:tcPr>
            <w:tcW w:w="1173" w:type="pct"/>
          </w:tcPr>
          <w:p w14:paraId="12DE4142" w14:textId="77777777" w:rsidR="006F5B79" w:rsidRPr="009E3F7E" w:rsidRDefault="00983811">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t>Organisation Overview</w:t>
            </w:r>
          </w:p>
          <w:p w14:paraId="737A4B14" w14:textId="77777777" w:rsidR="006F5B79" w:rsidRPr="009E3F7E" w:rsidRDefault="006F5B79">
            <w:pPr>
              <w:spacing w:before="60" w:line="240" w:lineRule="auto"/>
              <w:jc w:val="center"/>
              <w:rPr>
                <w:rFonts w:ascii="Open Sans" w:eastAsia="Open Sans" w:hAnsi="Open Sans" w:cs="Open Sans"/>
                <w:b/>
                <w:sz w:val="22"/>
                <w:szCs w:val="22"/>
              </w:rPr>
            </w:pPr>
          </w:p>
          <w:p w14:paraId="359F30C2" w14:textId="77777777" w:rsidR="006F5B79" w:rsidRPr="009E3F7E" w:rsidRDefault="006F5B79">
            <w:pPr>
              <w:spacing w:before="60" w:line="240" w:lineRule="auto"/>
              <w:jc w:val="center"/>
              <w:rPr>
                <w:rFonts w:ascii="Open Sans" w:eastAsia="Open Sans" w:hAnsi="Open Sans" w:cs="Open Sans"/>
                <w:b/>
                <w:sz w:val="22"/>
                <w:szCs w:val="22"/>
              </w:rPr>
            </w:pPr>
          </w:p>
        </w:tc>
        <w:tc>
          <w:tcPr>
            <w:tcW w:w="3827" w:type="pct"/>
          </w:tcPr>
          <w:p w14:paraId="371E4AEF" w14:textId="77777777" w:rsidR="006F5B79" w:rsidRPr="009E3F7E" w:rsidRDefault="00983811">
            <w:pPr>
              <w:spacing w:line="240" w:lineRule="auto"/>
              <w:jc w:val="both"/>
              <w:rPr>
                <w:rFonts w:ascii="Open Sans" w:eastAsia="Open Sans" w:hAnsi="Open Sans" w:cs="Open Sans"/>
                <w:b/>
                <w:sz w:val="22"/>
                <w:szCs w:val="22"/>
              </w:rPr>
            </w:pPr>
            <w:r w:rsidRPr="009E3F7E">
              <w:rPr>
                <w:rFonts w:ascii="Open Sans" w:eastAsia="Open Sans" w:hAnsi="Open Sans" w:cs="Open Sans"/>
                <w:b/>
                <w:sz w:val="22"/>
                <w:szCs w:val="22"/>
              </w:rPr>
              <w:t xml:space="preserve">About Self Help Africa </w:t>
            </w:r>
          </w:p>
          <w:p w14:paraId="202D7F1A" w14:textId="77777777" w:rsidR="006F5B79" w:rsidRPr="009E3F7E" w:rsidRDefault="006F5B79">
            <w:pPr>
              <w:spacing w:line="240" w:lineRule="auto"/>
              <w:jc w:val="both"/>
              <w:rPr>
                <w:rFonts w:ascii="Open Sans" w:eastAsia="Open Sans" w:hAnsi="Open Sans" w:cs="Open Sans"/>
                <w:b/>
                <w:sz w:val="22"/>
                <w:szCs w:val="22"/>
              </w:rPr>
            </w:pPr>
          </w:p>
          <w:p w14:paraId="0C71DED7"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highlight w:val="white"/>
              </w:rPr>
              <w:t>Established in 1984, Self Help Africa is an international development organisation that works through agriculture and agri-enterprise development to address hunger,  poverty, social inequality and the impacts of climate change. We believe that equitable economic development is key to lifting communities out of long-term poverty, empowering them to take control of their futures and improving their quality of life.</w:t>
            </w:r>
            <w:r w:rsidRPr="009E3F7E">
              <w:rPr>
                <w:rFonts w:ascii="Open Sans" w:eastAsia="Open Sans" w:hAnsi="Open Sans" w:cs="Open Sans"/>
                <w:color w:val="000000"/>
                <w:sz w:val="22"/>
                <w:szCs w:val="22"/>
              </w:rPr>
              <w:t> </w:t>
            </w:r>
          </w:p>
          <w:p w14:paraId="077EA225" w14:textId="77777777" w:rsidR="006F5B79" w:rsidRPr="009E3F7E" w:rsidRDefault="00983811">
            <w:pPr>
              <w:pBdr>
                <w:top w:val="nil"/>
                <w:left w:val="nil"/>
                <w:bottom w:val="nil"/>
                <w:right w:val="nil"/>
                <w:between w:val="nil"/>
              </w:pBdr>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rPr>
              <w:t> </w:t>
            </w:r>
          </w:p>
          <w:p w14:paraId="201F1639" w14:textId="77777777" w:rsidR="006F5B79" w:rsidRPr="009E3F7E" w:rsidRDefault="00983811">
            <w:pPr>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In early 2023 we launched a new five-year organisation strategy, which defines shared mission as the alleviation of hunger, poverty, social inequality and the impact of climate change through community-led, market-based and enterprise- focused approaches, so that people can have access to nutritious food, clean water, decent employment and incomes, while sustaining natural resources.</w:t>
            </w:r>
          </w:p>
          <w:p w14:paraId="63A445B2" w14:textId="77777777" w:rsidR="006F5B79" w:rsidRPr="009E3F7E" w:rsidRDefault="006F5B79">
            <w:pPr>
              <w:spacing w:line="240" w:lineRule="auto"/>
              <w:jc w:val="both"/>
              <w:rPr>
                <w:rFonts w:ascii="Open Sans" w:eastAsia="Open Sans" w:hAnsi="Open Sans" w:cs="Open Sans"/>
                <w:color w:val="000000"/>
                <w:sz w:val="22"/>
                <w:szCs w:val="22"/>
              </w:rPr>
            </w:pPr>
          </w:p>
          <w:p w14:paraId="3012B853" w14:textId="77777777" w:rsidR="006F5B79" w:rsidRPr="009E3F7E" w:rsidRDefault="00983811">
            <w:pPr>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Our wider organisation also includes social enterprise subsidiaries Partner Africa, which provides ethical auditing and consultancy services, and CUMO, Malawi’s largest micro-finance provider.</w:t>
            </w:r>
          </w:p>
          <w:p w14:paraId="593608E4" w14:textId="77777777" w:rsidR="006F5B79" w:rsidRPr="009E3F7E" w:rsidRDefault="006F5B79">
            <w:pPr>
              <w:spacing w:line="240" w:lineRule="auto"/>
              <w:jc w:val="both"/>
              <w:rPr>
                <w:rFonts w:ascii="Open Sans" w:eastAsia="Open Sans" w:hAnsi="Open Sans" w:cs="Open Sans"/>
                <w:color w:val="000000"/>
                <w:sz w:val="22"/>
                <w:szCs w:val="22"/>
                <w:highlight w:val="white"/>
              </w:rPr>
            </w:pPr>
          </w:p>
          <w:p w14:paraId="08FFEA46" w14:textId="77777777" w:rsidR="006F5B79" w:rsidRPr="009E3F7E" w:rsidRDefault="00983811">
            <w:pPr>
              <w:spacing w:line="240" w:lineRule="auto"/>
              <w:jc w:val="both"/>
              <w:rPr>
                <w:rFonts w:ascii="Open Sans" w:eastAsia="Open Sans" w:hAnsi="Open Sans" w:cs="Open Sans"/>
                <w:sz w:val="22"/>
                <w:szCs w:val="22"/>
              </w:rPr>
            </w:pPr>
            <w:r w:rsidRPr="009E3F7E">
              <w:rPr>
                <w:rFonts w:ascii="Open Sans" w:eastAsia="Open Sans" w:hAnsi="Open Sans" w:cs="Open Sans"/>
                <w:sz w:val="22"/>
                <w:szCs w:val="22"/>
                <w:highlight w:val="white"/>
              </w:rPr>
              <w:t>Our three core values are:</w:t>
            </w:r>
          </w:p>
          <w:p w14:paraId="5CCB31EE" w14:textId="77777777" w:rsidR="006F5B79" w:rsidRPr="009E3F7E" w:rsidRDefault="00983811">
            <w:pPr>
              <w:spacing w:line="240" w:lineRule="auto"/>
              <w:jc w:val="both"/>
              <w:rPr>
                <w:rFonts w:ascii="Open Sans" w:eastAsia="Open Sans" w:hAnsi="Open Sans" w:cs="Open Sans"/>
                <w:sz w:val="22"/>
                <w:szCs w:val="22"/>
              </w:rPr>
            </w:pPr>
            <w:r w:rsidRPr="009E3F7E">
              <w:rPr>
                <w:sz w:val="22"/>
                <w:szCs w:val="22"/>
                <w:highlight w:val="white"/>
              </w:rPr>
              <w:t>▪</w:t>
            </w:r>
            <w:r w:rsidRPr="009E3F7E">
              <w:rPr>
                <w:rFonts w:ascii="Open Sans" w:eastAsia="Open Sans" w:hAnsi="Open Sans" w:cs="Open Sans"/>
                <w:sz w:val="22"/>
                <w:szCs w:val="22"/>
                <w:highlight w:val="white"/>
              </w:rPr>
              <w:t xml:space="preserve"> Impact: We are accountable, ambitious and committed to systemic change.</w:t>
            </w:r>
          </w:p>
          <w:p w14:paraId="7A4761A2" w14:textId="77777777" w:rsidR="006F5B79" w:rsidRPr="009E3F7E" w:rsidRDefault="00983811">
            <w:pPr>
              <w:spacing w:line="240" w:lineRule="auto"/>
              <w:jc w:val="both"/>
              <w:rPr>
                <w:rFonts w:ascii="Open Sans" w:eastAsia="Open Sans" w:hAnsi="Open Sans" w:cs="Open Sans"/>
                <w:sz w:val="22"/>
                <w:szCs w:val="22"/>
              </w:rPr>
            </w:pPr>
            <w:r w:rsidRPr="009E3F7E">
              <w:rPr>
                <w:sz w:val="22"/>
                <w:szCs w:val="22"/>
                <w:highlight w:val="white"/>
              </w:rPr>
              <w:t>▪</w:t>
            </w:r>
            <w:r w:rsidRPr="009E3F7E">
              <w:rPr>
                <w:rFonts w:ascii="Open Sans" w:eastAsia="Open Sans" w:hAnsi="Open Sans" w:cs="Open Sans"/>
                <w:sz w:val="22"/>
                <w:szCs w:val="22"/>
                <w:highlight w:val="white"/>
              </w:rPr>
              <w:t xml:space="preserve"> Innovation: We are agile, creative and enterprising in an ever-changing</w:t>
            </w:r>
          </w:p>
          <w:p w14:paraId="1F796C74" w14:textId="77777777" w:rsidR="006F5B79" w:rsidRPr="009E3F7E" w:rsidRDefault="00983811">
            <w:pPr>
              <w:spacing w:line="240" w:lineRule="auto"/>
              <w:jc w:val="both"/>
              <w:rPr>
                <w:rFonts w:ascii="Open Sans" w:eastAsia="Open Sans" w:hAnsi="Open Sans" w:cs="Open Sans"/>
                <w:sz w:val="22"/>
                <w:szCs w:val="22"/>
              </w:rPr>
            </w:pPr>
            <w:r w:rsidRPr="009E3F7E">
              <w:rPr>
                <w:rFonts w:ascii="Open Sans" w:eastAsia="Open Sans" w:hAnsi="Open Sans" w:cs="Open Sans"/>
                <w:sz w:val="22"/>
                <w:szCs w:val="22"/>
                <w:highlight w:val="white"/>
              </w:rPr>
              <w:t>World.</w:t>
            </w:r>
          </w:p>
          <w:p w14:paraId="10426780" w14:textId="77777777" w:rsidR="006F5B79" w:rsidRPr="009E3F7E" w:rsidRDefault="00983811">
            <w:pPr>
              <w:spacing w:line="240" w:lineRule="auto"/>
              <w:jc w:val="both"/>
              <w:rPr>
                <w:rFonts w:ascii="Open Sans" w:eastAsia="Open Sans" w:hAnsi="Open Sans" w:cs="Open Sans"/>
                <w:sz w:val="22"/>
                <w:szCs w:val="22"/>
              </w:rPr>
            </w:pPr>
            <w:r w:rsidRPr="009E3F7E">
              <w:rPr>
                <w:sz w:val="22"/>
                <w:szCs w:val="22"/>
                <w:highlight w:val="white"/>
              </w:rPr>
              <w:t>▪</w:t>
            </w:r>
            <w:r w:rsidRPr="009E3F7E">
              <w:rPr>
                <w:rFonts w:ascii="Open Sans" w:eastAsia="Open Sans" w:hAnsi="Open Sans" w:cs="Open Sans"/>
                <w:sz w:val="22"/>
                <w:szCs w:val="22"/>
                <w:highlight w:val="white"/>
              </w:rPr>
              <w:t xml:space="preserve"> Community: We are inclusive, honest and have integrity in our relationships.</w:t>
            </w:r>
          </w:p>
          <w:p w14:paraId="5E89464E" w14:textId="77777777" w:rsidR="006F5B79" w:rsidRPr="009E3F7E" w:rsidRDefault="006F5B79">
            <w:pPr>
              <w:spacing w:line="240" w:lineRule="auto"/>
              <w:jc w:val="both"/>
              <w:rPr>
                <w:rFonts w:ascii="Open Sans" w:eastAsia="Open Sans" w:hAnsi="Open Sans" w:cs="Open Sans"/>
                <w:sz w:val="22"/>
                <w:szCs w:val="22"/>
              </w:rPr>
            </w:pPr>
          </w:p>
        </w:tc>
      </w:tr>
      <w:tr w:rsidR="00D33FCC" w:rsidRPr="009E3F7E" w14:paraId="61779EA7" w14:textId="77777777" w:rsidTr="00D33FCC">
        <w:tc>
          <w:tcPr>
            <w:tcW w:w="1173" w:type="pct"/>
          </w:tcPr>
          <w:p w14:paraId="6781BEE4" w14:textId="77777777" w:rsidR="00D33FCC" w:rsidRPr="009E3F7E" w:rsidRDefault="00D33FCC" w:rsidP="00D33FCC">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t>Project Description</w:t>
            </w:r>
          </w:p>
        </w:tc>
        <w:tc>
          <w:tcPr>
            <w:tcW w:w="3827" w:type="pct"/>
          </w:tcPr>
          <w:p w14:paraId="43E49AAE" w14:textId="29E42FB8" w:rsidR="00D33FCC" w:rsidRPr="0087326F" w:rsidRDefault="00D33FCC" w:rsidP="00F203F4">
            <w:pPr>
              <w:pStyle w:val="NormalWeb"/>
              <w:shd w:val="clear" w:color="auto" w:fill="FFFFFF"/>
              <w:jc w:val="both"/>
              <w:rPr>
                <w:rStyle w:val="markedcontent"/>
                <w:rFonts w:ascii="Open Sans" w:hAnsi="Open Sans" w:cs="Open Sans"/>
                <w:sz w:val="22"/>
                <w:szCs w:val="22"/>
                <w:shd w:val="clear" w:color="auto" w:fill="FFFFFF"/>
                <w:lang w:eastAsia="en-US"/>
              </w:rPr>
            </w:pPr>
            <w:r w:rsidRPr="0087326F">
              <w:rPr>
                <w:rStyle w:val="markedcontent"/>
                <w:rFonts w:ascii="Open Sans" w:hAnsi="Open Sans" w:cs="Open Sans"/>
                <w:sz w:val="22"/>
                <w:szCs w:val="22"/>
                <w:shd w:val="clear" w:color="auto" w:fill="FFFFFF"/>
                <w:lang w:eastAsia="en-US"/>
              </w:rPr>
              <w:t xml:space="preserve">Self Help Africa (SHA) is proposing a pilot to introduce chlorine dispensers in rural Kano State, Nigeria. The </w:t>
            </w:r>
            <w:r w:rsidRPr="0087326F">
              <w:rPr>
                <w:rFonts w:ascii="Open Sans" w:hAnsi="Open Sans" w:cs="Open Sans"/>
                <w:i/>
                <w:iCs/>
                <w:sz w:val="22"/>
                <w:szCs w:val="22"/>
                <w:shd w:val="clear" w:color="auto" w:fill="FFFFFF"/>
                <w:lang w:eastAsia="en-US"/>
              </w:rPr>
              <w:t xml:space="preserve">Dispensers for Sustainable Rural Water in Nigeria </w:t>
            </w:r>
            <w:r w:rsidRPr="0087326F">
              <w:rPr>
                <w:rFonts w:ascii="Open Sans" w:hAnsi="Open Sans" w:cs="Open Sans"/>
                <w:b/>
                <w:bCs/>
                <w:sz w:val="22"/>
                <w:szCs w:val="22"/>
                <w:shd w:val="clear" w:color="auto" w:fill="FFFFFF"/>
                <w:lang w:eastAsia="en-US"/>
              </w:rPr>
              <w:t>DiSuRWIN</w:t>
            </w:r>
            <w:r w:rsidRPr="0087326F">
              <w:rPr>
                <w:rStyle w:val="markedcontent"/>
                <w:rFonts w:ascii="Open Sans" w:hAnsi="Open Sans" w:cs="Open Sans"/>
                <w:sz w:val="22"/>
                <w:szCs w:val="22"/>
                <w:shd w:val="clear" w:color="auto" w:fill="FFFFFF"/>
                <w:lang w:eastAsia="en-US"/>
              </w:rPr>
              <w:t xml:space="preserve"> programme aims to improve access to safe water and reduce the prevalence of water-borne diseases. The pilot will reach an </w:t>
            </w:r>
            <w:r w:rsidRPr="0087326F">
              <w:rPr>
                <w:rStyle w:val="markedcontent"/>
                <w:rFonts w:ascii="Open Sans" w:hAnsi="Open Sans" w:cs="Open Sans"/>
                <w:sz w:val="22"/>
                <w:szCs w:val="22"/>
                <w:shd w:val="clear" w:color="auto" w:fill="FFFFFF"/>
                <w:lang w:eastAsia="en-US"/>
              </w:rPr>
              <w:lastRenderedPageBreak/>
              <w:t>estimated 110,000 people through the installation of 550 chlorine dispensers across communal water points</w:t>
            </w:r>
            <w:r>
              <w:rPr>
                <w:rStyle w:val="markedcontent"/>
                <w:rFonts w:ascii="Open Sans" w:hAnsi="Open Sans" w:cs="Open Sans"/>
                <w:sz w:val="22"/>
                <w:szCs w:val="22"/>
                <w:shd w:val="clear" w:color="auto" w:fill="FFFFFF"/>
                <w:lang w:eastAsia="en-US"/>
              </w:rPr>
              <w:t>.</w:t>
            </w:r>
            <w:r w:rsidRPr="0087326F">
              <w:rPr>
                <w:rStyle w:val="markedcontent"/>
                <w:rFonts w:ascii="Open Sans" w:hAnsi="Open Sans" w:cs="Open Sans"/>
                <w:sz w:val="22"/>
                <w:szCs w:val="22"/>
                <w:shd w:val="clear" w:color="auto" w:fill="FFFFFF"/>
                <w:lang w:eastAsia="en-US"/>
              </w:rPr>
              <w:t xml:space="preserve"> </w:t>
            </w:r>
          </w:p>
          <w:p w14:paraId="575E8DED" w14:textId="340EE38C" w:rsidR="00D33FCC" w:rsidRPr="009E3F7E" w:rsidRDefault="00D33FCC" w:rsidP="00F203F4">
            <w:pPr>
              <w:pBdr>
                <w:top w:val="nil"/>
                <w:left w:val="nil"/>
                <w:bottom w:val="nil"/>
                <w:right w:val="nil"/>
                <w:between w:val="nil"/>
              </w:pBdr>
              <w:shd w:val="clear" w:color="auto" w:fill="FFFFFF"/>
              <w:spacing w:line="240" w:lineRule="auto"/>
              <w:jc w:val="both"/>
              <w:rPr>
                <w:rFonts w:ascii="Open Sans" w:eastAsia="Open Sans" w:hAnsi="Open Sans" w:cs="Open Sans"/>
                <w:color w:val="222222"/>
                <w:sz w:val="22"/>
                <w:szCs w:val="22"/>
              </w:rPr>
            </w:pPr>
            <w:r w:rsidRPr="0087326F">
              <w:rPr>
                <w:rStyle w:val="markedcontent"/>
                <w:rFonts w:ascii="Open Sans" w:hAnsi="Open Sans" w:cs="Open Sans"/>
                <w:sz w:val="22"/>
                <w:szCs w:val="22"/>
                <w:shd w:val="clear" w:color="auto" w:fill="FFFFFF"/>
                <w:lang w:eastAsia="en-US"/>
              </w:rPr>
              <w:t>The project seeks to integrate chlorination within health functions, and within water supply service delivery and financing models in Kano State.</w:t>
            </w:r>
          </w:p>
        </w:tc>
      </w:tr>
      <w:tr w:rsidR="00D33FCC" w:rsidRPr="009E3F7E" w14:paraId="142FDC8F" w14:textId="77777777" w:rsidTr="00D33FCC">
        <w:tc>
          <w:tcPr>
            <w:tcW w:w="1173" w:type="pct"/>
          </w:tcPr>
          <w:p w14:paraId="450E598A" w14:textId="77777777" w:rsidR="00D33FCC" w:rsidRPr="009E3F7E" w:rsidRDefault="00D33FCC" w:rsidP="00D33FCC">
            <w:pPr>
              <w:spacing w:before="60" w:line="240" w:lineRule="auto"/>
              <w:rPr>
                <w:rFonts w:ascii="Open Sans" w:eastAsia="Open Sans" w:hAnsi="Open Sans" w:cs="Open Sans"/>
                <w:b/>
                <w:sz w:val="22"/>
                <w:szCs w:val="22"/>
              </w:rPr>
            </w:pPr>
            <w:r w:rsidRPr="009E3F7E">
              <w:rPr>
                <w:rFonts w:ascii="Open Sans" w:eastAsia="Open Sans" w:hAnsi="Open Sans" w:cs="Open Sans"/>
                <w:b/>
                <w:sz w:val="22"/>
                <w:szCs w:val="22"/>
              </w:rPr>
              <w:lastRenderedPageBreak/>
              <w:t>Job Purpose</w:t>
            </w:r>
          </w:p>
          <w:p w14:paraId="528DDA0C" w14:textId="77777777" w:rsidR="00D33FCC" w:rsidRPr="009E3F7E" w:rsidRDefault="00D33FCC" w:rsidP="00D33FCC">
            <w:pPr>
              <w:spacing w:before="60" w:line="240" w:lineRule="auto"/>
              <w:rPr>
                <w:rFonts w:ascii="Open Sans" w:eastAsia="Open Sans" w:hAnsi="Open Sans" w:cs="Open Sans"/>
                <w:b/>
                <w:sz w:val="22"/>
                <w:szCs w:val="22"/>
              </w:rPr>
            </w:pPr>
          </w:p>
        </w:tc>
        <w:tc>
          <w:tcPr>
            <w:tcW w:w="3827" w:type="pct"/>
          </w:tcPr>
          <w:p w14:paraId="3B9AC600" w14:textId="77777777" w:rsidR="00D33FCC" w:rsidRDefault="004E3403" w:rsidP="00D33FCC">
            <w:pPr>
              <w:pBdr>
                <w:top w:val="nil"/>
                <w:left w:val="nil"/>
                <w:bottom w:val="nil"/>
                <w:right w:val="nil"/>
                <w:between w:val="nil"/>
              </w:pBdr>
              <w:shd w:val="clear" w:color="auto" w:fill="FFFFFF"/>
              <w:spacing w:line="240" w:lineRule="auto"/>
              <w:jc w:val="both"/>
              <w:rPr>
                <w:rFonts w:ascii="Open Sans" w:eastAsia="Open Sans" w:hAnsi="Open Sans" w:cs="Open Sans"/>
                <w:color w:val="000000"/>
                <w:sz w:val="22"/>
                <w:szCs w:val="22"/>
              </w:rPr>
            </w:pPr>
            <w:r w:rsidRPr="004E3403">
              <w:rPr>
                <w:rFonts w:ascii="Open Sans" w:eastAsia="Open Sans" w:hAnsi="Open Sans" w:cs="Open Sans"/>
                <w:color w:val="000000"/>
                <w:sz w:val="22"/>
                <w:szCs w:val="22"/>
              </w:rPr>
              <w:t>Self Help Africa (SHA) is seeking a competent and proactive Procurement &amp; Logistics Officer to support effective procurement and logistics processes across the project.</w:t>
            </w:r>
          </w:p>
          <w:p w14:paraId="480C38A4" w14:textId="77777777" w:rsidR="004E3403" w:rsidRDefault="004E3403" w:rsidP="00D33FCC">
            <w:pPr>
              <w:pBdr>
                <w:top w:val="nil"/>
                <w:left w:val="nil"/>
                <w:bottom w:val="nil"/>
                <w:right w:val="nil"/>
                <w:between w:val="nil"/>
              </w:pBdr>
              <w:shd w:val="clear" w:color="auto" w:fill="FFFFFF"/>
              <w:spacing w:line="240" w:lineRule="auto"/>
              <w:jc w:val="both"/>
              <w:rPr>
                <w:rFonts w:ascii="Open Sans" w:eastAsia="Open Sans" w:hAnsi="Open Sans" w:cs="Open Sans"/>
                <w:color w:val="000000"/>
                <w:sz w:val="22"/>
                <w:szCs w:val="22"/>
              </w:rPr>
            </w:pPr>
          </w:p>
          <w:p w14:paraId="5FDFE585" w14:textId="77777777" w:rsidR="0042320F" w:rsidRDefault="0042320F" w:rsidP="00D33FCC">
            <w:pPr>
              <w:pBdr>
                <w:top w:val="nil"/>
                <w:left w:val="nil"/>
                <w:bottom w:val="nil"/>
                <w:right w:val="nil"/>
                <w:between w:val="nil"/>
              </w:pBdr>
              <w:shd w:val="clear" w:color="auto" w:fill="FFFFFF"/>
              <w:spacing w:line="240" w:lineRule="auto"/>
              <w:jc w:val="both"/>
              <w:rPr>
                <w:rFonts w:ascii="Open Sans" w:eastAsia="Open Sans" w:hAnsi="Open Sans" w:cs="Open Sans"/>
                <w:color w:val="222222"/>
                <w:sz w:val="22"/>
                <w:szCs w:val="22"/>
              </w:rPr>
            </w:pPr>
            <w:r w:rsidRPr="0042320F">
              <w:rPr>
                <w:rFonts w:ascii="Open Sans" w:eastAsia="Open Sans" w:hAnsi="Open Sans" w:cs="Open Sans"/>
                <w:color w:val="222222"/>
                <w:sz w:val="22"/>
                <w:szCs w:val="22"/>
              </w:rPr>
              <w:t>The role will support the end-to-end procurement cycle, from the initiation of purchase requests to the final receipt and approval of goods and services, ensuring timely and cost-effective project delivery. The role will also provide logistics support to programme teams and the country office, including coordination of events, trainings, workshops, travel and transport arrangements, hotel bookings, and vehicle/driver management, in line with donor and SHA policies.</w:t>
            </w:r>
          </w:p>
          <w:p w14:paraId="43982D68" w14:textId="77777777" w:rsidR="0042320F" w:rsidRDefault="0042320F" w:rsidP="00D33FCC">
            <w:pPr>
              <w:pBdr>
                <w:top w:val="nil"/>
                <w:left w:val="nil"/>
                <w:bottom w:val="nil"/>
                <w:right w:val="nil"/>
                <w:between w:val="nil"/>
              </w:pBdr>
              <w:shd w:val="clear" w:color="auto" w:fill="FFFFFF"/>
              <w:spacing w:line="240" w:lineRule="auto"/>
              <w:jc w:val="both"/>
              <w:rPr>
                <w:rFonts w:ascii="Open Sans" w:eastAsia="Open Sans" w:hAnsi="Open Sans" w:cs="Open Sans"/>
                <w:color w:val="222222"/>
                <w:sz w:val="22"/>
                <w:szCs w:val="22"/>
              </w:rPr>
            </w:pPr>
          </w:p>
          <w:p w14:paraId="5167BFA4" w14:textId="773A1CF7" w:rsidR="0042320F" w:rsidRPr="009E3F7E" w:rsidRDefault="0042320F" w:rsidP="00D33FCC">
            <w:pPr>
              <w:pBdr>
                <w:top w:val="nil"/>
                <w:left w:val="nil"/>
                <w:bottom w:val="nil"/>
                <w:right w:val="nil"/>
                <w:between w:val="nil"/>
              </w:pBdr>
              <w:shd w:val="clear" w:color="auto" w:fill="FFFFFF"/>
              <w:spacing w:line="240" w:lineRule="auto"/>
              <w:jc w:val="both"/>
              <w:rPr>
                <w:rFonts w:ascii="Open Sans" w:eastAsia="Open Sans" w:hAnsi="Open Sans" w:cs="Open Sans"/>
                <w:color w:val="222222"/>
                <w:sz w:val="22"/>
                <w:szCs w:val="22"/>
              </w:rPr>
            </w:pPr>
            <w:r w:rsidRPr="0042320F">
              <w:rPr>
                <w:rFonts w:ascii="Open Sans" w:eastAsia="Open Sans" w:hAnsi="Open Sans" w:cs="Open Sans"/>
                <w:color w:val="222222"/>
                <w:sz w:val="22"/>
                <w:szCs w:val="22"/>
              </w:rPr>
              <w:t>The Procurement &amp; Logistics Officer will manage supplier relationships to ensure contract compliance and timely resolution of issues, collaborate with internal stakeholders to forecast needs, and manage procurement plans while ensuring all required documentation is complete and accurate.</w:t>
            </w:r>
          </w:p>
        </w:tc>
      </w:tr>
      <w:tr w:rsidR="00D33FCC" w:rsidRPr="009E3F7E" w14:paraId="391CC8D6" w14:textId="77777777" w:rsidTr="00D33FCC">
        <w:trPr>
          <w:trHeight w:val="820"/>
        </w:trPr>
        <w:tc>
          <w:tcPr>
            <w:tcW w:w="1173" w:type="pct"/>
          </w:tcPr>
          <w:p w14:paraId="0B2D1598" w14:textId="77777777" w:rsidR="00D33FCC" w:rsidRPr="009E3F7E" w:rsidRDefault="00D33FCC" w:rsidP="00D33FCC">
            <w:pPr>
              <w:spacing w:line="240" w:lineRule="auto"/>
              <w:jc w:val="center"/>
              <w:rPr>
                <w:rFonts w:ascii="Open Sans" w:eastAsia="Open Sans" w:hAnsi="Open Sans" w:cs="Open Sans"/>
                <w:b/>
                <w:sz w:val="22"/>
                <w:szCs w:val="22"/>
              </w:rPr>
            </w:pPr>
            <w:r w:rsidRPr="009E3F7E">
              <w:rPr>
                <w:rFonts w:ascii="Open Sans" w:eastAsia="Open Sans" w:hAnsi="Open Sans" w:cs="Open Sans"/>
                <w:b/>
                <w:sz w:val="22"/>
                <w:szCs w:val="22"/>
              </w:rPr>
              <w:t>Key Responsibilities</w:t>
            </w:r>
          </w:p>
          <w:p w14:paraId="5BA2322C" w14:textId="77777777" w:rsidR="00D33FCC" w:rsidRPr="009E3F7E" w:rsidRDefault="00D33FCC" w:rsidP="00D33FCC">
            <w:pPr>
              <w:spacing w:line="240" w:lineRule="auto"/>
              <w:rPr>
                <w:rFonts w:ascii="Open Sans" w:eastAsia="Open Sans" w:hAnsi="Open Sans" w:cs="Open Sans"/>
                <w:b/>
                <w:sz w:val="22"/>
                <w:szCs w:val="22"/>
              </w:rPr>
            </w:pPr>
          </w:p>
          <w:p w14:paraId="786BA689" w14:textId="77777777" w:rsidR="00D33FCC" w:rsidRPr="009E3F7E" w:rsidRDefault="00D33FCC" w:rsidP="00D33FCC">
            <w:pPr>
              <w:spacing w:line="240" w:lineRule="auto"/>
              <w:jc w:val="center"/>
              <w:rPr>
                <w:rFonts w:ascii="Open Sans" w:eastAsia="Open Sans" w:hAnsi="Open Sans" w:cs="Open Sans"/>
                <w:b/>
                <w:sz w:val="22"/>
                <w:szCs w:val="22"/>
              </w:rPr>
            </w:pPr>
          </w:p>
        </w:tc>
        <w:tc>
          <w:tcPr>
            <w:tcW w:w="3827" w:type="pct"/>
          </w:tcPr>
          <w:p w14:paraId="54E0CCD4" w14:textId="77777777" w:rsidR="00D33FCC" w:rsidRPr="009E3F7E" w:rsidRDefault="00D33FCC" w:rsidP="00D33FCC">
            <w:pPr>
              <w:shd w:val="clear" w:color="auto" w:fill="FFFFFF"/>
              <w:spacing w:line="276" w:lineRule="auto"/>
              <w:jc w:val="both"/>
              <w:rPr>
                <w:rFonts w:ascii="Open Sans" w:eastAsia="Open Sans" w:hAnsi="Open Sans" w:cs="Open Sans"/>
                <w:b/>
                <w:color w:val="000000"/>
                <w:sz w:val="22"/>
                <w:szCs w:val="22"/>
                <w:highlight w:val="white"/>
              </w:rPr>
            </w:pPr>
            <w:r w:rsidRPr="009E3F7E">
              <w:rPr>
                <w:rFonts w:ascii="Open Sans" w:eastAsia="Open Sans" w:hAnsi="Open Sans" w:cs="Open Sans"/>
                <w:b/>
                <w:color w:val="000000"/>
                <w:sz w:val="22"/>
                <w:szCs w:val="22"/>
                <w:highlight w:val="white"/>
              </w:rPr>
              <w:t xml:space="preserve">Procurement planning and facilitate execution of procurement plans </w:t>
            </w:r>
          </w:p>
          <w:p w14:paraId="0D151D14" w14:textId="77777777" w:rsidR="006449DC" w:rsidRPr="006449DC" w:rsidRDefault="006449DC"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6449DC">
              <w:rPr>
                <w:rFonts w:ascii="Open Sans" w:eastAsia="Open Sans" w:hAnsi="Open Sans" w:cs="Open Sans"/>
                <w:sz w:val="22"/>
                <w:szCs w:val="22"/>
                <w:highlight w:val="white"/>
              </w:rPr>
              <w:t>Source suppliers and vendors for goods and services, obtain quotes, and negotiate terms and pricing.</w:t>
            </w:r>
          </w:p>
          <w:p w14:paraId="11C39C27" w14:textId="77777777" w:rsidR="00597B38" w:rsidRDefault="00597B38"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597B38">
              <w:rPr>
                <w:rFonts w:ascii="Open Sans" w:eastAsia="Open Sans" w:hAnsi="Open Sans" w:cs="Open Sans"/>
                <w:color w:val="000000"/>
                <w:sz w:val="22"/>
                <w:szCs w:val="22"/>
                <w:highlight w:val="white"/>
              </w:rPr>
              <w:t>Coordinate with internal stakeholders to understand procurement needs and specifications.</w:t>
            </w:r>
          </w:p>
          <w:p w14:paraId="1AA0D610" w14:textId="77777777" w:rsidR="00597B38" w:rsidRDefault="00597B38"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597B38">
              <w:rPr>
                <w:rFonts w:ascii="Open Sans" w:eastAsia="Open Sans" w:hAnsi="Open Sans" w:cs="Open Sans"/>
                <w:color w:val="000000"/>
                <w:sz w:val="22"/>
                <w:szCs w:val="22"/>
                <w:highlight w:val="white"/>
              </w:rPr>
              <w:t>Prepare and process purchase orders, contracts, and related documents accurately and efficiently.</w:t>
            </w:r>
          </w:p>
          <w:p w14:paraId="41AF71D4" w14:textId="77777777" w:rsidR="00FC028C" w:rsidRDefault="00FC028C"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FC028C">
              <w:rPr>
                <w:rFonts w:ascii="Open Sans" w:eastAsia="Open Sans" w:hAnsi="Open Sans" w:cs="Open Sans"/>
                <w:color w:val="000000"/>
                <w:sz w:val="22"/>
                <w:szCs w:val="22"/>
                <w:highlight w:val="white"/>
              </w:rPr>
              <w:t>Track and monitor purchase orders to ensure timely delivery and fulfilment.</w:t>
            </w:r>
          </w:p>
          <w:p w14:paraId="58D55762" w14:textId="77777777" w:rsidR="00DC5E3B" w:rsidRDefault="00DC5E3B"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DC5E3B">
              <w:rPr>
                <w:rFonts w:ascii="Open Sans" w:eastAsia="Open Sans" w:hAnsi="Open Sans" w:cs="Open Sans"/>
                <w:color w:val="000000"/>
                <w:sz w:val="22"/>
                <w:szCs w:val="22"/>
                <w:highlight w:val="white"/>
              </w:rPr>
              <w:t>Maintain accurate and up-to-date procurement records, databases, and documentation.</w:t>
            </w:r>
          </w:p>
          <w:p w14:paraId="17022DA5" w14:textId="77777777" w:rsidR="00DC5E3B" w:rsidRPr="00DC5E3B" w:rsidRDefault="00DC5E3B"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DC5E3B">
              <w:rPr>
                <w:rFonts w:ascii="Open Sans" w:eastAsia="Open Sans" w:hAnsi="Open Sans" w:cs="Open Sans"/>
                <w:sz w:val="22"/>
                <w:szCs w:val="22"/>
                <w:highlight w:val="white"/>
              </w:rPr>
              <w:t>Conduct vendor evaluations and performance assessments, incorporating feedback and supplier capability analysis.</w:t>
            </w:r>
          </w:p>
          <w:p w14:paraId="695B612B" w14:textId="77777777" w:rsidR="001E4FB9" w:rsidRDefault="001E4FB9"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1E4FB9">
              <w:rPr>
                <w:rFonts w:ascii="Open Sans" w:eastAsia="Open Sans" w:hAnsi="Open Sans" w:cs="Open Sans"/>
                <w:color w:val="000000"/>
                <w:sz w:val="22"/>
                <w:szCs w:val="22"/>
                <w:highlight w:val="white"/>
              </w:rPr>
              <w:t>Conduct market research to identify potential suppliers, products, and cost-saving opportunities.</w:t>
            </w:r>
          </w:p>
          <w:p w14:paraId="7A314F7F" w14:textId="77777777" w:rsidR="001E4FB9" w:rsidRPr="001E4FB9" w:rsidRDefault="001E4FB9"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1E4FB9">
              <w:rPr>
                <w:rFonts w:ascii="Open Sans" w:eastAsia="Open Sans" w:hAnsi="Open Sans" w:cs="Open Sans"/>
                <w:sz w:val="22"/>
                <w:szCs w:val="22"/>
                <w:highlight w:val="white"/>
              </w:rPr>
              <w:t>Manage inventory and stock levels, ensuring timely replenishment of supplies.</w:t>
            </w:r>
          </w:p>
          <w:p w14:paraId="2F35004B" w14:textId="77777777" w:rsidR="00317998" w:rsidRDefault="00317998"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317998">
              <w:rPr>
                <w:rFonts w:ascii="Open Sans" w:eastAsia="Open Sans" w:hAnsi="Open Sans" w:cs="Open Sans"/>
                <w:color w:val="000000"/>
                <w:sz w:val="22"/>
                <w:szCs w:val="22"/>
                <w:highlight w:val="white"/>
              </w:rPr>
              <w:t>Support resolution of procurement-related issues, discrepancies, and disputes with suppliers.</w:t>
            </w:r>
          </w:p>
          <w:p w14:paraId="013FAA79" w14:textId="77777777" w:rsidR="0031030B" w:rsidRDefault="0031030B"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31030B">
              <w:rPr>
                <w:rFonts w:ascii="Open Sans" w:eastAsia="Open Sans" w:hAnsi="Open Sans" w:cs="Open Sans"/>
                <w:color w:val="000000"/>
                <w:sz w:val="22"/>
                <w:szCs w:val="22"/>
                <w:highlight w:val="white"/>
              </w:rPr>
              <w:t>Provide administrative support to procurement activities, including meeting coordination, presentations, and correspondence.</w:t>
            </w:r>
          </w:p>
          <w:p w14:paraId="660DB70D" w14:textId="77777777" w:rsidR="0031030B" w:rsidRPr="0031030B" w:rsidRDefault="0031030B"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31030B">
              <w:rPr>
                <w:rFonts w:ascii="Open Sans" w:eastAsia="Open Sans" w:hAnsi="Open Sans" w:cs="Open Sans"/>
                <w:sz w:val="22"/>
                <w:szCs w:val="22"/>
                <w:highlight w:val="white"/>
              </w:rPr>
              <w:t>Support the development and implementation of procurement policies, procedures, and best practices.</w:t>
            </w:r>
          </w:p>
          <w:p w14:paraId="13FBF22D" w14:textId="77777777" w:rsidR="00DC2A5F" w:rsidRDefault="00DC2A5F"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DC2A5F">
              <w:rPr>
                <w:rFonts w:ascii="Open Sans" w:eastAsia="Open Sans" w:hAnsi="Open Sans" w:cs="Open Sans"/>
                <w:color w:val="000000"/>
                <w:sz w:val="22"/>
                <w:szCs w:val="22"/>
                <w:highlight w:val="white"/>
              </w:rPr>
              <w:t>Collaborate with cross-functional teams to align procurement activities with organisational objectives.</w:t>
            </w:r>
          </w:p>
          <w:p w14:paraId="46BAA16E" w14:textId="1ED95E1B" w:rsidR="00D33FCC" w:rsidRPr="009E3F7E" w:rsidRDefault="00D33FCC" w:rsidP="00D33FCC">
            <w:pPr>
              <w:numPr>
                <w:ilvl w:val="0"/>
                <w:numId w:val="4"/>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lastRenderedPageBreak/>
              <w:t>Stay updated on industry trends, regulations, and best practices in procurement and supply chain management.</w:t>
            </w:r>
          </w:p>
          <w:p w14:paraId="29ECA1E1" w14:textId="77777777" w:rsidR="00B72E52" w:rsidRDefault="00D33FCC" w:rsidP="00B72E52">
            <w:pPr>
              <w:numPr>
                <w:ilvl w:val="0"/>
                <w:numId w:val="4"/>
              </w:numPr>
              <w:shd w:val="clear" w:color="auto" w:fill="FFFFFF"/>
              <w:spacing w:line="240" w:lineRule="auto"/>
              <w:jc w:val="both"/>
              <w:rPr>
                <w:rFonts w:ascii="Open Sans" w:eastAsia="Open Sans" w:hAnsi="Open Sans" w:cs="Open Sans"/>
                <w:b/>
                <w:color w:val="000000"/>
                <w:sz w:val="22"/>
                <w:szCs w:val="22"/>
                <w:highlight w:val="white"/>
              </w:rPr>
            </w:pPr>
            <w:r w:rsidRPr="009E3F7E">
              <w:rPr>
                <w:rFonts w:ascii="Open Sans" w:eastAsia="Open Sans" w:hAnsi="Open Sans" w:cs="Open Sans"/>
                <w:sz w:val="22"/>
                <w:szCs w:val="22"/>
                <w:highlight w:val="white"/>
              </w:rPr>
              <w:t>Responsible</w:t>
            </w:r>
            <w:r w:rsidRPr="009E3F7E">
              <w:rPr>
                <w:rFonts w:ascii="Open Sans" w:eastAsia="Open Sans" w:hAnsi="Open Sans" w:cs="Open Sans"/>
                <w:color w:val="000000"/>
                <w:sz w:val="22"/>
                <w:szCs w:val="22"/>
                <w:highlight w:val="white"/>
              </w:rPr>
              <w:t xml:space="preserve"> </w:t>
            </w:r>
            <w:r w:rsidRPr="009E3F7E">
              <w:rPr>
                <w:rFonts w:ascii="Open Sans" w:eastAsia="Open Sans" w:hAnsi="Open Sans" w:cs="Open Sans"/>
                <w:sz w:val="22"/>
                <w:szCs w:val="22"/>
                <w:highlight w:val="white"/>
              </w:rPr>
              <w:t>for</w:t>
            </w:r>
            <w:r w:rsidRPr="009E3F7E">
              <w:rPr>
                <w:rFonts w:ascii="Open Sans" w:eastAsia="Open Sans" w:hAnsi="Open Sans" w:cs="Open Sans"/>
                <w:color w:val="000000"/>
                <w:sz w:val="22"/>
                <w:szCs w:val="22"/>
                <w:highlight w:val="white"/>
              </w:rPr>
              <w:t xml:space="preserve"> special projects and initiatives as assigned by the procurement manager or senior leadership</w:t>
            </w:r>
            <w:r w:rsidRPr="009E3F7E">
              <w:rPr>
                <w:rFonts w:ascii="Open Sans" w:eastAsia="Open Sans" w:hAnsi="Open Sans" w:cs="Open Sans"/>
                <w:b/>
                <w:color w:val="000000"/>
                <w:sz w:val="22"/>
                <w:szCs w:val="22"/>
                <w:highlight w:val="white"/>
              </w:rPr>
              <w:t>.</w:t>
            </w:r>
          </w:p>
          <w:p w14:paraId="72EC335A" w14:textId="1DE65F8F" w:rsidR="00D33FCC" w:rsidRPr="00B72E52" w:rsidRDefault="00B72E52" w:rsidP="00B72E52">
            <w:pPr>
              <w:numPr>
                <w:ilvl w:val="0"/>
                <w:numId w:val="4"/>
              </w:numPr>
              <w:shd w:val="clear" w:color="auto" w:fill="FFFFFF"/>
              <w:spacing w:line="240" w:lineRule="auto"/>
              <w:jc w:val="both"/>
              <w:rPr>
                <w:rFonts w:ascii="Open Sans" w:eastAsia="Open Sans" w:hAnsi="Open Sans" w:cs="Open Sans"/>
                <w:b/>
                <w:color w:val="000000"/>
                <w:sz w:val="22"/>
                <w:szCs w:val="22"/>
                <w:highlight w:val="white"/>
              </w:rPr>
            </w:pPr>
            <w:r w:rsidRPr="00B72E52">
              <w:rPr>
                <w:rFonts w:ascii="Open Sans" w:eastAsia="Open Sans" w:hAnsi="Open Sans" w:cs="Open Sans"/>
                <w:color w:val="000000"/>
                <w:sz w:val="22"/>
                <w:szCs w:val="22"/>
                <w:highlight w:val="white"/>
              </w:rPr>
              <w:t>Contribute to continuous improvement of procurement systems, processes, and workflows.</w:t>
            </w:r>
          </w:p>
          <w:p w14:paraId="403CFB38" w14:textId="77777777" w:rsidR="00B72E52" w:rsidRPr="009E3F7E" w:rsidRDefault="00B72E52" w:rsidP="00D33FCC">
            <w:pPr>
              <w:shd w:val="clear" w:color="auto" w:fill="FFFFFF"/>
              <w:spacing w:line="276" w:lineRule="auto"/>
              <w:jc w:val="both"/>
              <w:rPr>
                <w:rFonts w:ascii="Open Sans" w:eastAsia="Open Sans" w:hAnsi="Open Sans" w:cs="Open Sans"/>
                <w:b/>
                <w:color w:val="000000"/>
                <w:sz w:val="22"/>
                <w:szCs w:val="22"/>
                <w:highlight w:val="white"/>
              </w:rPr>
            </w:pPr>
          </w:p>
          <w:p w14:paraId="6A7B034C" w14:textId="77777777" w:rsidR="00D33FCC" w:rsidRPr="009E3F7E" w:rsidRDefault="00D33FCC" w:rsidP="00D33FCC">
            <w:pPr>
              <w:shd w:val="clear" w:color="auto" w:fill="FFFFFF"/>
              <w:spacing w:line="240" w:lineRule="auto"/>
              <w:jc w:val="both"/>
              <w:rPr>
                <w:rFonts w:ascii="Open Sans" w:eastAsia="Open Sans" w:hAnsi="Open Sans" w:cs="Open Sans"/>
                <w:b/>
                <w:color w:val="000000"/>
                <w:sz w:val="22"/>
                <w:szCs w:val="22"/>
                <w:highlight w:val="white"/>
              </w:rPr>
            </w:pPr>
            <w:r w:rsidRPr="009E3F7E">
              <w:rPr>
                <w:rFonts w:ascii="Open Sans" w:eastAsia="Open Sans" w:hAnsi="Open Sans" w:cs="Open Sans"/>
                <w:b/>
                <w:color w:val="000000"/>
                <w:sz w:val="22"/>
                <w:szCs w:val="22"/>
                <w:highlight w:val="white"/>
              </w:rPr>
              <w:t>Travel, Logistics &amp; Events Coordination</w:t>
            </w:r>
          </w:p>
          <w:p w14:paraId="11E3DDD6" w14:textId="77777777" w:rsidR="00B72E52" w:rsidRDefault="00B72E52" w:rsidP="00D33FCC">
            <w:pPr>
              <w:numPr>
                <w:ilvl w:val="0"/>
                <w:numId w:val="5"/>
              </w:numPr>
              <w:shd w:val="clear" w:color="auto" w:fill="FFFFFF"/>
              <w:spacing w:line="240" w:lineRule="auto"/>
              <w:jc w:val="both"/>
              <w:rPr>
                <w:rFonts w:ascii="Open Sans" w:eastAsia="Open Sans" w:hAnsi="Open Sans" w:cs="Open Sans"/>
                <w:color w:val="000000"/>
                <w:sz w:val="22"/>
                <w:szCs w:val="22"/>
                <w:highlight w:val="white"/>
              </w:rPr>
            </w:pPr>
            <w:r w:rsidRPr="00B72E52">
              <w:rPr>
                <w:rFonts w:ascii="Open Sans" w:eastAsia="Open Sans" w:hAnsi="Open Sans" w:cs="Open Sans"/>
                <w:color w:val="000000"/>
                <w:sz w:val="22"/>
                <w:szCs w:val="22"/>
                <w:highlight w:val="white"/>
              </w:rPr>
              <w:t>Coordinate travel and accommodation for visitors, consultants, and staff on official business, ensuring timely and cost-effective arrangements.</w:t>
            </w:r>
          </w:p>
          <w:p w14:paraId="36B4FB35" w14:textId="4C847E08" w:rsidR="00D33FCC" w:rsidRPr="009E3F7E" w:rsidRDefault="00D33FCC" w:rsidP="00D33FCC">
            <w:pPr>
              <w:numPr>
                <w:ilvl w:val="0"/>
                <w:numId w:val="5"/>
              </w:num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color w:val="000000"/>
                <w:sz w:val="22"/>
                <w:szCs w:val="22"/>
                <w:highlight w:val="white"/>
              </w:rPr>
              <w:t>Ensure that meetings and conferences are effectively managed in the project offices ensuring value for money and transparency in all the processes.</w:t>
            </w:r>
          </w:p>
          <w:p w14:paraId="30E7D1BB" w14:textId="77777777" w:rsidR="00A3755B" w:rsidRDefault="00A3755B" w:rsidP="00D33FCC">
            <w:pPr>
              <w:shd w:val="clear" w:color="auto" w:fill="FFFFFF"/>
              <w:spacing w:line="276" w:lineRule="auto"/>
              <w:jc w:val="both"/>
              <w:rPr>
                <w:rFonts w:ascii="Open Sans" w:eastAsia="Open Sans" w:hAnsi="Open Sans" w:cs="Open Sans"/>
                <w:b/>
                <w:color w:val="000000"/>
                <w:sz w:val="22"/>
                <w:szCs w:val="22"/>
                <w:highlight w:val="white"/>
              </w:rPr>
            </w:pPr>
          </w:p>
          <w:p w14:paraId="17DE390E" w14:textId="311C975E" w:rsidR="00D33FCC" w:rsidRPr="009E3F7E" w:rsidRDefault="00D33FCC" w:rsidP="00D33FCC">
            <w:pPr>
              <w:shd w:val="clear" w:color="auto" w:fill="FFFFFF"/>
              <w:spacing w:line="276" w:lineRule="auto"/>
              <w:jc w:val="both"/>
              <w:rPr>
                <w:rFonts w:ascii="Open Sans" w:eastAsia="Open Sans" w:hAnsi="Open Sans" w:cs="Open Sans"/>
                <w:b/>
                <w:color w:val="000000"/>
                <w:sz w:val="22"/>
                <w:szCs w:val="22"/>
                <w:highlight w:val="white"/>
              </w:rPr>
            </w:pPr>
            <w:r w:rsidRPr="009E3F7E">
              <w:rPr>
                <w:rFonts w:ascii="Open Sans" w:eastAsia="Open Sans" w:hAnsi="Open Sans" w:cs="Open Sans"/>
                <w:b/>
                <w:color w:val="000000"/>
                <w:sz w:val="22"/>
                <w:szCs w:val="22"/>
                <w:highlight w:val="white"/>
              </w:rPr>
              <w:t>Transparency, Compliance and safeguarding</w:t>
            </w:r>
          </w:p>
          <w:p w14:paraId="433F8B61" w14:textId="77777777" w:rsidR="00D33FCC" w:rsidRPr="009E3F7E" w:rsidRDefault="00D33FCC" w:rsidP="00D33FCC">
            <w:pPr>
              <w:numPr>
                <w:ilvl w:val="0"/>
                <w:numId w:val="1"/>
              </w:numPr>
              <w:shd w:val="clear" w:color="auto" w:fill="FFFFFF"/>
              <w:spacing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Employ the highest standards of openness, transparency and accountability to ensure good financial management in line with SHA’s zero-tolerance approach to fraud, bribery and corruption.</w:t>
            </w:r>
          </w:p>
          <w:p w14:paraId="77D2D20A" w14:textId="77777777" w:rsidR="00D33FCC" w:rsidRPr="009E3F7E" w:rsidRDefault="00D33FCC" w:rsidP="00D33FCC">
            <w:pPr>
              <w:numPr>
                <w:ilvl w:val="0"/>
                <w:numId w:val="1"/>
              </w:numPr>
              <w:shd w:val="clear" w:color="auto" w:fill="FFFFFF"/>
              <w:spacing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Demonstrate commitment to safeguarding, protection, gender mainstreaming and inclusion of vulnerable population including people with disabilities.</w:t>
            </w:r>
          </w:p>
          <w:p w14:paraId="6DD0C69C" w14:textId="4691EBAD" w:rsidR="00D33FCC" w:rsidRPr="009E3F7E" w:rsidRDefault="00D33FCC" w:rsidP="00D33FCC">
            <w:pPr>
              <w:numPr>
                <w:ilvl w:val="0"/>
                <w:numId w:val="1"/>
              </w:numPr>
              <w:shd w:val="clear" w:color="auto" w:fill="FFFFFF"/>
              <w:spacing w:after="280"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Provide support to establish feedback, complaints and response mechanism across communities of implementation to ensure programmatic and operational decisions are informed by local perspectives and priorities and contribute to the protection of programme participants at the LGA level.</w:t>
            </w:r>
          </w:p>
          <w:p w14:paraId="7D604DF9" w14:textId="77777777" w:rsidR="00D33FCC" w:rsidRPr="009E3F7E" w:rsidRDefault="00D33FCC" w:rsidP="00D33FCC">
            <w:p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b/>
                <w:sz w:val="22"/>
                <w:szCs w:val="22"/>
              </w:rPr>
              <w:t>Accountability</w:t>
            </w:r>
            <w:r w:rsidRPr="009E3F7E">
              <w:rPr>
                <w:rFonts w:ascii="Open Sans" w:eastAsia="Open Sans" w:hAnsi="Open Sans" w:cs="Open Sans"/>
                <w:sz w:val="22"/>
                <w:szCs w:val="22"/>
              </w:rPr>
              <w:t> </w:t>
            </w:r>
          </w:p>
          <w:p w14:paraId="729C3AAC" w14:textId="77777777" w:rsidR="00D33FCC" w:rsidRPr="009E3F7E" w:rsidRDefault="00D33FCC" w:rsidP="00D33FCC">
            <w:p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In line with Self Help Africa’s commitments under the Core Humanitarian Standard (CHS), the job holder will: </w:t>
            </w:r>
          </w:p>
          <w:p w14:paraId="6E83C401" w14:textId="77777777" w:rsidR="00D33FCC" w:rsidRPr="009E3F7E" w:rsidRDefault="00D33FCC" w:rsidP="00D33FCC">
            <w:pPr>
              <w:numPr>
                <w:ilvl w:val="0"/>
                <w:numId w:val="2"/>
              </w:num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actively promote meaningful community participation and consultation at all stages of the project cycle (planning, implementation, M&amp;E); </w:t>
            </w:r>
          </w:p>
          <w:p w14:paraId="50034D61" w14:textId="77777777" w:rsidR="00D33FCC" w:rsidRPr="009E3F7E" w:rsidRDefault="00D33FCC" w:rsidP="00D33FCC">
            <w:pPr>
              <w:numPr>
                <w:ilvl w:val="0"/>
                <w:numId w:val="2"/>
              </w:num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work with relevant colleagues to ensure that the Community Feedback and Response Mechanism (CFRM) is functional and accessible, that feedback and complaints are welcomed and addressed. </w:t>
            </w:r>
          </w:p>
          <w:p w14:paraId="29BC5530" w14:textId="77777777" w:rsidR="00D33FCC" w:rsidRPr="009E3F7E" w:rsidRDefault="00D33FCC" w:rsidP="00D33FCC">
            <w:pPr>
              <w:numPr>
                <w:ilvl w:val="0"/>
                <w:numId w:val="2"/>
              </w:numPr>
              <w:shd w:val="clear" w:color="auto" w:fill="FFFFFF"/>
              <w:spacing w:line="240" w:lineRule="auto"/>
              <w:jc w:val="both"/>
              <w:rPr>
                <w:rFonts w:ascii="Open Sans" w:eastAsia="Open Sans" w:hAnsi="Open Sans" w:cs="Open Sans"/>
                <w:sz w:val="22"/>
                <w:szCs w:val="22"/>
              </w:rPr>
            </w:pPr>
            <w:r w:rsidRPr="009E3F7E">
              <w:rPr>
                <w:rFonts w:ascii="Open Sans" w:eastAsia="Open Sans" w:hAnsi="Open Sans" w:cs="Open Sans"/>
                <w:sz w:val="22"/>
                <w:szCs w:val="22"/>
              </w:rPr>
              <w:t>work with relevant colleagues to ensure that information about CFRM, safeguarding and expected staff behaviour is disseminated among programme participants and communities. </w:t>
            </w:r>
          </w:p>
        </w:tc>
      </w:tr>
      <w:tr w:rsidR="00D33FCC" w:rsidRPr="009E3F7E" w14:paraId="54FA17DC" w14:textId="77777777" w:rsidTr="00D33FCC">
        <w:tc>
          <w:tcPr>
            <w:tcW w:w="1173" w:type="pct"/>
          </w:tcPr>
          <w:p w14:paraId="20518EA3" w14:textId="77777777" w:rsidR="00D33FCC" w:rsidRPr="009E3F7E" w:rsidRDefault="00D33FCC" w:rsidP="00D33FCC">
            <w:pPr>
              <w:spacing w:line="240" w:lineRule="auto"/>
              <w:rPr>
                <w:rFonts w:ascii="Open Sans" w:eastAsia="Open Sans" w:hAnsi="Open Sans" w:cs="Open Sans"/>
                <w:b/>
                <w:sz w:val="22"/>
                <w:szCs w:val="22"/>
              </w:rPr>
            </w:pPr>
            <w:r w:rsidRPr="009E3F7E">
              <w:rPr>
                <w:rFonts w:ascii="Open Sans" w:eastAsia="Open Sans" w:hAnsi="Open Sans" w:cs="Open Sans"/>
                <w:b/>
                <w:sz w:val="22"/>
                <w:szCs w:val="22"/>
              </w:rPr>
              <w:lastRenderedPageBreak/>
              <w:t>Key Relationships</w:t>
            </w:r>
          </w:p>
        </w:tc>
        <w:tc>
          <w:tcPr>
            <w:tcW w:w="3827" w:type="pct"/>
          </w:tcPr>
          <w:p w14:paraId="73D9D555" w14:textId="67DA3AB7" w:rsidR="00D33FCC" w:rsidRPr="009E3F7E" w:rsidRDefault="00D33FCC" w:rsidP="00D33FCC">
            <w:pPr>
              <w:shd w:val="clear" w:color="auto" w:fill="FFFFFF"/>
              <w:spacing w:line="240" w:lineRule="auto"/>
              <w:jc w:val="both"/>
              <w:rPr>
                <w:rFonts w:ascii="Open Sans" w:eastAsia="Open Sans" w:hAnsi="Open Sans" w:cs="Open Sans"/>
                <w:color w:val="000000"/>
                <w:sz w:val="22"/>
                <w:szCs w:val="22"/>
                <w:highlight w:val="white"/>
              </w:rPr>
            </w:pPr>
            <w:r w:rsidRPr="009E3F7E">
              <w:rPr>
                <w:rFonts w:ascii="Open Sans" w:eastAsia="Open Sans" w:hAnsi="Open Sans" w:cs="Open Sans"/>
                <w:b/>
                <w:color w:val="000000"/>
                <w:sz w:val="22"/>
                <w:szCs w:val="22"/>
                <w:highlight w:val="white"/>
              </w:rPr>
              <w:t xml:space="preserve">Internal: </w:t>
            </w:r>
            <w:r w:rsidRPr="009E3F7E">
              <w:rPr>
                <w:rFonts w:ascii="Open Sans" w:eastAsia="Open Sans" w:hAnsi="Open Sans" w:cs="Open Sans"/>
                <w:color w:val="000000"/>
                <w:sz w:val="22"/>
                <w:szCs w:val="22"/>
                <w:highlight w:val="white"/>
              </w:rPr>
              <w:t>Procurement, Programme, Monitoring, Evaluation &amp; Learning, Finance &amp; Admin, H</w:t>
            </w:r>
            <w:r w:rsidR="00DB526E">
              <w:rPr>
                <w:rFonts w:ascii="Open Sans" w:eastAsia="Open Sans" w:hAnsi="Open Sans" w:cs="Open Sans"/>
                <w:color w:val="000000"/>
                <w:sz w:val="22"/>
                <w:szCs w:val="22"/>
                <w:highlight w:val="white"/>
              </w:rPr>
              <w:t>uman Resources</w:t>
            </w:r>
            <w:r w:rsidRPr="009E3F7E">
              <w:rPr>
                <w:rFonts w:ascii="Open Sans" w:eastAsia="Open Sans" w:hAnsi="Open Sans" w:cs="Open Sans"/>
                <w:color w:val="000000"/>
                <w:sz w:val="22"/>
                <w:szCs w:val="22"/>
                <w:highlight w:val="white"/>
              </w:rPr>
              <w:t>, Security and Communications teams.</w:t>
            </w:r>
          </w:p>
          <w:p w14:paraId="06DA2115" w14:textId="77777777" w:rsidR="00D33FCC" w:rsidRPr="009E3F7E" w:rsidRDefault="00D33FCC" w:rsidP="00D33FCC">
            <w:pPr>
              <w:shd w:val="clear" w:color="auto" w:fill="FFFFFF"/>
              <w:spacing w:line="240" w:lineRule="auto"/>
              <w:jc w:val="both"/>
              <w:rPr>
                <w:rFonts w:ascii="Open Sans" w:eastAsia="Open Sans" w:hAnsi="Open Sans" w:cs="Open Sans"/>
                <w:b/>
                <w:color w:val="000000"/>
                <w:sz w:val="22"/>
                <w:szCs w:val="22"/>
                <w:highlight w:val="white"/>
              </w:rPr>
            </w:pPr>
          </w:p>
          <w:p w14:paraId="7933D833" w14:textId="5EAC2764" w:rsidR="00D33FCC" w:rsidRPr="009E3F7E" w:rsidRDefault="00D33FCC" w:rsidP="00D33FCC">
            <w:pPr>
              <w:spacing w:line="240" w:lineRule="auto"/>
              <w:rPr>
                <w:rFonts w:ascii="Open Sans" w:eastAsia="Open Sans" w:hAnsi="Open Sans" w:cs="Open Sans"/>
                <w:b/>
                <w:sz w:val="22"/>
                <w:szCs w:val="22"/>
              </w:rPr>
            </w:pPr>
            <w:r w:rsidRPr="009E3F7E">
              <w:rPr>
                <w:rFonts w:ascii="Open Sans" w:eastAsia="Open Sans" w:hAnsi="Open Sans" w:cs="Open Sans"/>
                <w:b/>
                <w:color w:val="000000"/>
                <w:sz w:val="22"/>
                <w:szCs w:val="22"/>
                <w:highlight w:val="white"/>
              </w:rPr>
              <w:lastRenderedPageBreak/>
              <w:t xml:space="preserve">External: </w:t>
            </w:r>
            <w:r w:rsidRPr="009E3F7E">
              <w:rPr>
                <w:rFonts w:ascii="Open Sans" w:eastAsia="Open Sans" w:hAnsi="Open Sans" w:cs="Open Sans"/>
                <w:color w:val="000000"/>
                <w:sz w:val="22"/>
                <w:szCs w:val="22"/>
                <w:highlight w:val="white"/>
              </w:rPr>
              <w:t>Suppliers/Vendors, Consultants, Service Providers and other external stakeholders.</w:t>
            </w:r>
            <w:r w:rsidRPr="009E3F7E">
              <w:rPr>
                <w:rFonts w:ascii="Open Sans" w:eastAsia="Open Sans" w:hAnsi="Open Sans" w:cs="Open Sans"/>
                <w:b/>
                <w:color w:val="000000"/>
                <w:sz w:val="22"/>
                <w:szCs w:val="22"/>
                <w:highlight w:val="white"/>
              </w:rPr>
              <w:t xml:space="preserve"> </w:t>
            </w:r>
          </w:p>
        </w:tc>
      </w:tr>
      <w:tr w:rsidR="00D33FCC" w:rsidRPr="009E3F7E" w14:paraId="1B558CD4" w14:textId="77777777" w:rsidTr="00D33FCC">
        <w:tc>
          <w:tcPr>
            <w:tcW w:w="1173" w:type="pct"/>
          </w:tcPr>
          <w:p w14:paraId="19722C2A" w14:textId="77777777" w:rsidR="00D33FCC" w:rsidRPr="009E3F7E" w:rsidRDefault="00D33FCC" w:rsidP="00D33FCC">
            <w:pPr>
              <w:spacing w:line="240" w:lineRule="auto"/>
              <w:rPr>
                <w:rFonts w:ascii="Open Sans" w:eastAsia="Open Sans" w:hAnsi="Open Sans" w:cs="Open Sans"/>
                <w:b/>
                <w:sz w:val="22"/>
                <w:szCs w:val="22"/>
              </w:rPr>
            </w:pPr>
            <w:r w:rsidRPr="009E3F7E">
              <w:rPr>
                <w:rFonts w:ascii="Open Sans" w:eastAsia="Open Sans" w:hAnsi="Open Sans" w:cs="Open Sans"/>
                <w:b/>
                <w:sz w:val="22"/>
                <w:szCs w:val="22"/>
              </w:rPr>
              <w:lastRenderedPageBreak/>
              <w:t>Knowledge, Experience and Other Requirements</w:t>
            </w:r>
          </w:p>
        </w:tc>
        <w:tc>
          <w:tcPr>
            <w:tcW w:w="3827" w:type="pct"/>
          </w:tcPr>
          <w:p w14:paraId="4C15078C" w14:textId="77777777" w:rsidR="00D33FCC" w:rsidRPr="009E3F7E" w:rsidRDefault="00D33FCC" w:rsidP="00D33FCC">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Educational qualifications and requirements</w:t>
            </w:r>
          </w:p>
          <w:p w14:paraId="5DCF59DA" w14:textId="77777777" w:rsidR="00D33FCC" w:rsidRPr="009E3F7E" w:rsidRDefault="00D33FCC"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University Degree in Business Administration, Operations, Supply chain management or equivalent in a relevant field. </w:t>
            </w:r>
          </w:p>
          <w:p w14:paraId="76B6F1C9" w14:textId="180312E3" w:rsidR="00D33FCC" w:rsidRPr="009E3F7E" w:rsidRDefault="00D33FCC" w:rsidP="00D33FCC">
            <w:pPr>
              <w:numPr>
                <w:ilvl w:val="0"/>
                <w:numId w:val="3"/>
              </w:numPr>
              <w:pBdr>
                <w:top w:val="nil"/>
                <w:left w:val="nil"/>
                <w:bottom w:val="nil"/>
                <w:right w:val="nil"/>
                <w:between w:val="nil"/>
              </w:pBdr>
              <w:spacing w:line="240" w:lineRule="auto"/>
              <w:ind w:left="357" w:hanging="357"/>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Minimum of </w:t>
            </w:r>
            <w:r w:rsidR="005C242D">
              <w:rPr>
                <w:rFonts w:ascii="Open Sans" w:eastAsia="Open Sans" w:hAnsi="Open Sans" w:cs="Open Sans"/>
                <w:color w:val="000000"/>
                <w:sz w:val="22"/>
                <w:szCs w:val="22"/>
              </w:rPr>
              <w:t>four</w:t>
            </w:r>
            <w:r w:rsidRPr="009E3F7E">
              <w:rPr>
                <w:rFonts w:ascii="Open Sans" w:eastAsia="Open Sans" w:hAnsi="Open Sans" w:cs="Open Sans"/>
                <w:color w:val="000000"/>
                <w:sz w:val="22"/>
                <w:szCs w:val="22"/>
              </w:rPr>
              <w:t xml:space="preserve"> years’ work of experience in an Operations or Procurement/Logistics role, preferably in an INGO.</w:t>
            </w:r>
          </w:p>
          <w:p w14:paraId="636693F1" w14:textId="4820F228" w:rsidR="00D33FCC" w:rsidRPr="009E3F7E" w:rsidRDefault="009F2C05" w:rsidP="00D33FCC">
            <w:pPr>
              <w:numPr>
                <w:ilvl w:val="0"/>
                <w:numId w:val="3"/>
              </w:numPr>
              <w:pBdr>
                <w:top w:val="nil"/>
                <w:left w:val="nil"/>
                <w:bottom w:val="nil"/>
                <w:right w:val="nil"/>
                <w:between w:val="nil"/>
              </w:pBdr>
              <w:spacing w:after="200" w:line="240" w:lineRule="auto"/>
              <w:ind w:left="357" w:hanging="357"/>
              <w:rPr>
                <w:rFonts w:ascii="Open Sans" w:eastAsia="Open Sans" w:hAnsi="Open Sans" w:cs="Open Sans"/>
                <w:color w:val="000000"/>
                <w:sz w:val="22"/>
                <w:szCs w:val="22"/>
              </w:rPr>
            </w:pPr>
            <w:r w:rsidRPr="009F2C05">
              <w:rPr>
                <w:rFonts w:ascii="Open Sans" w:eastAsia="Open Sans" w:hAnsi="Open Sans" w:cs="Open Sans"/>
                <w:color w:val="000000"/>
                <w:sz w:val="22"/>
                <w:szCs w:val="22"/>
              </w:rPr>
              <w:t>Demonstrated knowledge of procurement processes and relevant software systems</w:t>
            </w:r>
            <w:r w:rsidR="00D33FCC" w:rsidRPr="009E3F7E">
              <w:rPr>
                <w:rFonts w:ascii="Open Sans" w:eastAsia="Open Sans" w:hAnsi="Open Sans" w:cs="Open Sans"/>
                <w:color w:val="000000"/>
                <w:sz w:val="22"/>
                <w:szCs w:val="22"/>
              </w:rPr>
              <w:t>.</w:t>
            </w:r>
          </w:p>
          <w:p w14:paraId="7146825A" w14:textId="77777777"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Experience and Skills</w:t>
            </w:r>
          </w:p>
          <w:p w14:paraId="3903B5ED" w14:textId="77777777" w:rsidR="00D33FCC" w:rsidRPr="009E3F7E" w:rsidRDefault="00D33FCC"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Experience maintaining and tracking procurement plans.</w:t>
            </w:r>
          </w:p>
          <w:p w14:paraId="777B883C" w14:textId="77777777" w:rsidR="00AA0A9B" w:rsidRDefault="00AA0A9B"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AA0A9B">
              <w:rPr>
                <w:rFonts w:ascii="Open Sans" w:eastAsia="Open Sans" w:hAnsi="Open Sans" w:cs="Open Sans"/>
                <w:color w:val="000000"/>
                <w:sz w:val="22"/>
                <w:szCs w:val="22"/>
              </w:rPr>
              <w:t>Strong negotiation and supplier management skills, with the ability to provide high-level operational support to programme teams.</w:t>
            </w:r>
          </w:p>
          <w:p w14:paraId="31D354A0" w14:textId="62FF4EB6" w:rsidR="00D33FCC" w:rsidRPr="009E3F7E" w:rsidRDefault="00D33FCC"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Ability to plan and organise a substantial workload that including complex, diverse tasks and responsibilities. </w:t>
            </w:r>
          </w:p>
          <w:p w14:paraId="13623F3E" w14:textId="77777777" w:rsidR="00D33FCC" w:rsidRPr="009E3F7E" w:rsidRDefault="00D33FCC"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Deep understanding of supply chain and inventory management systems.</w:t>
            </w:r>
          </w:p>
          <w:p w14:paraId="3B20DB15" w14:textId="0AD4E469" w:rsidR="00D33FCC" w:rsidRPr="009E3F7E" w:rsidRDefault="00D33FCC"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Excellent organisational skills</w:t>
            </w:r>
            <w:r w:rsidR="00623DAA">
              <w:rPr>
                <w:rFonts w:ascii="Open Sans" w:eastAsia="Open Sans" w:hAnsi="Open Sans" w:cs="Open Sans"/>
                <w:color w:val="000000"/>
                <w:sz w:val="22"/>
                <w:szCs w:val="22"/>
              </w:rPr>
              <w:t xml:space="preserve">, </w:t>
            </w:r>
            <w:r w:rsidR="00E13C71">
              <w:rPr>
                <w:rFonts w:ascii="Open Sans" w:eastAsia="Open Sans" w:hAnsi="Open Sans" w:cs="Open Sans"/>
                <w:color w:val="000000"/>
                <w:sz w:val="22"/>
                <w:szCs w:val="22"/>
              </w:rPr>
              <w:t xml:space="preserve">with </w:t>
            </w:r>
            <w:r w:rsidRPr="009E3F7E">
              <w:rPr>
                <w:rFonts w:ascii="Open Sans" w:eastAsia="Open Sans" w:hAnsi="Open Sans" w:cs="Open Sans"/>
                <w:color w:val="000000"/>
                <w:sz w:val="22"/>
                <w:szCs w:val="22"/>
              </w:rPr>
              <w:t>a track record of consistently prioritising delivering on time.</w:t>
            </w:r>
          </w:p>
          <w:p w14:paraId="768178E3" w14:textId="2AC16A43" w:rsidR="00D33FCC" w:rsidRPr="009E3F7E" w:rsidRDefault="00391BF6"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Pr>
                <w:rFonts w:ascii="Open Sans" w:eastAsia="Open Sans" w:hAnsi="Open Sans" w:cs="Open Sans"/>
                <w:color w:val="000000"/>
                <w:sz w:val="22"/>
                <w:szCs w:val="22"/>
              </w:rPr>
              <w:t>A</w:t>
            </w:r>
            <w:r w:rsidR="00D33FCC" w:rsidRPr="009E3F7E">
              <w:rPr>
                <w:rFonts w:ascii="Open Sans" w:eastAsia="Open Sans" w:hAnsi="Open Sans" w:cs="Open Sans"/>
                <w:color w:val="000000"/>
                <w:sz w:val="22"/>
                <w:szCs w:val="22"/>
              </w:rPr>
              <w:t>bility to work under pressure and adapt to dynamic environments.</w:t>
            </w:r>
          </w:p>
          <w:p w14:paraId="60078883" w14:textId="713E233B" w:rsidR="00D33FCC" w:rsidRPr="009E3F7E" w:rsidRDefault="00391BF6"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Pr>
                <w:rFonts w:ascii="Open Sans" w:eastAsia="Open Sans" w:hAnsi="Open Sans" w:cs="Open Sans"/>
                <w:color w:val="000000"/>
                <w:sz w:val="22"/>
                <w:szCs w:val="22"/>
              </w:rPr>
              <w:t>Strong a</w:t>
            </w:r>
            <w:r w:rsidR="00D33FCC" w:rsidRPr="009E3F7E">
              <w:rPr>
                <w:rFonts w:ascii="Open Sans" w:eastAsia="Open Sans" w:hAnsi="Open Sans" w:cs="Open Sans"/>
                <w:color w:val="000000"/>
                <w:sz w:val="22"/>
                <w:szCs w:val="22"/>
              </w:rPr>
              <w:t>ttention to detail and a commitment to achieving operational efficiency and ensuring value for money.</w:t>
            </w:r>
          </w:p>
          <w:p w14:paraId="1C0CE0BC" w14:textId="77777777" w:rsidR="00D33FCC" w:rsidRPr="009E3F7E" w:rsidRDefault="00D33FCC" w:rsidP="00D33FCC">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Honest, encourages openness and transparency; demonstrates highest levels of integrity.</w:t>
            </w:r>
          </w:p>
          <w:p w14:paraId="3A1BBBBD" w14:textId="77777777" w:rsidR="0055116D" w:rsidRDefault="00D33FCC" w:rsidP="0055116D">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9E3F7E">
              <w:rPr>
                <w:rFonts w:ascii="Open Sans" w:eastAsia="Open Sans" w:hAnsi="Open Sans" w:cs="Open Sans"/>
                <w:color w:val="000000"/>
                <w:sz w:val="22"/>
                <w:szCs w:val="22"/>
              </w:rPr>
              <w:t>Commitment to SHA’s mission and values.</w:t>
            </w:r>
          </w:p>
          <w:p w14:paraId="4A9CD266" w14:textId="637928B6" w:rsidR="0055116D" w:rsidRPr="0055116D" w:rsidRDefault="0055116D" w:rsidP="0055116D">
            <w:pPr>
              <w:numPr>
                <w:ilvl w:val="0"/>
                <w:numId w:val="3"/>
              </w:numPr>
              <w:pBdr>
                <w:top w:val="nil"/>
                <w:left w:val="nil"/>
                <w:bottom w:val="nil"/>
                <w:right w:val="nil"/>
                <w:between w:val="nil"/>
              </w:pBdr>
              <w:spacing w:line="240" w:lineRule="auto"/>
              <w:ind w:left="357" w:hanging="357"/>
              <w:rPr>
                <w:rFonts w:ascii="Open Sans" w:eastAsia="Open Sans" w:hAnsi="Open Sans" w:cs="Open Sans"/>
                <w:color w:val="000000"/>
                <w:sz w:val="22"/>
                <w:szCs w:val="22"/>
              </w:rPr>
            </w:pPr>
            <w:r w:rsidRPr="0055116D">
              <w:rPr>
                <w:rFonts w:ascii="Open Sans" w:eastAsia="Open Sans" w:hAnsi="Open Sans" w:cs="Open Sans"/>
                <w:color w:val="000000"/>
                <w:sz w:val="22"/>
                <w:szCs w:val="22"/>
              </w:rPr>
              <w:t>Commitment to safeguarding, including child protection, PSEA, and GBV prevention and response.</w:t>
            </w:r>
          </w:p>
          <w:p w14:paraId="2BDD9C05" w14:textId="77777777" w:rsidR="0055116D" w:rsidRDefault="0055116D" w:rsidP="00D33FCC">
            <w:pPr>
              <w:pBdr>
                <w:top w:val="nil"/>
                <w:left w:val="nil"/>
                <w:bottom w:val="nil"/>
                <w:right w:val="nil"/>
                <w:between w:val="nil"/>
              </w:pBdr>
              <w:spacing w:line="240" w:lineRule="auto"/>
              <w:jc w:val="both"/>
              <w:rPr>
                <w:rFonts w:ascii="Open Sans" w:eastAsia="Open Sans" w:hAnsi="Open Sans" w:cs="Open Sans"/>
                <w:b/>
                <w:color w:val="000000"/>
                <w:sz w:val="22"/>
                <w:szCs w:val="22"/>
              </w:rPr>
            </w:pPr>
          </w:p>
          <w:p w14:paraId="190A5574" w14:textId="7D406E8A"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 xml:space="preserve">Desirable </w:t>
            </w:r>
          </w:p>
          <w:p w14:paraId="3C7CF438" w14:textId="77777777"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 xml:space="preserve">•    </w:t>
            </w:r>
            <w:r w:rsidRPr="009E3F7E">
              <w:rPr>
                <w:rFonts w:ascii="Open Sans" w:eastAsia="Open Sans" w:hAnsi="Open Sans" w:cs="Open Sans"/>
                <w:color w:val="000000"/>
                <w:sz w:val="22"/>
                <w:szCs w:val="22"/>
              </w:rPr>
              <w:t>Women are strongly advised to apply.</w:t>
            </w:r>
          </w:p>
          <w:p w14:paraId="20B1E136" w14:textId="77777777"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b/>
                <w:color w:val="000000"/>
                <w:sz w:val="22"/>
                <w:szCs w:val="22"/>
              </w:rPr>
              <w:t xml:space="preserve">•    </w:t>
            </w:r>
            <w:r w:rsidRPr="009E3F7E">
              <w:rPr>
                <w:rFonts w:ascii="Open Sans" w:eastAsia="Open Sans" w:hAnsi="Open Sans" w:cs="Open Sans"/>
                <w:color w:val="000000"/>
                <w:sz w:val="22"/>
                <w:szCs w:val="22"/>
              </w:rPr>
              <w:t xml:space="preserve">Gender and intercultural sensitivity </w:t>
            </w:r>
          </w:p>
          <w:p w14:paraId="6319986D" w14:textId="709E8C65"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b/>
                <w:color w:val="000000"/>
                <w:sz w:val="22"/>
                <w:szCs w:val="22"/>
              </w:rPr>
              <w:t xml:space="preserve">• </w:t>
            </w:r>
            <w:r w:rsidR="008F2C14">
              <w:rPr>
                <w:rFonts w:ascii="Open Sans" w:eastAsia="Open Sans" w:hAnsi="Open Sans" w:cs="Open Sans"/>
                <w:b/>
                <w:color w:val="000000"/>
                <w:sz w:val="22"/>
                <w:szCs w:val="22"/>
              </w:rPr>
              <w:t xml:space="preserve"> </w:t>
            </w:r>
            <w:r w:rsidR="008F2C14" w:rsidRPr="008F2C14">
              <w:rPr>
                <w:rFonts w:ascii="Open Sans" w:eastAsia="Open Sans" w:hAnsi="Open Sans" w:cs="Open Sans"/>
                <w:color w:val="000000"/>
                <w:sz w:val="22"/>
                <w:szCs w:val="22"/>
              </w:rPr>
              <w:t>Ability to work collaboratively and contribute to a positive team environment.</w:t>
            </w:r>
          </w:p>
          <w:p w14:paraId="67F97632" w14:textId="77777777"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color w:val="000000"/>
                <w:sz w:val="22"/>
                <w:szCs w:val="22"/>
              </w:rPr>
            </w:pPr>
            <w:r w:rsidRPr="009E3F7E">
              <w:rPr>
                <w:rFonts w:ascii="Open Sans" w:eastAsia="Open Sans" w:hAnsi="Open Sans" w:cs="Open Sans"/>
                <w:b/>
                <w:color w:val="000000"/>
                <w:sz w:val="22"/>
                <w:szCs w:val="22"/>
              </w:rPr>
              <w:t xml:space="preserve">•  </w:t>
            </w:r>
            <w:r w:rsidRPr="009E3F7E">
              <w:rPr>
                <w:rFonts w:ascii="Open Sans" w:eastAsia="Open Sans" w:hAnsi="Open Sans" w:cs="Open Sans"/>
                <w:sz w:val="22"/>
                <w:szCs w:val="22"/>
              </w:rPr>
              <w:t xml:space="preserve"> </w:t>
            </w:r>
            <w:r w:rsidRPr="009E3F7E">
              <w:rPr>
                <w:rFonts w:ascii="Open Sans" w:eastAsia="Open Sans" w:hAnsi="Open Sans" w:cs="Open Sans"/>
                <w:color w:val="000000"/>
                <w:sz w:val="22"/>
                <w:szCs w:val="22"/>
              </w:rPr>
              <w:t>Adaptable and responsive disposition relative to the demands of the task.</w:t>
            </w:r>
          </w:p>
          <w:p w14:paraId="68384BE1" w14:textId="77777777"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color w:val="000000"/>
                <w:sz w:val="22"/>
                <w:szCs w:val="22"/>
              </w:rPr>
            </w:pPr>
          </w:p>
          <w:p w14:paraId="52C3F045" w14:textId="77777777" w:rsidR="00D33FCC" w:rsidRPr="009E3F7E" w:rsidRDefault="00D33FCC" w:rsidP="00D33FCC">
            <w:pPr>
              <w:pBdr>
                <w:top w:val="nil"/>
                <w:left w:val="nil"/>
                <w:bottom w:val="nil"/>
                <w:right w:val="nil"/>
                <w:between w:val="nil"/>
              </w:pBdr>
              <w:spacing w:line="240" w:lineRule="auto"/>
              <w:jc w:val="both"/>
              <w:rPr>
                <w:rFonts w:ascii="Open Sans" w:eastAsia="Open Sans" w:hAnsi="Open Sans" w:cs="Open Sans"/>
                <w:b/>
                <w:color w:val="000000"/>
                <w:sz w:val="22"/>
                <w:szCs w:val="22"/>
              </w:rPr>
            </w:pPr>
            <w:r w:rsidRPr="009E3F7E">
              <w:rPr>
                <w:rFonts w:ascii="Open Sans" w:eastAsia="Open Sans" w:hAnsi="Open Sans" w:cs="Open Sans"/>
                <w:b/>
                <w:color w:val="000000"/>
                <w:sz w:val="22"/>
                <w:szCs w:val="22"/>
              </w:rPr>
              <w:t xml:space="preserve">Language Requirements: </w:t>
            </w:r>
          </w:p>
          <w:p w14:paraId="41E578BC" w14:textId="7BC3C2B4" w:rsidR="00D33FCC" w:rsidRPr="009E3F7E" w:rsidRDefault="00F77EA9" w:rsidP="00D33FCC">
            <w:pPr>
              <w:pBdr>
                <w:top w:val="nil"/>
                <w:left w:val="nil"/>
                <w:bottom w:val="nil"/>
                <w:right w:val="nil"/>
                <w:between w:val="nil"/>
              </w:pBdr>
              <w:spacing w:line="276" w:lineRule="auto"/>
              <w:rPr>
                <w:rFonts w:ascii="Open Sans" w:eastAsia="Open Sans" w:hAnsi="Open Sans" w:cs="Open Sans"/>
                <w:color w:val="000000"/>
                <w:sz w:val="22"/>
                <w:szCs w:val="22"/>
              </w:rPr>
            </w:pPr>
            <w:r w:rsidRPr="00F77EA9">
              <w:rPr>
                <w:rFonts w:ascii="Open Sans" w:eastAsia="Open Sans" w:hAnsi="Open Sans" w:cs="Open Sans"/>
                <w:color w:val="000000"/>
                <w:sz w:val="22"/>
                <w:szCs w:val="22"/>
              </w:rPr>
              <w:t>Excellent written and verbal communication skills in English and relevant local language(s)</w:t>
            </w:r>
          </w:p>
        </w:tc>
      </w:tr>
    </w:tbl>
    <w:p w14:paraId="3C087443" w14:textId="77777777" w:rsidR="006F5B79" w:rsidRPr="009E3F7E" w:rsidRDefault="006F5B79">
      <w:pPr>
        <w:ind w:left="357"/>
        <w:jc w:val="both"/>
        <w:rPr>
          <w:rFonts w:ascii="Open Sans" w:eastAsia="Open Sans" w:hAnsi="Open Sans" w:cs="Open Sans"/>
          <w:sz w:val="22"/>
          <w:szCs w:val="22"/>
        </w:rPr>
      </w:pPr>
    </w:p>
    <w:p w14:paraId="2B61009D" w14:textId="77777777" w:rsidR="006F5B79" w:rsidRPr="009E3F7E" w:rsidRDefault="00983811">
      <w:pPr>
        <w:spacing w:line="276" w:lineRule="auto"/>
        <w:rPr>
          <w:rFonts w:ascii="Open Sans" w:eastAsia="Open Sans" w:hAnsi="Open Sans" w:cs="Open Sans"/>
          <w:b/>
          <w:color w:val="000000"/>
          <w:sz w:val="22"/>
          <w:szCs w:val="22"/>
        </w:rPr>
      </w:pPr>
      <w:bookmarkStart w:id="0" w:name="_Hlk215580442"/>
      <w:r w:rsidRPr="009E3F7E">
        <w:rPr>
          <w:rFonts w:ascii="Open Sans" w:eastAsia="Open Sans" w:hAnsi="Open Sans" w:cs="Open Sans"/>
          <w:b/>
          <w:color w:val="000000"/>
          <w:sz w:val="22"/>
          <w:szCs w:val="22"/>
        </w:rPr>
        <w:t>Application Procedure:  </w:t>
      </w:r>
    </w:p>
    <w:p w14:paraId="43614B72" w14:textId="77777777" w:rsidR="006F5B79" w:rsidRPr="009E3F7E" w:rsidRDefault="00983811">
      <w:pPr>
        <w:spacing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t xml:space="preserve">Fill and send the attached Self Help Africa form and send your cover letter and CV in a single document (of not more than </w:t>
      </w:r>
      <w:r w:rsidRPr="009E3F7E">
        <w:rPr>
          <w:rFonts w:ascii="Open Sans" w:eastAsia="Open Sans" w:hAnsi="Open Sans" w:cs="Open Sans"/>
          <w:b/>
          <w:color w:val="000000"/>
          <w:sz w:val="22"/>
          <w:szCs w:val="22"/>
        </w:rPr>
        <w:t>6 pages</w:t>
      </w:r>
      <w:r w:rsidRPr="009E3F7E">
        <w:rPr>
          <w:rFonts w:ascii="Open Sans" w:eastAsia="Open Sans" w:hAnsi="Open Sans" w:cs="Open Sans"/>
          <w:color w:val="000000"/>
          <w:sz w:val="22"/>
          <w:szCs w:val="22"/>
        </w:rPr>
        <w:t xml:space="preserve">) to the link provided on the website. </w:t>
      </w:r>
    </w:p>
    <w:p w14:paraId="1644B006" w14:textId="771FE5E4" w:rsidR="006F5B79" w:rsidRPr="009E3F7E" w:rsidRDefault="00983811" w:rsidP="00983811">
      <w:pPr>
        <w:spacing w:before="240" w:line="276" w:lineRule="auto"/>
        <w:jc w:val="both"/>
        <w:rPr>
          <w:rFonts w:ascii="Open Sans" w:eastAsia="Open Sans" w:hAnsi="Open Sans" w:cs="Open Sans"/>
          <w:color w:val="000000"/>
          <w:sz w:val="22"/>
          <w:szCs w:val="22"/>
        </w:rPr>
      </w:pPr>
      <w:r w:rsidRPr="009E3F7E">
        <w:rPr>
          <w:rFonts w:ascii="Open Sans" w:eastAsia="Open Sans" w:hAnsi="Open Sans" w:cs="Open Sans"/>
          <w:color w:val="000000"/>
          <w:sz w:val="22"/>
          <w:szCs w:val="22"/>
        </w:rPr>
        <w:lastRenderedPageBreak/>
        <w:t xml:space="preserve">The deadline for this application is </w:t>
      </w:r>
      <w:r w:rsidR="003A316A">
        <w:rPr>
          <w:rFonts w:ascii="Open Sans" w:eastAsia="Open Sans" w:hAnsi="Open Sans" w:cs="Open Sans"/>
          <w:b/>
          <w:sz w:val="22"/>
          <w:szCs w:val="22"/>
        </w:rPr>
        <w:t>19</w:t>
      </w:r>
      <w:r w:rsidR="00426C41" w:rsidRPr="00426C41">
        <w:rPr>
          <w:rFonts w:ascii="Open Sans" w:eastAsia="Open Sans" w:hAnsi="Open Sans" w:cs="Open Sans"/>
          <w:b/>
          <w:sz w:val="22"/>
          <w:szCs w:val="22"/>
          <w:vertAlign w:val="superscript"/>
        </w:rPr>
        <w:t>th</w:t>
      </w:r>
      <w:r w:rsidR="00426C41">
        <w:rPr>
          <w:rFonts w:ascii="Open Sans" w:eastAsia="Open Sans" w:hAnsi="Open Sans" w:cs="Open Sans"/>
          <w:b/>
          <w:sz w:val="22"/>
          <w:szCs w:val="22"/>
        </w:rPr>
        <w:t xml:space="preserve"> </w:t>
      </w:r>
      <w:r w:rsidR="003A316A">
        <w:rPr>
          <w:rFonts w:ascii="Open Sans" w:eastAsia="Open Sans" w:hAnsi="Open Sans" w:cs="Open Sans"/>
          <w:b/>
          <w:sz w:val="22"/>
          <w:szCs w:val="22"/>
        </w:rPr>
        <w:t>Dec</w:t>
      </w:r>
      <w:r w:rsidRPr="009E3F7E">
        <w:rPr>
          <w:rFonts w:ascii="Open Sans" w:eastAsia="Open Sans" w:hAnsi="Open Sans" w:cs="Open Sans"/>
          <w:b/>
          <w:sz w:val="22"/>
          <w:szCs w:val="22"/>
        </w:rPr>
        <w:t>ember</w:t>
      </w:r>
      <w:r w:rsidRPr="009E3F7E">
        <w:rPr>
          <w:rFonts w:ascii="Open Sans" w:eastAsia="Open Sans" w:hAnsi="Open Sans" w:cs="Open Sans"/>
          <w:b/>
          <w:color w:val="000000"/>
          <w:sz w:val="22"/>
          <w:szCs w:val="22"/>
        </w:rPr>
        <w:t xml:space="preserve"> 2025.</w:t>
      </w:r>
      <w:r w:rsidRPr="009E3F7E">
        <w:rPr>
          <w:rFonts w:ascii="Open Sans" w:eastAsia="Open Sans" w:hAnsi="Open Sans" w:cs="Open Sans"/>
          <w:color w:val="000000"/>
          <w:sz w:val="22"/>
          <w:szCs w:val="22"/>
        </w:rPr>
        <w:t xml:space="preserve"> You are advised to apply early, as </w:t>
      </w:r>
      <w:r w:rsidRPr="009E3F7E">
        <w:rPr>
          <w:rFonts w:ascii="Open Sans" w:eastAsia="Open Sans" w:hAnsi="Open Sans" w:cs="Open Sans"/>
          <w:sz w:val="22"/>
          <w:szCs w:val="22"/>
        </w:rPr>
        <w:t>a</w:t>
      </w:r>
      <w:r w:rsidRPr="009E3F7E">
        <w:rPr>
          <w:rFonts w:ascii="Open Sans" w:eastAsia="Open Sans" w:hAnsi="Open Sans" w:cs="Open Sans"/>
          <w:color w:val="000000"/>
          <w:sz w:val="22"/>
          <w:szCs w:val="22"/>
        </w:rPr>
        <w:t>pplications will be treated on roll-in basis. Only shortlisted candidates will be contacted.</w:t>
      </w:r>
    </w:p>
    <w:p w14:paraId="642185FB" w14:textId="77777777" w:rsidR="006F5B79" w:rsidRPr="009E3F7E" w:rsidRDefault="006F5B79">
      <w:pPr>
        <w:spacing w:line="240" w:lineRule="auto"/>
        <w:jc w:val="both"/>
        <w:rPr>
          <w:rFonts w:ascii="Open Sans" w:eastAsia="Open Sans" w:hAnsi="Open Sans" w:cs="Open Sans"/>
          <w:i/>
          <w:color w:val="4D4D4D"/>
          <w:sz w:val="22"/>
          <w:szCs w:val="22"/>
          <w:highlight w:val="white"/>
        </w:rPr>
      </w:pPr>
    </w:p>
    <w:p w14:paraId="17A86524" w14:textId="77777777" w:rsidR="006F5B79" w:rsidRPr="009E3F7E" w:rsidRDefault="00983811">
      <w:pPr>
        <w:spacing w:line="276" w:lineRule="auto"/>
        <w:jc w:val="both"/>
        <w:rPr>
          <w:rFonts w:ascii="Open Sans" w:eastAsia="Open Sans" w:hAnsi="Open Sans" w:cs="Open Sans"/>
          <w:i/>
          <w:color w:val="4D4D4D"/>
          <w:sz w:val="22"/>
          <w:szCs w:val="22"/>
          <w:highlight w:val="white"/>
        </w:rPr>
      </w:pPr>
      <w:r w:rsidRPr="009E3F7E">
        <w:rPr>
          <w:rFonts w:ascii="Open Sans" w:eastAsia="Open Sans" w:hAnsi="Open Sans" w:cs="Open Sans"/>
          <w:i/>
          <w:color w:val="4D4D4D"/>
          <w:sz w:val="22"/>
          <w:szCs w:val="22"/>
          <w:highlight w:val="white"/>
        </w:rPr>
        <w:t>Self Help Africa is an international development charity, and is committed to the safeguarding of all those who we come into contact with or through our work. We are committed to preventing any type of unwanted behaviour relating to our work including sexual harassment, exploitation and abuse, lack of integrity and financial misconduct; and we are committed to promoting the welfare of children and the people we aim to assist with whom Self Help Africa engages. Self Help Africa expects all staff and volunteers to share this commitment and uphold the values and behaviours outlined in the </w:t>
      </w:r>
      <w:hyperlink r:id="rId8">
        <w:r w:rsidR="006F5B79" w:rsidRPr="009E3F7E">
          <w:rPr>
            <w:rFonts w:ascii="Open Sans" w:eastAsia="Open Sans" w:hAnsi="Open Sans" w:cs="Open Sans"/>
            <w:i/>
            <w:color w:val="0000FF"/>
            <w:sz w:val="22"/>
            <w:szCs w:val="22"/>
            <w:highlight w:val="white"/>
            <w:u w:val="single"/>
          </w:rPr>
          <w:t>Code of Conduct</w:t>
        </w:r>
      </w:hyperlink>
      <w:r w:rsidRPr="009E3F7E">
        <w:rPr>
          <w:rFonts w:ascii="Open Sans" w:eastAsia="Open Sans" w:hAnsi="Open Sans" w:cs="Open Sans"/>
          <w:i/>
          <w:color w:val="4D4D4D"/>
          <w:sz w:val="22"/>
          <w:szCs w:val="22"/>
          <w:highlight w:val="white"/>
        </w:rPr>
        <w:t xml:space="preserve"> and </w:t>
      </w:r>
      <w:hyperlink r:id="rId9">
        <w:r w:rsidR="006F5B79" w:rsidRPr="009E3F7E">
          <w:rPr>
            <w:rFonts w:ascii="Open Sans" w:eastAsia="Open Sans" w:hAnsi="Open Sans" w:cs="Open Sans"/>
            <w:i/>
            <w:color w:val="0000FF"/>
            <w:sz w:val="22"/>
            <w:szCs w:val="22"/>
            <w:highlight w:val="white"/>
            <w:u w:val="single"/>
          </w:rPr>
          <w:t>Child and Adult Safeguarding Policy</w:t>
        </w:r>
      </w:hyperlink>
      <w:r w:rsidRPr="009E3F7E">
        <w:rPr>
          <w:rFonts w:ascii="Open Sans" w:eastAsia="Open Sans" w:hAnsi="Open Sans" w:cs="Open Sans"/>
          <w:i/>
          <w:color w:val="4D4D4D"/>
          <w:sz w:val="22"/>
          <w:szCs w:val="22"/>
          <w:highlight w:val="white"/>
        </w:rPr>
        <w:t xml:space="preserve">, inside and outside of work hours. We place a high priority on ensuring that only those who share and demonstrate our values are recruited to work for us. Recruitment to all roles in Self Help Africa may include, and be subject to, a criminal records self-declaration, references, and other pre-employment checks, which may include police and qualifications checking. Self Help Africa is committed to the principles of the Misconduct Disclosure Scheme and will request information from previous employers about any findings of sexual exploitation, sexual abuse or sexual harassment during employment. By submitting an application, the applicant confirms her/his understanding of these recruitment procedures. </w:t>
      </w:r>
    </w:p>
    <w:p w14:paraId="323CD1F2" w14:textId="77777777" w:rsidR="006F5B79" w:rsidRPr="009E3F7E" w:rsidRDefault="006F5B79">
      <w:pPr>
        <w:spacing w:line="276" w:lineRule="auto"/>
        <w:jc w:val="both"/>
        <w:rPr>
          <w:rFonts w:ascii="Open Sans" w:eastAsia="Open Sans" w:hAnsi="Open Sans" w:cs="Open Sans"/>
          <w:i/>
          <w:color w:val="4D4D4D"/>
          <w:sz w:val="22"/>
          <w:szCs w:val="22"/>
          <w:highlight w:val="white"/>
        </w:rPr>
      </w:pPr>
    </w:p>
    <w:p w14:paraId="624F0FC6" w14:textId="77777777" w:rsidR="006F5B79" w:rsidRPr="009E3F7E" w:rsidRDefault="00983811">
      <w:pPr>
        <w:spacing w:line="276" w:lineRule="auto"/>
        <w:jc w:val="both"/>
        <w:rPr>
          <w:rFonts w:ascii="Open Sans" w:eastAsia="Open Sans" w:hAnsi="Open Sans" w:cs="Open Sans"/>
          <w:i/>
          <w:color w:val="4D4D4D"/>
          <w:sz w:val="22"/>
          <w:szCs w:val="22"/>
          <w:highlight w:val="white"/>
        </w:rPr>
      </w:pPr>
      <w:r w:rsidRPr="009E3F7E">
        <w:rPr>
          <w:rFonts w:ascii="Open Sans" w:eastAsia="Open Sans" w:hAnsi="Open Sans" w:cs="Open Sans"/>
          <w:i/>
          <w:color w:val="4D4D4D"/>
          <w:sz w:val="22"/>
          <w:szCs w:val="22"/>
          <w:highlight w:val="white"/>
        </w:rPr>
        <w:t>Research shows that women and those from marginalised ethnic groups are less likely to apply to jobs unless they meet every single requirement. If you’re excited about this role but your experience doesn’t align with every criteria described, we encourage you to apply anyway, you could be exactly what we need!</w:t>
      </w:r>
    </w:p>
    <w:p w14:paraId="482B36F4" w14:textId="20522DF1" w:rsidR="006F5B79" w:rsidRPr="009E3F7E" w:rsidRDefault="00983811" w:rsidP="00983811">
      <w:pPr>
        <w:spacing w:before="240" w:line="276" w:lineRule="auto"/>
        <w:jc w:val="center"/>
        <w:rPr>
          <w:rFonts w:ascii="Open Sans" w:eastAsia="Open Sans" w:hAnsi="Open Sans" w:cs="Open Sans"/>
          <w:b/>
          <w:sz w:val="22"/>
          <w:szCs w:val="22"/>
        </w:rPr>
      </w:pPr>
      <w:r w:rsidRPr="009E3F7E">
        <w:rPr>
          <w:rFonts w:ascii="Open Sans" w:eastAsia="Open Sans" w:hAnsi="Open Sans" w:cs="Open Sans"/>
          <w:b/>
          <w:sz w:val="22"/>
          <w:szCs w:val="22"/>
        </w:rPr>
        <w:t>Self Help Africa strives to be an equal opportunities employer</w:t>
      </w:r>
      <w:bookmarkEnd w:id="0"/>
    </w:p>
    <w:sectPr w:rsidR="006F5B79" w:rsidRPr="009E3F7E">
      <w:headerReference w:type="default" r:id="rId10"/>
      <w:footerReference w:type="even" r:id="rId11"/>
      <w:footerReference w:type="default" r:id="rId12"/>
      <w:pgSz w:w="11907" w:h="16840"/>
      <w:pgMar w:top="851" w:right="851" w:bottom="851" w:left="851" w:header="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9F7AA" w14:textId="77777777" w:rsidR="00973858" w:rsidRDefault="00973858">
      <w:pPr>
        <w:spacing w:line="240" w:lineRule="auto"/>
      </w:pPr>
      <w:r>
        <w:separator/>
      </w:r>
    </w:p>
  </w:endnote>
  <w:endnote w:type="continuationSeparator" w:id="0">
    <w:p w14:paraId="38B5A58D" w14:textId="77777777" w:rsidR="00973858" w:rsidRDefault="009738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06DE45A-863B-4CA8-A97E-AD6E0CA2A687}"/>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539CA4F-4A54-424E-919E-D3EDF026559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55 Roman">
    <w:altName w:val="Arial"/>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BA74126F-CE9E-45A9-9CEF-9F7BD9FEDA0D}"/>
  </w:font>
  <w:font w:name="Calibri">
    <w:panose1 w:val="020F0502020204030204"/>
    <w:charset w:val="00"/>
    <w:family w:val="swiss"/>
    <w:pitch w:val="variable"/>
    <w:sig w:usb0="E4002EFF" w:usb1="C200247B" w:usb2="00000009" w:usb3="00000000" w:csb0="000001FF" w:csb1="00000000"/>
    <w:embedRegular r:id="rId4" w:fontKey="{D76A5D68-0577-475F-A6F8-73B1F1591C11}"/>
  </w:font>
  <w:font w:name="Open Sans">
    <w:charset w:val="00"/>
    <w:family w:val="swiss"/>
    <w:pitch w:val="variable"/>
    <w:sig w:usb0="E00002EF" w:usb1="4000205B" w:usb2="00000028" w:usb3="00000000" w:csb0="0000019F" w:csb1="00000000"/>
    <w:embedRegular r:id="rId5" w:fontKey="{EF72F856-D618-4B76-BE63-A95B01E4FDE6}"/>
    <w:embedBold r:id="rId6" w:fontKey="{F9BDCBA9-56DF-4786-95CE-03FF0FDDC9BA}"/>
    <w:embedItalic r:id="rId7" w:fontKey="{35E394BE-8684-486E-BA75-D430E2E168B7}"/>
  </w:font>
  <w:font w:name="Georgia">
    <w:panose1 w:val="02040502050405020303"/>
    <w:charset w:val="00"/>
    <w:family w:val="roman"/>
    <w:pitch w:val="variable"/>
    <w:sig w:usb0="00000287" w:usb1="00000000" w:usb2="00000000" w:usb3="00000000" w:csb0="0000009F" w:csb1="00000000"/>
    <w:embedRegular r:id="rId8" w:fontKey="{8828A91B-EDC6-42B3-B2B1-22791D9CE07B}"/>
    <w:embedItalic r:id="rId9" w:fontKey="{61CA2140-BDCB-469B-888F-48EEFA8FF63B}"/>
  </w:font>
  <w:font w:name="Calibri Light">
    <w:panose1 w:val="020F0302020204030204"/>
    <w:charset w:val="00"/>
    <w:family w:val="swiss"/>
    <w:pitch w:val="variable"/>
    <w:sig w:usb0="E4002EFF" w:usb1="C200247B" w:usb2="00000009" w:usb3="00000000" w:csb0="000001FF" w:csb1="00000000"/>
    <w:embedRegular r:id="rId10" w:fontKey="{7354A03E-89CA-4C1E-9A4F-42D6AEDDE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D0B1" w14:textId="77777777" w:rsidR="006F5B79" w:rsidRDefault="00983811">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25CCC6" w14:textId="77777777" w:rsidR="006F5B79" w:rsidRDefault="006F5B79">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70BF" w14:textId="77777777" w:rsidR="006F5B79" w:rsidRDefault="006F5B79">
    <w:pPr>
      <w:pBdr>
        <w:top w:val="nil"/>
        <w:left w:val="nil"/>
        <w:bottom w:val="nil"/>
        <w:right w:val="nil"/>
        <w:between w:val="nil"/>
      </w:pBdr>
      <w:tabs>
        <w:tab w:val="center" w:pos="4153"/>
        <w:tab w:val="right" w:pos="8306"/>
        <w:tab w:val="right" w:pos="890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E6022" w14:textId="77777777" w:rsidR="00973858" w:rsidRDefault="00973858">
      <w:pPr>
        <w:spacing w:line="240" w:lineRule="auto"/>
      </w:pPr>
      <w:r>
        <w:separator/>
      </w:r>
    </w:p>
  </w:footnote>
  <w:footnote w:type="continuationSeparator" w:id="0">
    <w:p w14:paraId="540CB7DE" w14:textId="77777777" w:rsidR="00973858" w:rsidRDefault="009738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8441" w14:textId="77777777" w:rsidR="006F5B79" w:rsidRDefault="00983811">
    <w:pPr>
      <w:pBdr>
        <w:top w:val="nil"/>
        <w:left w:val="nil"/>
        <w:bottom w:val="nil"/>
        <w:right w:val="nil"/>
        <w:between w:val="nil"/>
      </w:pBdr>
      <w:tabs>
        <w:tab w:val="center" w:pos="4153"/>
        <w:tab w:val="right" w:pos="8306"/>
      </w:tabs>
      <w:spacing w:before="240" w:line="360" w:lineRule="auto"/>
      <w:jc w:val="center"/>
      <w:rPr>
        <w:b/>
        <w:color w:val="000000"/>
        <w:sz w:val="28"/>
        <w:szCs w:val="28"/>
      </w:rPr>
    </w:pPr>
    <w:r>
      <w:rPr>
        <w:noProof/>
        <w:color w:val="000000"/>
      </w:rPr>
      <w:drawing>
        <wp:inline distT="0" distB="0" distL="0" distR="0" wp14:anchorId="4CC25A7E" wp14:editId="571672DB">
          <wp:extent cx="1937232" cy="667069"/>
          <wp:effectExtent l="0" t="0" r="0" b="0"/>
          <wp:docPr id="1777630184" name="image1.png" descr="A person standing next to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rson standing next to a black background&#10;&#10;Description automatically generated"/>
                  <pic:cNvPicPr preferRelativeResize="0"/>
                </pic:nvPicPr>
                <pic:blipFill>
                  <a:blip r:embed="rId1"/>
                  <a:srcRect/>
                  <a:stretch>
                    <a:fillRect/>
                  </a:stretch>
                </pic:blipFill>
                <pic:spPr>
                  <a:xfrm>
                    <a:off x="0" y="0"/>
                    <a:ext cx="1937232" cy="667069"/>
                  </a:xfrm>
                  <a:prstGeom prst="rect">
                    <a:avLst/>
                  </a:prstGeom>
                  <a:ln/>
                </pic:spPr>
              </pic:pic>
            </a:graphicData>
          </a:graphic>
        </wp:inline>
      </w:drawing>
    </w:r>
    <w:r>
      <w:rPr>
        <w:b/>
        <w:color w:val="000000"/>
        <w:sz w:val="28"/>
        <w:szCs w:val="28"/>
      </w:rPr>
      <w:t xml:space="preserve">               </w:t>
    </w:r>
  </w:p>
  <w:p w14:paraId="6A5B8E5F" w14:textId="77777777" w:rsidR="006F5B79" w:rsidRDefault="006F5B79">
    <w:pPr>
      <w:pBdr>
        <w:top w:val="nil"/>
        <w:left w:val="nil"/>
        <w:bottom w:val="nil"/>
        <w:right w:val="nil"/>
        <w:between w:val="nil"/>
      </w:pBdr>
      <w:tabs>
        <w:tab w:val="center" w:pos="4153"/>
        <w:tab w:val="right" w:pos="8306"/>
      </w:tabs>
      <w:spacing w:line="36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E4D21"/>
    <w:multiLevelType w:val="multilevel"/>
    <w:tmpl w:val="47D07FC2"/>
    <w:lvl w:ilvl="0">
      <w:start w:val="1"/>
      <w:numFmt w:val="bullet"/>
      <w:pStyle w:val="ListBullet2"/>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2375DC"/>
    <w:multiLevelType w:val="multilevel"/>
    <w:tmpl w:val="A9001876"/>
    <w:lvl w:ilvl="0">
      <w:start w:val="1"/>
      <w:numFmt w:val="bullet"/>
      <w:pStyle w:val="HLegal1Head"/>
      <w:lvlText w:val="●"/>
      <w:lvlJc w:val="left"/>
      <w:pPr>
        <w:ind w:left="720" w:hanging="360"/>
      </w:pPr>
      <w:rPr>
        <w:rFonts w:ascii="Verdana" w:eastAsia="Verdana" w:hAnsi="Verdana" w:cs="Verdana"/>
        <w:color w:val="333333"/>
        <w:sz w:val="24"/>
        <w:szCs w:val="24"/>
        <w:u w:val="none"/>
      </w:rPr>
    </w:lvl>
    <w:lvl w:ilvl="1">
      <w:start w:val="1"/>
      <w:numFmt w:val="bullet"/>
      <w:pStyle w:val="HLegal2"/>
      <w:lvlText w:val="○"/>
      <w:lvlJc w:val="left"/>
      <w:pPr>
        <w:ind w:left="1440" w:hanging="360"/>
      </w:pPr>
      <w:rPr>
        <w:u w:val="none"/>
      </w:rPr>
    </w:lvl>
    <w:lvl w:ilvl="2">
      <w:start w:val="1"/>
      <w:numFmt w:val="bullet"/>
      <w:pStyle w:val="HLegal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5E726C"/>
    <w:multiLevelType w:val="multilevel"/>
    <w:tmpl w:val="B0AAE99C"/>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720" w:hanging="360"/>
      </w:pPr>
      <w:rPr>
        <w:rFonts w:ascii="Courier New" w:eastAsia="Courier New" w:hAnsi="Courier New" w:cs="Courier New"/>
        <w:sz w:val="20"/>
        <w:szCs w:val="20"/>
      </w:rPr>
    </w:lvl>
    <w:lvl w:ilvl="2">
      <w:start w:val="1"/>
      <w:numFmt w:val="bullet"/>
      <w:lvlText w:val="▪"/>
      <w:lvlJc w:val="left"/>
      <w:pPr>
        <w:ind w:left="1440" w:hanging="360"/>
      </w:pPr>
      <w:rPr>
        <w:rFonts w:ascii="Noto Sans Symbols" w:eastAsia="Noto Sans Symbols" w:hAnsi="Noto Sans Symbols" w:cs="Noto Sans Symbols"/>
        <w:sz w:val="20"/>
        <w:szCs w:val="20"/>
      </w:rPr>
    </w:lvl>
    <w:lvl w:ilvl="3">
      <w:start w:val="1"/>
      <w:numFmt w:val="bullet"/>
      <w:lvlText w:val="▪"/>
      <w:lvlJc w:val="left"/>
      <w:pPr>
        <w:ind w:left="2160" w:hanging="360"/>
      </w:pPr>
      <w:rPr>
        <w:rFonts w:ascii="Noto Sans Symbols" w:eastAsia="Noto Sans Symbols" w:hAnsi="Noto Sans Symbols" w:cs="Noto Sans Symbols"/>
        <w:sz w:val="20"/>
        <w:szCs w:val="20"/>
      </w:rPr>
    </w:lvl>
    <w:lvl w:ilvl="4">
      <w:start w:val="1"/>
      <w:numFmt w:val="bullet"/>
      <w:lvlText w:val="▪"/>
      <w:lvlJc w:val="left"/>
      <w:pPr>
        <w:ind w:left="2880" w:hanging="360"/>
      </w:pPr>
      <w:rPr>
        <w:rFonts w:ascii="Noto Sans Symbols" w:eastAsia="Noto Sans Symbols" w:hAnsi="Noto Sans Symbols" w:cs="Noto Sans Symbols"/>
        <w:sz w:val="20"/>
        <w:szCs w:val="20"/>
      </w:rPr>
    </w:lvl>
    <w:lvl w:ilvl="5">
      <w:start w:val="1"/>
      <w:numFmt w:val="bullet"/>
      <w:lvlText w:val="▪"/>
      <w:lvlJc w:val="left"/>
      <w:pPr>
        <w:ind w:left="3600" w:hanging="360"/>
      </w:pPr>
      <w:rPr>
        <w:rFonts w:ascii="Noto Sans Symbols" w:eastAsia="Noto Sans Symbols" w:hAnsi="Noto Sans Symbols" w:cs="Noto Sans Symbols"/>
        <w:sz w:val="20"/>
        <w:szCs w:val="20"/>
      </w:rPr>
    </w:lvl>
    <w:lvl w:ilvl="6">
      <w:start w:val="1"/>
      <w:numFmt w:val="bullet"/>
      <w:lvlText w:val="▪"/>
      <w:lvlJc w:val="left"/>
      <w:pPr>
        <w:ind w:left="4320" w:hanging="360"/>
      </w:pPr>
      <w:rPr>
        <w:rFonts w:ascii="Noto Sans Symbols" w:eastAsia="Noto Sans Symbols" w:hAnsi="Noto Sans Symbols" w:cs="Noto Sans Symbols"/>
        <w:sz w:val="20"/>
        <w:szCs w:val="20"/>
      </w:rPr>
    </w:lvl>
    <w:lvl w:ilvl="7">
      <w:start w:val="1"/>
      <w:numFmt w:val="bullet"/>
      <w:lvlText w:val="▪"/>
      <w:lvlJc w:val="left"/>
      <w:pPr>
        <w:ind w:left="5040" w:hanging="360"/>
      </w:pPr>
      <w:rPr>
        <w:rFonts w:ascii="Noto Sans Symbols" w:eastAsia="Noto Sans Symbols" w:hAnsi="Noto Sans Symbols" w:cs="Noto Sans Symbols"/>
        <w:sz w:val="20"/>
        <w:szCs w:val="20"/>
      </w:rPr>
    </w:lvl>
    <w:lvl w:ilvl="8">
      <w:start w:val="1"/>
      <w:numFmt w:val="bullet"/>
      <w:lvlText w:val="▪"/>
      <w:lvlJc w:val="left"/>
      <w:pPr>
        <w:ind w:left="5760" w:hanging="360"/>
      </w:pPr>
      <w:rPr>
        <w:rFonts w:ascii="Noto Sans Symbols" w:eastAsia="Noto Sans Symbols" w:hAnsi="Noto Sans Symbols" w:cs="Noto Sans Symbols"/>
        <w:sz w:val="20"/>
        <w:szCs w:val="20"/>
      </w:rPr>
    </w:lvl>
  </w:abstractNum>
  <w:abstractNum w:abstractNumId="3" w15:restartNumberingAfterBreak="0">
    <w:nsid w:val="56512120"/>
    <w:multiLevelType w:val="multilevel"/>
    <w:tmpl w:val="E7CC1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DDC6D98"/>
    <w:multiLevelType w:val="multilevel"/>
    <w:tmpl w:val="1A220C18"/>
    <w:lvl w:ilvl="0">
      <w:start w:val="1"/>
      <w:numFmt w:val="bullet"/>
      <w:pStyle w:val="BulletInden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C6B6E7D"/>
    <w:multiLevelType w:val="multilevel"/>
    <w:tmpl w:val="E51023D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pStyle w:val="Heading7"/>
      <w:lvlText w:val="●"/>
      <w:lvlJc w:val="left"/>
      <w:pPr>
        <w:ind w:left="5400" w:hanging="360"/>
      </w:pPr>
      <w:rPr>
        <w:rFonts w:ascii="Noto Sans Symbols" w:eastAsia="Noto Sans Symbols" w:hAnsi="Noto Sans Symbols" w:cs="Noto Sans Symbols"/>
      </w:rPr>
    </w:lvl>
    <w:lvl w:ilvl="7">
      <w:start w:val="1"/>
      <w:numFmt w:val="bullet"/>
      <w:pStyle w:val="Heading8"/>
      <w:lvlText w:val="o"/>
      <w:lvlJc w:val="left"/>
      <w:pPr>
        <w:ind w:left="6120" w:hanging="360"/>
      </w:pPr>
      <w:rPr>
        <w:rFonts w:ascii="Courier New" w:eastAsia="Courier New" w:hAnsi="Courier New" w:cs="Courier New"/>
      </w:rPr>
    </w:lvl>
    <w:lvl w:ilvl="8">
      <w:start w:val="1"/>
      <w:numFmt w:val="bullet"/>
      <w:pStyle w:val="Heading9"/>
      <w:lvlText w:val="▪"/>
      <w:lvlJc w:val="left"/>
      <w:pPr>
        <w:ind w:left="6840" w:hanging="360"/>
      </w:pPr>
      <w:rPr>
        <w:rFonts w:ascii="Noto Sans Symbols" w:eastAsia="Noto Sans Symbols" w:hAnsi="Noto Sans Symbols" w:cs="Noto Sans Symbols"/>
      </w:rPr>
    </w:lvl>
  </w:abstractNum>
  <w:num w:numId="1" w16cid:durableId="1200052123">
    <w:abstractNumId w:val="4"/>
  </w:num>
  <w:num w:numId="2" w16cid:durableId="2063942906">
    <w:abstractNumId w:val="5"/>
  </w:num>
  <w:num w:numId="3" w16cid:durableId="1943762872">
    <w:abstractNumId w:val="2"/>
  </w:num>
  <w:num w:numId="4" w16cid:durableId="156389553">
    <w:abstractNumId w:val="1"/>
  </w:num>
  <w:num w:numId="5" w16cid:durableId="1592425148">
    <w:abstractNumId w:val="0"/>
  </w:num>
  <w:num w:numId="6" w16cid:durableId="14049098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B79"/>
    <w:rsid w:val="000244B2"/>
    <w:rsid w:val="0003093C"/>
    <w:rsid w:val="001B1BBE"/>
    <w:rsid w:val="001E4FB9"/>
    <w:rsid w:val="002F665D"/>
    <w:rsid w:val="0031030B"/>
    <w:rsid w:val="00317998"/>
    <w:rsid w:val="00391BF6"/>
    <w:rsid w:val="003A316A"/>
    <w:rsid w:val="004036A5"/>
    <w:rsid w:val="0042320F"/>
    <w:rsid w:val="00426C41"/>
    <w:rsid w:val="00487A9C"/>
    <w:rsid w:val="004E3403"/>
    <w:rsid w:val="00550B93"/>
    <w:rsid w:val="0055116D"/>
    <w:rsid w:val="00574810"/>
    <w:rsid w:val="00597B38"/>
    <w:rsid w:val="005C242D"/>
    <w:rsid w:val="005D3804"/>
    <w:rsid w:val="005E139F"/>
    <w:rsid w:val="0061619A"/>
    <w:rsid w:val="00623DAA"/>
    <w:rsid w:val="006449DC"/>
    <w:rsid w:val="00666BBD"/>
    <w:rsid w:val="006A143C"/>
    <w:rsid w:val="006F5B79"/>
    <w:rsid w:val="00805A72"/>
    <w:rsid w:val="008A39CA"/>
    <w:rsid w:val="008F2C14"/>
    <w:rsid w:val="00973858"/>
    <w:rsid w:val="00983811"/>
    <w:rsid w:val="00993E7D"/>
    <w:rsid w:val="009B6364"/>
    <w:rsid w:val="009E3F7E"/>
    <w:rsid w:val="009E6D2F"/>
    <w:rsid w:val="009F2C05"/>
    <w:rsid w:val="00A32155"/>
    <w:rsid w:val="00A3755B"/>
    <w:rsid w:val="00A63492"/>
    <w:rsid w:val="00AA0A9B"/>
    <w:rsid w:val="00B14815"/>
    <w:rsid w:val="00B72E52"/>
    <w:rsid w:val="00BC459F"/>
    <w:rsid w:val="00C87431"/>
    <w:rsid w:val="00CC3622"/>
    <w:rsid w:val="00D33FCC"/>
    <w:rsid w:val="00DB526E"/>
    <w:rsid w:val="00DC2A5F"/>
    <w:rsid w:val="00DC5E3B"/>
    <w:rsid w:val="00E13C71"/>
    <w:rsid w:val="00EB1F7F"/>
    <w:rsid w:val="00EE0845"/>
    <w:rsid w:val="00F203F4"/>
    <w:rsid w:val="00F50FEA"/>
    <w:rsid w:val="00F61DC2"/>
    <w:rsid w:val="00F77EA9"/>
    <w:rsid w:val="00FB7780"/>
    <w:rsid w:val="00FC028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17A7D"/>
  <w15:docId w15:val="{9725555D-722F-45B5-9548-14CFE3D1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NG" w:bidi="ar-SA"/>
      </w:rPr>
    </w:rPrDefault>
    <w:pPrDefault>
      <w:pPr>
        <w:spacing w:line="2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320" w:line="320" w:lineRule="auto"/>
      <w:ind w:left="432" w:hanging="432"/>
      <w:outlineLvl w:val="0"/>
    </w:pPr>
    <w:rPr>
      <w:b/>
      <w:sz w:val="28"/>
      <w:szCs w:val="28"/>
    </w:rPr>
  </w:style>
  <w:style w:type="paragraph" w:styleId="Heading2">
    <w:name w:val="heading 2"/>
    <w:basedOn w:val="Normal"/>
    <w:next w:val="Normal"/>
    <w:uiPriority w:val="9"/>
    <w:semiHidden/>
    <w:unhideWhenUsed/>
    <w:qFormat/>
    <w:pPr>
      <w:pBdr>
        <w:top w:val="nil"/>
        <w:left w:val="nil"/>
        <w:bottom w:val="nil"/>
        <w:right w:val="nil"/>
        <w:between w:val="nil"/>
      </w:pBdr>
      <w:ind w:left="576" w:hanging="576"/>
      <w:outlineLvl w:val="1"/>
    </w:pPr>
    <w:rPr>
      <w:b/>
      <w:color w:val="000000"/>
      <w:sz w:val="22"/>
      <w:szCs w:val="22"/>
    </w:rPr>
  </w:style>
  <w:style w:type="paragraph" w:styleId="Heading3">
    <w:name w:val="heading 3"/>
    <w:basedOn w:val="Normal"/>
    <w:next w:val="Normal"/>
    <w:uiPriority w:val="9"/>
    <w:semiHidden/>
    <w:unhideWhenUsed/>
    <w:qFormat/>
    <w:pPr>
      <w:keepNext/>
      <w:ind w:left="720" w:hanging="720"/>
      <w:outlineLvl w:val="2"/>
    </w:pPr>
    <w:rPr>
      <w:b/>
      <w:i/>
    </w:rPr>
  </w:style>
  <w:style w:type="paragraph" w:styleId="Heading4">
    <w:name w:val="heading 4"/>
    <w:basedOn w:val="Normal"/>
    <w:next w:val="Normal"/>
    <w:uiPriority w:val="9"/>
    <w:semiHidden/>
    <w:unhideWhenUsed/>
    <w:qFormat/>
    <w:pPr>
      <w:ind w:left="864" w:hanging="864"/>
      <w:outlineLvl w:val="3"/>
    </w:pPr>
    <w:rPr>
      <w:b/>
    </w:rPr>
  </w:style>
  <w:style w:type="paragraph" w:styleId="Heading5">
    <w:name w:val="heading 5"/>
    <w:basedOn w:val="Normal"/>
    <w:next w:val="Normal"/>
    <w:uiPriority w:val="9"/>
    <w:semiHidden/>
    <w:unhideWhenUsed/>
    <w:qFormat/>
    <w:pPr>
      <w:keepNext/>
      <w:ind w:left="1008" w:hanging="1008"/>
      <w:jc w:val="center"/>
      <w:outlineLvl w:val="4"/>
    </w:pPr>
    <w:rPr>
      <w:b/>
    </w:rPr>
  </w:style>
  <w:style w:type="paragraph" w:styleId="Heading6">
    <w:name w:val="heading 6"/>
    <w:basedOn w:val="Normal"/>
    <w:next w:val="Normal"/>
    <w:uiPriority w:val="9"/>
    <w:semiHidden/>
    <w:unhideWhenUsed/>
    <w:qFormat/>
    <w:pPr>
      <w:keepNext/>
      <w:ind w:left="1152" w:hanging="1152"/>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link w:val="Heading8Char"/>
    <w:uiPriority w:val="9"/>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sz w:val="28"/>
    </w:rPr>
  </w:style>
  <w:style w:type="paragraph" w:styleId="BodyText">
    <w:name w:val="Body Text"/>
    <w:basedOn w:val="Normal"/>
    <w:rsid w:val="00F23EB3"/>
    <w:pPr>
      <w:tabs>
        <w:tab w:val="num" w:pos="360"/>
      </w:tabs>
      <w:spacing w:line="240" w:lineRule="auto"/>
      <w:ind w:left="360" w:hanging="360"/>
      <w:jc w:val="both"/>
    </w:pPr>
    <w:rPr>
      <w:sz w:val="22"/>
    </w:rPr>
  </w:style>
  <w:style w:type="paragraph" w:customStyle="1" w:styleId="1Parties">
    <w:name w:val="(1) Parties"/>
    <w:basedOn w:val="Normal"/>
    <w:rsid w:val="00F23EB3"/>
    <w:pPr>
      <w:tabs>
        <w:tab w:val="num" w:pos="5040"/>
      </w:tabs>
      <w:spacing w:before="120" w:after="120" w:line="300" w:lineRule="atLeast"/>
      <w:ind w:left="5040" w:hanging="720"/>
    </w:pPr>
  </w:style>
  <w:style w:type="paragraph" w:customStyle="1" w:styleId="HLegal1Head">
    <w:name w:val="HLegal 1 Head"/>
    <w:basedOn w:val="Normal"/>
    <w:rsid w:val="00F23EB3"/>
    <w:pPr>
      <w:keepNext/>
      <w:numPr>
        <w:numId w:val="4"/>
      </w:numPr>
      <w:spacing w:before="200" w:after="120" w:line="240" w:lineRule="auto"/>
      <w:jc w:val="both"/>
    </w:pPr>
    <w:rPr>
      <w:b/>
      <w:caps/>
    </w:rPr>
  </w:style>
  <w:style w:type="paragraph" w:customStyle="1" w:styleId="HLegal2">
    <w:name w:val="HLegal 2"/>
    <w:basedOn w:val="Normal"/>
    <w:rsid w:val="00F23EB3"/>
    <w:pPr>
      <w:numPr>
        <w:ilvl w:val="1"/>
        <w:numId w:val="4"/>
      </w:numPr>
      <w:spacing w:before="120" w:after="120" w:line="240" w:lineRule="auto"/>
      <w:jc w:val="both"/>
    </w:pPr>
  </w:style>
  <w:style w:type="paragraph" w:customStyle="1" w:styleId="HLegal3">
    <w:name w:val="HLegal 3"/>
    <w:basedOn w:val="Normal"/>
    <w:rsid w:val="00F23EB3"/>
    <w:pPr>
      <w:numPr>
        <w:ilvl w:val="2"/>
        <w:numId w:val="4"/>
      </w:numPr>
      <w:spacing w:before="120" w:after="120" w:line="240" w:lineRule="auto"/>
      <w:jc w:val="both"/>
    </w:p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lang w:eastAsia="en-GB"/>
    </w:rPr>
  </w:style>
  <w:style w:type="paragraph" w:styleId="TOC1">
    <w:name w:val="toc 1"/>
    <w:basedOn w:val="Normal"/>
    <w:next w:val="Normal"/>
    <w:semiHidden/>
    <w:rsid w:val="00114DB3"/>
    <w:pPr>
      <w:spacing w:before="360" w:line="240" w:lineRule="auto"/>
    </w:pPr>
    <w:rPr>
      <w:b/>
      <w:caps/>
      <w:sz w:val="24"/>
      <w:lang w:eastAsia="en-GB"/>
    </w:rPr>
  </w:style>
  <w:style w:type="character" w:styleId="Hyperlink">
    <w:name w:val="Hyperlink"/>
    <w:rsid w:val="00114DB3"/>
    <w:rPr>
      <w:color w:val="0000FF"/>
      <w:u w:val="single"/>
    </w:rPr>
  </w:style>
  <w:style w:type="numbering" w:customStyle="1" w:styleId="CurrentList3">
    <w:name w:val="Current List3"/>
    <w:rsid w:val="00D4361F"/>
  </w:style>
  <w:style w:type="paragraph" w:styleId="ListBullet2">
    <w:name w:val="List Bullet 2"/>
    <w:basedOn w:val="Normal"/>
    <w:rsid w:val="00D4361F"/>
    <w:pPr>
      <w:numPr>
        <w:numId w:val="5"/>
      </w:numPr>
      <w:spacing w:line="240" w:lineRule="auto"/>
    </w:pPr>
    <w:rPr>
      <w:sz w:val="22"/>
      <w:szCs w:val="22"/>
    </w:rPr>
  </w:style>
  <w:style w:type="paragraph" w:customStyle="1" w:styleId="ColourfulShadingAccent31">
    <w:name w:val="Colourful Shading – Accent 3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sz w:val="22"/>
      <w:lang w:eastAsia="en-GB"/>
    </w:rPr>
  </w:style>
  <w:style w:type="character" w:customStyle="1" w:styleId="apple-style-span">
    <w:name w:val="apple-style-span"/>
    <w:basedOn w:val="DefaultParagraphFont"/>
    <w:rsid w:val="00B00A6F"/>
  </w:style>
  <w:style w:type="paragraph" w:customStyle="1" w:styleId="MediumShading1-Accent21">
    <w:name w:val="Medium Shading 1 - Accent 21"/>
    <w:basedOn w:val="Normal"/>
    <w:uiPriority w:val="1"/>
    <w:qFormat/>
    <w:rsid w:val="00EB4174"/>
    <w:pPr>
      <w:spacing w:before="100" w:beforeAutospacing="1" w:after="100" w:afterAutospacing="1" w:line="240" w:lineRule="auto"/>
    </w:pPr>
    <w:rPr>
      <w:rFonts w:ascii="Times New Roman" w:hAnsi="Times New Roman"/>
      <w:sz w:val="24"/>
      <w:szCs w:val="24"/>
      <w:lang w:val="en-IE" w:eastAsia="en-IE"/>
    </w:rPr>
  </w:style>
  <w:style w:type="paragraph" w:customStyle="1" w:styleId="LightGrid-Accent31">
    <w:name w:val="Light Grid - Accent 31"/>
    <w:basedOn w:val="Normal"/>
    <w:uiPriority w:val="34"/>
    <w:qFormat/>
    <w:rsid w:val="00164ED4"/>
    <w:pPr>
      <w:spacing w:after="200" w:line="276" w:lineRule="auto"/>
      <w:ind w:left="720"/>
      <w:contextualSpacing/>
    </w:pPr>
    <w:rPr>
      <w:rFonts w:ascii="Calibri" w:eastAsia="Calibri" w:hAnsi="Calibri"/>
      <w:sz w:val="22"/>
      <w:szCs w:val="22"/>
      <w:lang w:val="en-IE"/>
    </w:rPr>
  </w:style>
  <w:style w:type="character" w:styleId="CommentReference">
    <w:name w:val="annotation reference"/>
    <w:rsid w:val="00AE1912"/>
    <w:rPr>
      <w:sz w:val="18"/>
      <w:szCs w:val="18"/>
    </w:rPr>
  </w:style>
  <w:style w:type="paragraph" w:styleId="CommentText">
    <w:name w:val="annotation text"/>
    <w:basedOn w:val="Normal"/>
    <w:link w:val="CommentTextChar"/>
    <w:rsid w:val="00AE1912"/>
    <w:rPr>
      <w:sz w:val="24"/>
      <w:szCs w:val="24"/>
    </w:rPr>
  </w:style>
  <w:style w:type="character" w:customStyle="1" w:styleId="CommentTextChar">
    <w:name w:val="Comment Text Char"/>
    <w:link w:val="CommentText"/>
    <w:rsid w:val="00AE1912"/>
    <w:rPr>
      <w:rFonts w:ascii="Arial" w:hAnsi="Arial"/>
      <w:color w:val="000000"/>
      <w:sz w:val="24"/>
      <w:szCs w:val="24"/>
      <w:lang w:val="en-GB"/>
    </w:rPr>
  </w:style>
  <w:style w:type="paragraph" w:styleId="CommentSubject">
    <w:name w:val="annotation subject"/>
    <w:basedOn w:val="CommentText"/>
    <w:next w:val="CommentText"/>
    <w:link w:val="CommentSubjectChar"/>
    <w:uiPriority w:val="99"/>
    <w:rsid w:val="00AE1912"/>
    <w:rPr>
      <w:b/>
      <w:bCs/>
      <w:sz w:val="20"/>
      <w:szCs w:val="20"/>
    </w:rPr>
  </w:style>
  <w:style w:type="character" w:customStyle="1" w:styleId="CommentSubjectChar">
    <w:name w:val="Comment Subject Char"/>
    <w:link w:val="CommentSubject"/>
    <w:uiPriority w:val="99"/>
    <w:rsid w:val="00AE1912"/>
    <w:rPr>
      <w:rFonts w:ascii="Arial" w:hAnsi="Arial"/>
      <w:b/>
      <w:bCs/>
      <w:color w:val="000000"/>
      <w:sz w:val="24"/>
      <w:szCs w:val="24"/>
      <w:lang w:val="en-GB"/>
    </w:rPr>
  </w:style>
  <w:style w:type="paragraph" w:styleId="ListParagraph">
    <w:name w:val="List Paragraph"/>
    <w:aliases w:val="AB List 1,Bullet Points,CA bullets"/>
    <w:basedOn w:val="Normal"/>
    <w:link w:val="ListParagraphChar"/>
    <w:uiPriority w:val="34"/>
    <w:qFormat/>
    <w:rsid w:val="00473991"/>
    <w:pPr>
      <w:spacing w:line="240" w:lineRule="auto"/>
      <w:ind w:left="720"/>
    </w:pPr>
    <w:rPr>
      <w:rFonts w:ascii="Times New Roman" w:hAnsi="Times New Roman"/>
    </w:rPr>
  </w:style>
  <w:style w:type="paragraph" w:styleId="Revision">
    <w:name w:val="Revision"/>
    <w:hidden/>
    <w:uiPriority w:val="99"/>
    <w:semiHidden/>
    <w:rsid w:val="009F1295"/>
    <w:rPr>
      <w:color w:val="000000"/>
      <w:lang w:eastAsia="en-US"/>
    </w:rPr>
  </w:style>
  <w:style w:type="character" w:customStyle="1" w:styleId="markedcontent">
    <w:name w:val="markedcontent"/>
    <w:basedOn w:val="DefaultParagraphFont"/>
    <w:rsid w:val="009B1278"/>
  </w:style>
  <w:style w:type="paragraph" w:customStyle="1" w:styleId="MediumGrid1-Accent21">
    <w:name w:val="Medium Grid 1 - Accent 21"/>
    <w:basedOn w:val="Normal"/>
    <w:uiPriority w:val="34"/>
    <w:qFormat/>
    <w:rsid w:val="000F482F"/>
    <w:pPr>
      <w:ind w:left="720"/>
    </w:pPr>
  </w:style>
  <w:style w:type="paragraph" w:customStyle="1" w:styleId="MediumShading1-Accent11">
    <w:name w:val="Medium Shading 1 - Accent 11"/>
    <w:basedOn w:val="Normal"/>
    <w:uiPriority w:val="1"/>
    <w:qFormat/>
    <w:rsid w:val="000F482F"/>
    <w:pPr>
      <w:spacing w:before="100" w:beforeAutospacing="1" w:after="100" w:afterAutospacing="1" w:line="240" w:lineRule="auto"/>
    </w:pPr>
    <w:rPr>
      <w:rFonts w:ascii="Times New Roman" w:hAnsi="Times New Roman"/>
      <w:sz w:val="24"/>
      <w:szCs w:val="24"/>
      <w:lang w:val="en-IE" w:eastAsia="en-IE"/>
    </w:rPr>
  </w:style>
  <w:style w:type="paragraph" w:customStyle="1" w:styleId="paragraph">
    <w:name w:val="paragraph"/>
    <w:basedOn w:val="Normal"/>
    <w:rsid w:val="00770D53"/>
    <w:pPr>
      <w:spacing w:before="100" w:beforeAutospacing="1" w:after="100" w:afterAutospacing="1" w:line="240" w:lineRule="auto"/>
    </w:pPr>
    <w:rPr>
      <w:rFonts w:ascii="Times New Roman" w:hAnsi="Times New Roman"/>
      <w:sz w:val="24"/>
      <w:szCs w:val="24"/>
      <w:lang w:val="en-IE" w:eastAsia="en-GB"/>
    </w:rPr>
  </w:style>
  <w:style w:type="character" w:customStyle="1" w:styleId="normaltextrun">
    <w:name w:val="normaltextrun"/>
    <w:basedOn w:val="DefaultParagraphFont"/>
    <w:rsid w:val="00770D53"/>
  </w:style>
  <w:style w:type="character" w:customStyle="1" w:styleId="eop">
    <w:name w:val="eop"/>
    <w:basedOn w:val="DefaultParagraphFont"/>
    <w:rsid w:val="00770D53"/>
  </w:style>
  <w:style w:type="character" w:styleId="UnresolvedMention">
    <w:name w:val="Unresolved Mention"/>
    <w:basedOn w:val="DefaultParagraphFont"/>
    <w:uiPriority w:val="99"/>
    <w:semiHidden/>
    <w:unhideWhenUsed/>
    <w:rsid w:val="00D3310B"/>
    <w:rPr>
      <w:color w:val="605E5C"/>
      <w:shd w:val="clear" w:color="auto" w:fill="E1DFDD"/>
    </w:rPr>
  </w:style>
  <w:style w:type="character" w:customStyle="1" w:styleId="Heading8Char">
    <w:name w:val="Heading 8 Char"/>
    <w:basedOn w:val="DefaultParagraphFont"/>
    <w:link w:val="Heading8"/>
    <w:uiPriority w:val="9"/>
    <w:rsid w:val="0098248E"/>
    <w:rPr>
      <w:rFonts w:ascii="Helvetica 55 Roman" w:hAnsi="Helvetica 55 Roman"/>
      <w:b/>
      <w:i/>
      <w:color w:val="000000"/>
      <w:sz w:val="18"/>
      <w:lang w:val="en-GB" w:eastAsia="en-US"/>
    </w:rPr>
  </w:style>
  <w:style w:type="character" w:customStyle="1" w:styleId="ListParagraphChar">
    <w:name w:val="List Paragraph Char"/>
    <w:aliases w:val="AB List 1 Char,Bullet Points Char,CA bullets Char"/>
    <w:basedOn w:val="DefaultParagraphFont"/>
    <w:link w:val="ListParagraph"/>
    <w:uiPriority w:val="34"/>
    <w:rsid w:val="0098248E"/>
    <w:rPr>
      <w:lang w:val="en-GB" w:eastAsia="en-US"/>
    </w:rPr>
  </w:style>
  <w:style w:type="paragraph" w:styleId="NoSpacing">
    <w:name w:val="No Spacing"/>
    <w:uiPriority w:val="1"/>
    <w:qFormat/>
    <w:rsid w:val="0098248E"/>
    <w:rPr>
      <w:lang w:val="en" w:eastAsia="de-DE"/>
    </w:rPr>
  </w:style>
  <w:style w:type="paragraph" w:customStyle="1" w:styleId="Default">
    <w:name w:val="Default"/>
    <w:rsid w:val="0098248E"/>
    <w:pPr>
      <w:autoSpaceDE w:val="0"/>
      <w:autoSpaceDN w:val="0"/>
      <w:adjustRightInd w:val="0"/>
    </w:pPr>
    <w:rPr>
      <w:rFonts w:ascii="Open Sans" w:hAnsi="Open Sans" w:cs="Open Sans"/>
      <w:color w:val="000000"/>
      <w:sz w:val="24"/>
      <w:szCs w:val="24"/>
      <w:lang w:eastAsia="en-US"/>
    </w:rPr>
  </w:style>
  <w:style w:type="table" w:customStyle="1" w:styleId="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lfhelpafrica.org/ie/wp-content/uploads/sites/4/2023/12/Self-Help-Africa-Code-of-Conduct-2023_Final_English.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lfhelpafrica.org/ie/wp-content/uploads/sites/4/2023/12/Self-Help-Africa-Child-and-Adult-Safeguarding-Policy-2023_Final_English.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RFSBOxFn7y0WBG3gqW2TwwlchQ==">CgMxLjA4AHIhMTBIQzdkVFNkMUpLNGVvU3lvNVBVb0Vmbmdvcm5telZk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1592</Words>
  <Characters>9079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Walsh</dc:creator>
  <cp:lastModifiedBy>Ifeoluwa Adekunle</cp:lastModifiedBy>
  <cp:revision>49</cp:revision>
  <dcterms:created xsi:type="dcterms:W3CDTF">2025-09-29T12:13:00Z</dcterms:created>
  <dcterms:modified xsi:type="dcterms:W3CDTF">2025-12-04T09:46:00Z</dcterms:modified>
</cp:coreProperties>
</file>