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C68C" w14:textId="7CBAF543" w:rsidR="00C30A73" w:rsidRPr="008139D5" w:rsidRDefault="00C30A73" w:rsidP="005F06BE">
      <w:pPr>
        <w:jc w:val="center"/>
        <w:rPr>
          <w:rFonts w:ascii="Open Sans" w:hAnsi="Open Sans" w:cs="Open Sans"/>
          <w:noProof/>
          <w:color w:val="FF5546"/>
          <w:sz w:val="20"/>
          <w:szCs w:val="20"/>
        </w:rPr>
      </w:pPr>
      <w:r w:rsidRPr="008139D5">
        <w:rPr>
          <w:rFonts w:ascii="Open Sans" w:hAnsi="Open Sans" w:cs="Open Sans"/>
          <w:noProof/>
          <w:color w:val="FF5546"/>
          <w:sz w:val="20"/>
          <w:szCs w:val="20"/>
        </w:rPr>
        <w:drawing>
          <wp:inline distT="0" distB="0" distL="0" distR="0" wp14:anchorId="2B5FF9C0" wp14:editId="1BFCF3EC">
            <wp:extent cx="2766060" cy="945363"/>
            <wp:effectExtent l="0" t="0" r="0" b="7620"/>
            <wp:docPr id="4" name="Picture 3" descr="A black background with grey text&#10;&#10;Description automatically generated">
              <a:extLst xmlns:a="http://schemas.openxmlformats.org/drawingml/2006/main">
                <a:ext uri="{FF2B5EF4-FFF2-40B4-BE49-F238E27FC236}">
                  <a16:creationId xmlns:a16="http://schemas.microsoft.com/office/drawing/2014/main" id="{DD1E5546-9F92-FFBF-9075-C9AE98B47A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grey text&#10;&#10;Description automatically generated">
                      <a:extLst>
                        <a:ext uri="{FF2B5EF4-FFF2-40B4-BE49-F238E27FC236}">
                          <a16:creationId xmlns:a16="http://schemas.microsoft.com/office/drawing/2014/main" id="{DD1E5546-9F92-FFBF-9075-C9AE98B47A6D}"/>
                        </a:ext>
                      </a:extLst>
                    </pic:cNvPr>
                    <pic:cNvPicPr>
                      <a:picLocks noChangeAspect="1"/>
                    </pic:cNvPicPr>
                  </pic:nvPicPr>
                  <pic:blipFill>
                    <a:blip r:embed="rId5" cstate="email">
                      <a:extLst>
                        <a:ext uri="{28A0092B-C50C-407E-A947-70E740481C1C}">
                          <a14:useLocalDpi xmlns:a14="http://schemas.microsoft.com/office/drawing/2010/main"/>
                        </a:ext>
                      </a:extLst>
                    </a:blip>
                    <a:stretch>
                      <a:fillRect/>
                    </a:stretch>
                  </pic:blipFill>
                  <pic:spPr>
                    <a:xfrm>
                      <a:off x="0" y="0"/>
                      <a:ext cx="2788270" cy="952954"/>
                    </a:xfrm>
                    <a:prstGeom prst="rect">
                      <a:avLst/>
                    </a:prstGeom>
                  </pic:spPr>
                </pic:pic>
              </a:graphicData>
            </a:graphic>
          </wp:inline>
        </w:drawing>
      </w:r>
    </w:p>
    <w:p w14:paraId="41D7F0A8" w14:textId="77777777" w:rsidR="00052F41" w:rsidRPr="008139D5" w:rsidRDefault="00052F41" w:rsidP="008139D5">
      <w:pPr>
        <w:pStyle w:val="Title"/>
        <w:rPr>
          <w:rFonts w:ascii="Open Sans" w:eastAsiaTheme="minorHAnsi" w:hAnsi="Open Sans" w:cs="Open Sans"/>
          <w:i/>
          <w:iCs/>
          <w:szCs w:val="24"/>
          <w:lang w:val="en-US"/>
        </w:rPr>
      </w:pPr>
      <w:r w:rsidRPr="008139D5">
        <w:rPr>
          <w:rFonts w:ascii="Open Sans" w:eastAsiaTheme="minorHAnsi" w:hAnsi="Open Sans" w:cs="Open Sans"/>
          <w:i/>
          <w:iCs/>
          <w:szCs w:val="24"/>
          <w:lang w:val="en-US"/>
        </w:rPr>
        <w:t>Join Our Team</w:t>
      </w:r>
    </w:p>
    <w:p w14:paraId="14382A0F" w14:textId="50D9E6FC" w:rsidR="00052F41" w:rsidRPr="008139D5" w:rsidRDefault="00052F41" w:rsidP="008139D5">
      <w:pPr>
        <w:pStyle w:val="Title"/>
        <w:rPr>
          <w:rFonts w:ascii="Open Sans" w:eastAsiaTheme="minorHAnsi" w:hAnsi="Open Sans" w:cs="Open Sans"/>
          <w:sz w:val="20"/>
          <w:lang w:val="en-US"/>
        </w:rPr>
      </w:pPr>
      <w:r w:rsidRPr="008139D5">
        <w:rPr>
          <w:rFonts w:ascii="Open Sans" w:eastAsiaTheme="minorHAnsi" w:hAnsi="Open Sans" w:cs="Open Sans"/>
          <w:sz w:val="20"/>
          <w:lang w:val="en-US"/>
        </w:rPr>
        <w:t>Advert for Project Manager</w:t>
      </w:r>
      <w:r w:rsidR="00AE20B8" w:rsidRPr="008139D5">
        <w:rPr>
          <w:rFonts w:ascii="Open Sans" w:eastAsiaTheme="minorHAnsi" w:hAnsi="Open Sans" w:cs="Open Sans"/>
          <w:sz w:val="20"/>
          <w:lang w:val="en-US"/>
        </w:rPr>
        <w:t xml:space="preserve"> </w:t>
      </w:r>
      <w:r w:rsidR="00363FC3">
        <w:rPr>
          <w:rFonts w:ascii="Open Sans" w:eastAsiaTheme="minorHAnsi" w:hAnsi="Open Sans" w:cs="Open Sans"/>
          <w:sz w:val="20"/>
          <w:lang w:val="en-US"/>
        </w:rPr>
        <w:t xml:space="preserve">to be based in </w:t>
      </w:r>
      <w:proofErr w:type="gramStart"/>
      <w:r w:rsidR="00363FC3">
        <w:rPr>
          <w:rFonts w:ascii="Open Sans" w:eastAsiaTheme="minorHAnsi" w:hAnsi="Open Sans" w:cs="Open Sans"/>
          <w:sz w:val="20"/>
          <w:lang w:val="en-US"/>
        </w:rPr>
        <w:t>Blantyre</w:t>
      </w:r>
      <w:proofErr w:type="gramEnd"/>
    </w:p>
    <w:p w14:paraId="49B250CC" w14:textId="77777777" w:rsidR="00052F41" w:rsidRPr="008139D5" w:rsidRDefault="00052F41" w:rsidP="008139D5">
      <w:pPr>
        <w:autoSpaceDE w:val="0"/>
        <w:autoSpaceDN w:val="0"/>
        <w:adjustRightInd w:val="0"/>
        <w:spacing w:after="0"/>
        <w:jc w:val="both"/>
        <w:rPr>
          <w:rFonts w:ascii="Open Sans" w:eastAsia="Times New Roman" w:hAnsi="Open Sans" w:cs="Open Sans"/>
          <w:sz w:val="20"/>
          <w:szCs w:val="20"/>
        </w:rPr>
      </w:pPr>
    </w:p>
    <w:p w14:paraId="48DC5B9E" w14:textId="77777777" w:rsidR="00EB3CD0" w:rsidRDefault="00EB3CD0" w:rsidP="00EB3CD0">
      <w:pPr>
        <w:spacing w:line="276" w:lineRule="auto"/>
        <w:ind w:left="284" w:right="5"/>
        <w:jc w:val="both"/>
        <w:rPr>
          <w:rFonts w:ascii="Calibri" w:hAnsi="Calibri" w:cs="Calibri"/>
        </w:rPr>
      </w:pPr>
      <w:r>
        <w:rPr>
          <w:rFonts w:ascii="Calibri" w:hAnsi="Calibri" w:cs="Calibri"/>
        </w:rPr>
        <w:t xml:space="preserve">Self-Help Africa (SHA) </w:t>
      </w:r>
      <w:r w:rsidRPr="00DB20A4">
        <w:rPr>
          <w:rFonts w:ascii="Calibri" w:hAnsi="Calibri" w:cs="Calibri"/>
        </w:rPr>
        <w:t xml:space="preserve">Malawi is an international non-governmental organisation working to create opportunities for lasting improvement in peoples’ lives. We work in partnership with others to support a range of livelihoods and food security, WASH and health, sustainable energy and gender equality programmes reaching over 1,000,000 people a year across Malawi. Globally, we work in nine countries across Africa, Asia and South America, however our Malawi programme is by far and away our largest and most established country programme. </w:t>
      </w:r>
      <w:r>
        <w:rPr>
          <w:rFonts w:ascii="Calibri" w:hAnsi="Calibri" w:cs="Calibri"/>
        </w:rPr>
        <w:t>SHA</w:t>
      </w:r>
      <w:r w:rsidRPr="00DB20A4">
        <w:rPr>
          <w:rFonts w:ascii="Calibri" w:hAnsi="Calibri" w:cs="Calibri"/>
        </w:rPr>
        <w:t xml:space="preserve"> currently operates in 17 districts in Malawi, supporting 24 on-going projects, and a team of 180. Since 2012, we have </w:t>
      </w:r>
      <w:r>
        <w:rPr>
          <w:rFonts w:ascii="Calibri" w:hAnsi="Calibri" w:cs="Calibri"/>
        </w:rPr>
        <w:t xml:space="preserve">constructed boreholes and </w:t>
      </w:r>
      <w:r w:rsidRPr="00DB20A4">
        <w:rPr>
          <w:rFonts w:ascii="Calibri" w:hAnsi="Calibri" w:cs="Calibri"/>
        </w:rPr>
        <w:t xml:space="preserve">distributed emergency food and cash assistance to over 1 million people making us one of the key emergency response players in the country. This includes reaching over 200,000 people after the devastating 2019 floods with immediate supplies, coordinating WASH in evacuation camps, and recovery support across nine districts and being one of the first responders in WASH during the COVID-19 </w:t>
      </w:r>
      <w:r>
        <w:rPr>
          <w:rFonts w:ascii="Calibri" w:hAnsi="Calibri" w:cs="Calibri"/>
        </w:rPr>
        <w:t xml:space="preserve">and Cholera </w:t>
      </w:r>
      <w:r w:rsidRPr="00DB20A4">
        <w:rPr>
          <w:rFonts w:ascii="Calibri" w:hAnsi="Calibri" w:cs="Calibri"/>
        </w:rPr>
        <w:t xml:space="preserve">outbreak in Malawi. </w:t>
      </w:r>
    </w:p>
    <w:p w14:paraId="48B39A35" w14:textId="77777777" w:rsidR="00EB3CD0" w:rsidRDefault="00EB3CD0" w:rsidP="00EB3CD0">
      <w:pPr>
        <w:spacing w:line="276" w:lineRule="auto"/>
        <w:ind w:left="284"/>
        <w:jc w:val="both"/>
        <w:rPr>
          <w:rFonts w:ascii="Calibri" w:hAnsi="Calibri" w:cs="Calibri"/>
        </w:rPr>
      </w:pPr>
    </w:p>
    <w:p w14:paraId="2D2FCCFB" w14:textId="77777777" w:rsidR="00EB3CD0" w:rsidRDefault="00EB3CD0" w:rsidP="00EB3CD0">
      <w:pPr>
        <w:spacing w:line="276" w:lineRule="auto"/>
        <w:ind w:left="284" w:right="5"/>
        <w:jc w:val="both"/>
        <w:rPr>
          <w:rFonts w:ascii="Calibri" w:hAnsi="Calibri" w:cs="Calibri"/>
        </w:rPr>
      </w:pPr>
      <w:r>
        <w:rPr>
          <w:rFonts w:ascii="Calibri" w:hAnsi="Calibri" w:cs="Calibri"/>
        </w:rPr>
        <w:t>SHA Malawi is seeking to recruit a talented and dynamic individual to start work 1</w:t>
      </w:r>
      <w:r w:rsidRPr="00E124D6">
        <w:rPr>
          <w:rFonts w:ascii="Calibri" w:hAnsi="Calibri" w:cs="Calibri"/>
          <w:vertAlign w:val="superscript"/>
        </w:rPr>
        <w:t>st</w:t>
      </w:r>
      <w:r>
        <w:rPr>
          <w:rFonts w:ascii="Calibri" w:hAnsi="Calibri" w:cs="Calibri"/>
        </w:rPr>
        <w:t xml:space="preserve"> March 2024 for our The One Foundation funded WASH programme called Beyond Boreholes. </w:t>
      </w:r>
      <w:r w:rsidRPr="0089080F">
        <w:rPr>
          <w:rFonts w:ascii="Calibri" w:hAnsi="Calibri" w:cs="Calibri"/>
        </w:rPr>
        <w:t xml:space="preserve">Since </w:t>
      </w:r>
      <w:r>
        <w:rPr>
          <w:rFonts w:ascii="Calibri" w:hAnsi="Calibri" w:cs="Calibri"/>
        </w:rPr>
        <w:t>2021</w:t>
      </w:r>
      <w:r w:rsidRPr="0089080F">
        <w:rPr>
          <w:rFonts w:ascii="Calibri" w:hAnsi="Calibri" w:cs="Calibri"/>
        </w:rPr>
        <w:t xml:space="preserve">, </w:t>
      </w:r>
      <w:r>
        <w:rPr>
          <w:rFonts w:ascii="Calibri" w:hAnsi="Calibri" w:cs="Calibri"/>
        </w:rPr>
        <w:t>SHA</w:t>
      </w:r>
      <w:r w:rsidRPr="0089080F">
        <w:rPr>
          <w:rFonts w:ascii="Calibri" w:hAnsi="Calibri" w:cs="Calibri"/>
        </w:rPr>
        <w:t xml:space="preserve"> has been implementing</w:t>
      </w:r>
      <w:r>
        <w:rPr>
          <w:rFonts w:ascii="Calibri" w:hAnsi="Calibri" w:cs="Calibri"/>
        </w:rPr>
        <w:t xml:space="preserve"> annual projects</w:t>
      </w:r>
      <w:r w:rsidRPr="0089080F">
        <w:rPr>
          <w:rFonts w:ascii="Calibri" w:hAnsi="Calibri" w:cs="Calibri"/>
        </w:rPr>
        <w:t xml:space="preserve"> </w:t>
      </w:r>
      <w:r>
        <w:rPr>
          <w:rFonts w:ascii="Calibri" w:hAnsi="Calibri" w:cs="Calibri"/>
        </w:rPr>
        <w:t xml:space="preserve">for </w:t>
      </w:r>
      <w:r w:rsidRPr="0089080F">
        <w:rPr>
          <w:rFonts w:ascii="Calibri" w:hAnsi="Calibri" w:cs="Calibri"/>
        </w:rPr>
        <w:t>the first t</w:t>
      </w:r>
      <w:r>
        <w:rPr>
          <w:rFonts w:ascii="Calibri" w:hAnsi="Calibri" w:cs="Calibri"/>
        </w:rPr>
        <w:t>hree</w:t>
      </w:r>
      <w:r w:rsidRPr="0089080F">
        <w:rPr>
          <w:rFonts w:ascii="Calibri" w:hAnsi="Calibri" w:cs="Calibri"/>
        </w:rPr>
        <w:t xml:space="preserve"> phases of </w:t>
      </w:r>
      <w:r>
        <w:rPr>
          <w:rFonts w:ascii="Calibri" w:hAnsi="Calibri" w:cs="Calibri"/>
        </w:rPr>
        <w:t>Beyond Boreholes</w:t>
      </w:r>
      <w:r w:rsidRPr="0089080F">
        <w:rPr>
          <w:rFonts w:ascii="Calibri" w:hAnsi="Calibri" w:cs="Calibri"/>
        </w:rPr>
        <w:t xml:space="preserve"> in </w:t>
      </w:r>
      <w:r>
        <w:rPr>
          <w:rFonts w:ascii="Calibri" w:hAnsi="Calibri" w:cs="Calibri"/>
        </w:rPr>
        <w:t>Thyolo</w:t>
      </w:r>
      <w:r w:rsidRPr="0089080F">
        <w:rPr>
          <w:rFonts w:ascii="Calibri" w:hAnsi="Calibri" w:cs="Calibri"/>
        </w:rPr>
        <w:t xml:space="preserve"> District</w:t>
      </w:r>
      <w:r>
        <w:rPr>
          <w:rFonts w:ascii="Calibri" w:hAnsi="Calibri" w:cs="Calibri"/>
        </w:rPr>
        <w:t xml:space="preserve"> </w:t>
      </w:r>
      <w:r w:rsidRPr="0089080F">
        <w:rPr>
          <w:rFonts w:ascii="Calibri" w:hAnsi="Calibri" w:cs="Calibri"/>
        </w:rPr>
        <w:t xml:space="preserve">primarily targeting underserved communities in close collaboration with relevant Government line ministries’ and WASH actors. </w:t>
      </w:r>
      <w:r>
        <w:rPr>
          <w:rFonts w:ascii="Calibri" w:hAnsi="Calibri" w:cs="Calibri"/>
        </w:rPr>
        <w:t>SHA</w:t>
      </w:r>
      <w:r w:rsidRPr="0089080F">
        <w:rPr>
          <w:rFonts w:ascii="Calibri" w:hAnsi="Calibri" w:cs="Calibri"/>
        </w:rPr>
        <w:t xml:space="preserve"> will be implementing phase </w:t>
      </w:r>
      <w:r>
        <w:rPr>
          <w:rFonts w:ascii="Calibri" w:hAnsi="Calibri" w:cs="Calibri"/>
        </w:rPr>
        <w:t>4</w:t>
      </w:r>
      <w:r w:rsidRPr="0089080F">
        <w:rPr>
          <w:rFonts w:ascii="Calibri" w:hAnsi="Calibri" w:cs="Calibri"/>
        </w:rPr>
        <w:t xml:space="preserve"> of the </w:t>
      </w:r>
      <w:r>
        <w:rPr>
          <w:rFonts w:ascii="Calibri" w:hAnsi="Calibri" w:cs="Calibri"/>
        </w:rPr>
        <w:t>Beyond Boreholes</w:t>
      </w:r>
      <w:r w:rsidRPr="0089080F">
        <w:rPr>
          <w:rFonts w:ascii="Calibri" w:hAnsi="Calibri" w:cs="Calibri"/>
        </w:rPr>
        <w:t xml:space="preserve"> Program effective 1st January 202</w:t>
      </w:r>
      <w:r>
        <w:rPr>
          <w:rFonts w:ascii="Calibri" w:hAnsi="Calibri" w:cs="Calibri"/>
        </w:rPr>
        <w:t>4</w:t>
      </w:r>
      <w:r w:rsidRPr="0089080F">
        <w:rPr>
          <w:rFonts w:ascii="Calibri" w:hAnsi="Calibri" w:cs="Calibri"/>
        </w:rPr>
        <w:t xml:space="preserve">. The goal of the program is to reduce morbidity and mortality of rural people of </w:t>
      </w:r>
      <w:r>
        <w:rPr>
          <w:rFonts w:ascii="Calibri" w:hAnsi="Calibri" w:cs="Calibri"/>
        </w:rPr>
        <w:t>Thyolo</w:t>
      </w:r>
      <w:r w:rsidRPr="0089080F">
        <w:rPr>
          <w:rFonts w:ascii="Calibri" w:hAnsi="Calibri" w:cs="Calibri"/>
        </w:rPr>
        <w:t xml:space="preserve">, especially under five children caused by WASH related diseases. The objective is to increase access to safe water and improved sanitation and hygiene practices in target communities and selected schools and ensure sustainable operation and maintenance of WASH facilities by beneficiaries in partnership with the district councils and private sector. The team we are recruiting must all be firmly committed to delivering lasting positive improvements to the communities that we serve and delivering </w:t>
      </w:r>
      <w:r>
        <w:rPr>
          <w:rFonts w:ascii="Calibri" w:hAnsi="Calibri" w:cs="Calibri"/>
        </w:rPr>
        <w:t>SHA</w:t>
      </w:r>
      <w:r w:rsidRPr="0089080F">
        <w:rPr>
          <w:rFonts w:ascii="Calibri" w:hAnsi="Calibri" w:cs="Calibri"/>
        </w:rPr>
        <w:t xml:space="preserve">’s mission and upholding our values of integrity, dignity, and environmental respect. </w:t>
      </w:r>
    </w:p>
    <w:p w14:paraId="7CCA91DF" w14:textId="10209CB2" w:rsidR="00052F41" w:rsidRPr="008139D5" w:rsidRDefault="00052F41" w:rsidP="008139D5">
      <w:pPr>
        <w:jc w:val="both"/>
        <w:rPr>
          <w:rFonts w:ascii="Open Sans" w:eastAsia="Calibri" w:hAnsi="Open Sans" w:cs="Open Sans"/>
          <w:b/>
          <w:sz w:val="20"/>
          <w:szCs w:val="20"/>
        </w:rPr>
      </w:pPr>
      <w:r w:rsidRPr="008139D5">
        <w:rPr>
          <w:rFonts w:ascii="Open Sans" w:eastAsia="Calibri" w:hAnsi="Open Sans" w:cs="Open Sans"/>
          <w:b/>
          <w:sz w:val="20"/>
          <w:szCs w:val="20"/>
        </w:rPr>
        <w:t>Job Purpose:</w:t>
      </w:r>
    </w:p>
    <w:p w14:paraId="19C3572B" w14:textId="77777777" w:rsidR="00EB3CD0" w:rsidRPr="006D4F3B" w:rsidRDefault="00EB3CD0" w:rsidP="00EB3CD0">
      <w:pPr>
        <w:ind w:left="284"/>
        <w:jc w:val="both"/>
        <w:rPr>
          <w:rFonts w:ascii="Calibri" w:hAnsi="Calibri" w:cs="Calibri"/>
        </w:rPr>
      </w:pPr>
      <w:r w:rsidRPr="006D4F3B">
        <w:rPr>
          <w:rFonts w:ascii="Calibri" w:hAnsi="Calibri" w:cs="Calibri"/>
        </w:rPr>
        <w:t xml:space="preserve">Reporting to the </w:t>
      </w:r>
      <w:r>
        <w:rPr>
          <w:rFonts w:ascii="Calibri" w:hAnsi="Calibri" w:cs="Calibri"/>
        </w:rPr>
        <w:t xml:space="preserve">Deputy </w:t>
      </w:r>
      <w:r w:rsidRPr="006D4F3B">
        <w:rPr>
          <w:rFonts w:ascii="Calibri" w:hAnsi="Calibri" w:cs="Calibri"/>
        </w:rPr>
        <w:t xml:space="preserve">WASH </w:t>
      </w:r>
      <w:r>
        <w:rPr>
          <w:rFonts w:ascii="Calibri" w:hAnsi="Calibri" w:cs="Calibri"/>
        </w:rPr>
        <w:t xml:space="preserve">Programme </w:t>
      </w:r>
      <w:r w:rsidRPr="006D4F3B">
        <w:rPr>
          <w:rFonts w:ascii="Calibri" w:hAnsi="Calibri" w:cs="Calibri"/>
        </w:rPr>
        <w:t xml:space="preserve">Manager, the Project Manager will be responsible for project-level technical leadership, and the coordination of district-level planning, delivery, monitoring and evaluation of the project. This includes ensuring expenditure is in line with the budget and implementation is on track to meet expected targets, plus managing the district project team and other resources available to the project and is responsible for creating and nurturing a team that will successfully implement the project. S/he will line manage WASH </w:t>
      </w:r>
      <w:r>
        <w:rPr>
          <w:rFonts w:ascii="Calibri" w:hAnsi="Calibri" w:cs="Calibri"/>
        </w:rPr>
        <w:t>Field Facilitators and Civil Technician</w:t>
      </w:r>
      <w:r w:rsidRPr="006D4F3B">
        <w:rPr>
          <w:rFonts w:ascii="Calibri" w:hAnsi="Calibri" w:cs="Calibri"/>
        </w:rPr>
        <w:t>. S/he will work in close collaboration with Project Accountant</w:t>
      </w:r>
      <w:r>
        <w:rPr>
          <w:rFonts w:ascii="Calibri" w:hAnsi="Calibri" w:cs="Calibri"/>
        </w:rPr>
        <w:t xml:space="preserve"> and Monitoring, Evaluation, Accountability and Learning (MEAL) Coordinator. </w:t>
      </w:r>
    </w:p>
    <w:p w14:paraId="75F3C69D" w14:textId="77777777" w:rsidR="00EB3CD0" w:rsidRPr="001C5475" w:rsidRDefault="00EB3CD0" w:rsidP="00EB3CD0">
      <w:pPr>
        <w:ind w:left="284"/>
        <w:rPr>
          <w:rFonts w:ascii="inherit" w:hAnsi="inherit"/>
          <w:sz w:val="24"/>
          <w:szCs w:val="24"/>
        </w:rPr>
      </w:pPr>
    </w:p>
    <w:p w14:paraId="24176581" w14:textId="77777777" w:rsidR="00EB3CD0" w:rsidRPr="001C5475" w:rsidRDefault="00EB3CD0" w:rsidP="00EB3CD0">
      <w:pPr>
        <w:spacing w:line="276" w:lineRule="auto"/>
        <w:ind w:left="284" w:right="5"/>
        <w:jc w:val="both"/>
        <w:rPr>
          <w:rFonts w:ascii="inherit" w:hAnsi="inherit"/>
          <w:sz w:val="24"/>
          <w:szCs w:val="24"/>
        </w:rPr>
      </w:pPr>
      <w:r w:rsidRPr="006D4F3B">
        <w:rPr>
          <w:rFonts w:ascii="Calibri" w:hAnsi="Calibri" w:cs="Calibri"/>
          <w:b/>
        </w:rPr>
        <w:t>Key duties and responsibilities:</w:t>
      </w:r>
    </w:p>
    <w:p w14:paraId="309DD211" w14:textId="77777777" w:rsidR="00EB3CD0" w:rsidRPr="006D4F3B" w:rsidRDefault="00EB3CD0" w:rsidP="00EB3CD0">
      <w:pPr>
        <w:numPr>
          <w:ilvl w:val="0"/>
          <w:numId w:val="4"/>
        </w:numPr>
        <w:spacing w:after="0" w:line="240" w:lineRule="auto"/>
        <w:rPr>
          <w:rFonts w:ascii="Calibri" w:hAnsi="Calibri" w:cs="Calibri"/>
        </w:rPr>
      </w:pPr>
      <w:r w:rsidRPr="006D4F3B">
        <w:rPr>
          <w:rFonts w:ascii="Calibri" w:hAnsi="Calibri" w:cs="Calibri"/>
        </w:rPr>
        <w:t>Responsible for day-to-day operations of the project activities, ensuring effective and efficient delivery of project results.</w:t>
      </w:r>
    </w:p>
    <w:p w14:paraId="3190A59A" w14:textId="77777777" w:rsidR="00EB3CD0" w:rsidRPr="006D4F3B" w:rsidRDefault="00EB3CD0" w:rsidP="00EB3CD0">
      <w:pPr>
        <w:numPr>
          <w:ilvl w:val="0"/>
          <w:numId w:val="4"/>
        </w:numPr>
        <w:spacing w:after="0" w:line="240" w:lineRule="auto"/>
        <w:rPr>
          <w:rFonts w:ascii="Calibri" w:hAnsi="Calibri" w:cs="Calibri"/>
        </w:rPr>
      </w:pPr>
      <w:r w:rsidRPr="006D4F3B">
        <w:rPr>
          <w:rFonts w:ascii="Calibri" w:hAnsi="Calibri" w:cs="Calibri"/>
        </w:rPr>
        <w:t>Developing and maintaining good relationships with DEC and DCT members</w:t>
      </w:r>
    </w:p>
    <w:p w14:paraId="152DCD1B" w14:textId="77777777" w:rsidR="00EB3CD0" w:rsidRPr="006D4F3B" w:rsidRDefault="00EB3CD0" w:rsidP="00EB3CD0">
      <w:pPr>
        <w:numPr>
          <w:ilvl w:val="0"/>
          <w:numId w:val="4"/>
        </w:numPr>
        <w:spacing w:after="0" w:line="240" w:lineRule="auto"/>
        <w:rPr>
          <w:rFonts w:ascii="Calibri" w:hAnsi="Calibri" w:cs="Calibri"/>
        </w:rPr>
      </w:pPr>
      <w:r w:rsidRPr="006D4F3B">
        <w:rPr>
          <w:rFonts w:ascii="Calibri" w:hAnsi="Calibri" w:cs="Calibri"/>
        </w:rPr>
        <w:t xml:space="preserve">Develop, implement and monitor project-level work plan and budget, in line with project log frame, agreed deliverables, and resources. This includes ensuring effective project budgetary control and monitoring in line with </w:t>
      </w:r>
      <w:r>
        <w:rPr>
          <w:rFonts w:ascii="Calibri" w:hAnsi="Calibri" w:cs="Calibri"/>
        </w:rPr>
        <w:t>SHA</w:t>
      </w:r>
      <w:r w:rsidRPr="006D4F3B">
        <w:rPr>
          <w:rFonts w:ascii="Calibri" w:hAnsi="Calibri" w:cs="Calibri"/>
        </w:rPr>
        <w:t>’s financial procedures and guidelines, and fraud and risk management policies.</w:t>
      </w:r>
    </w:p>
    <w:p w14:paraId="19223537" w14:textId="77777777" w:rsidR="00EB3CD0" w:rsidRPr="006D4F3B" w:rsidRDefault="00EB3CD0" w:rsidP="00EB3CD0">
      <w:pPr>
        <w:numPr>
          <w:ilvl w:val="0"/>
          <w:numId w:val="4"/>
        </w:numPr>
        <w:spacing w:after="0" w:line="240" w:lineRule="auto"/>
        <w:rPr>
          <w:rFonts w:ascii="Calibri" w:hAnsi="Calibri" w:cs="Calibri"/>
        </w:rPr>
      </w:pPr>
      <w:r w:rsidRPr="006D4F3B">
        <w:rPr>
          <w:rFonts w:ascii="Calibri" w:hAnsi="Calibri" w:cs="Calibri"/>
        </w:rPr>
        <w:t>Ensuring expenditure is within budget</w:t>
      </w:r>
    </w:p>
    <w:p w14:paraId="50603F7E" w14:textId="77777777" w:rsidR="00EB3CD0" w:rsidRPr="006D4F3B" w:rsidRDefault="00EB3CD0" w:rsidP="00EB3CD0">
      <w:pPr>
        <w:numPr>
          <w:ilvl w:val="0"/>
          <w:numId w:val="4"/>
        </w:numPr>
        <w:spacing w:after="0" w:line="240" w:lineRule="auto"/>
        <w:rPr>
          <w:rFonts w:ascii="Calibri" w:hAnsi="Calibri" w:cs="Calibri"/>
        </w:rPr>
      </w:pPr>
      <w:r w:rsidRPr="006D4F3B">
        <w:rPr>
          <w:rFonts w:ascii="Calibri" w:hAnsi="Calibri" w:cs="Calibri"/>
        </w:rPr>
        <w:t>Deliver expert technical support and guidance in all aspects of project implementation and budgets. This is particularly in terms of community-based management, stakeholder coordination, capacity building, and gender equality into the implementation of the project.</w:t>
      </w:r>
    </w:p>
    <w:p w14:paraId="1770ADAD" w14:textId="77777777" w:rsidR="00EB3CD0" w:rsidRPr="006D4F3B" w:rsidRDefault="00EB3CD0" w:rsidP="00EB3CD0">
      <w:pPr>
        <w:numPr>
          <w:ilvl w:val="0"/>
          <w:numId w:val="4"/>
        </w:numPr>
        <w:spacing w:after="0" w:line="240" w:lineRule="auto"/>
        <w:rPr>
          <w:rFonts w:ascii="Calibri" w:hAnsi="Calibri" w:cs="Calibri"/>
        </w:rPr>
      </w:pPr>
      <w:r w:rsidRPr="006D4F3B">
        <w:rPr>
          <w:rFonts w:ascii="Calibri" w:hAnsi="Calibri" w:cs="Calibri"/>
        </w:rPr>
        <w:t>Line manage the WASH Officers and coordination of project activities.</w:t>
      </w:r>
    </w:p>
    <w:p w14:paraId="58C384B6" w14:textId="77777777" w:rsidR="00EB3CD0" w:rsidRPr="006D4F3B" w:rsidRDefault="00EB3CD0" w:rsidP="00EB3CD0">
      <w:pPr>
        <w:numPr>
          <w:ilvl w:val="0"/>
          <w:numId w:val="4"/>
        </w:numPr>
        <w:spacing w:after="0" w:line="240" w:lineRule="auto"/>
        <w:rPr>
          <w:rFonts w:ascii="Calibri" w:hAnsi="Calibri" w:cs="Calibri"/>
        </w:rPr>
      </w:pPr>
      <w:r w:rsidRPr="006D4F3B">
        <w:rPr>
          <w:rFonts w:ascii="Calibri" w:hAnsi="Calibri" w:cs="Calibri"/>
        </w:rPr>
        <w:t xml:space="preserve">Ensure close collaboration and networking with all district partners, including government and communities, in liaison with other </w:t>
      </w:r>
      <w:r>
        <w:rPr>
          <w:rFonts w:ascii="Calibri" w:hAnsi="Calibri" w:cs="Calibri"/>
        </w:rPr>
        <w:t>SHA</w:t>
      </w:r>
      <w:r w:rsidRPr="006D4F3B">
        <w:rPr>
          <w:rFonts w:ascii="Calibri" w:hAnsi="Calibri" w:cs="Calibri"/>
        </w:rPr>
        <w:t xml:space="preserve"> projects, during all stages of project implementation.</w:t>
      </w:r>
    </w:p>
    <w:p w14:paraId="5FC7232A" w14:textId="77777777" w:rsidR="00EB3CD0" w:rsidRPr="006D4F3B" w:rsidRDefault="00EB3CD0" w:rsidP="00EB3CD0">
      <w:pPr>
        <w:numPr>
          <w:ilvl w:val="0"/>
          <w:numId w:val="4"/>
        </w:numPr>
        <w:spacing w:after="0" w:line="240" w:lineRule="auto"/>
        <w:rPr>
          <w:rFonts w:ascii="Calibri" w:hAnsi="Calibri" w:cs="Calibri"/>
        </w:rPr>
      </w:pPr>
      <w:r w:rsidRPr="006D4F3B">
        <w:rPr>
          <w:rFonts w:ascii="Calibri" w:hAnsi="Calibri" w:cs="Calibri"/>
        </w:rPr>
        <w:t xml:space="preserve">Closely monitor and assess </w:t>
      </w:r>
      <w:r>
        <w:rPr>
          <w:rFonts w:ascii="Calibri" w:hAnsi="Calibri" w:cs="Calibri"/>
        </w:rPr>
        <w:t>SHA</w:t>
      </w:r>
      <w:r w:rsidRPr="006D4F3B">
        <w:rPr>
          <w:rFonts w:ascii="Calibri" w:hAnsi="Calibri" w:cs="Calibri"/>
        </w:rPr>
        <w:t xml:space="preserve"> project activities to ensure relevance, effectiveness, efficiency.</w:t>
      </w:r>
    </w:p>
    <w:p w14:paraId="759CF56B" w14:textId="77777777" w:rsidR="00EB3CD0" w:rsidRPr="006D4F3B" w:rsidRDefault="00EB3CD0" w:rsidP="00EB3CD0">
      <w:pPr>
        <w:numPr>
          <w:ilvl w:val="0"/>
          <w:numId w:val="4"/>
        </w:numPr>
        <w:spacing w:after="0" w:line="240" w:lineRule="auto"/>
        <w:rPr>
          <w:rFonts w:ascii="Calibri" w:hAnsi="Calibri" w:cs="Calibri"/>
        </w:rPr>
      </w:pPr>
      <w:r w:rsidRPr="006D4F3B">
        <w:rPr>
          <w:rFonts w:ascii="Calibri" w:hAnsi="Calibri" w:cs="Calibri"/>
        </w:rPr>
        <w:t xml:space="preserve">Represent the </w:t>
      </w:r>
      <w:r>
        <w:rPr>
          <w:rFonts w:ascii="Calibri" w:hAnsi="Calibri" w:cs="Calibri"/>
        </w:rPr>
        <w:t>SHA</w:t>
      </w:r>
      <w:r w:rsidRPr="006D4F3B">
        <w:rPr>
          <w:rFonts w:ascii="Calibri" w:hAnsi="Calibri" w:cs="Calibri"/>
        </w:rPr>
        <w:t xml:space="preserve"> project and organisation at national and district level WASH Cluster emergency forums, where appropriate.</w:t>
      </w:r>
    </w:p>
    <w:p w14:paraId="2180110B" w14:textId="77777777" w:rsidR="00EB3CD0" w:rsidRDefault="00EB3CD0" w:rsidP="00EB3CD0">
      <w:pPr>
        <w:numPr>
          <w:ilvl w:val="0"/>
          <w:numId w:val="4"/>
        </w:numPr>
        <w:spacing w:after="0" w:line="240" w:lineRule="auto"/>
        <w:rPr>
          <w:rFonts w:ascii="Calibri" w:hAnsi="Calibri" w:cs="Calibri"/>
        </w:rPr>
      </w:pPr>
      <w:r w:rsidRPr="006D4F3B">
        <w:rPr>
          <w:rFonts w:ascii="Calibri" w:hAnsi="Calibri" w:cs="Calibri"/>
        </w:rPr>
        <w:t xml:space="preserve">Develop and submit weekly updates and monthly monitoring and documentation reports to </w:t>
      </w:r>
      <w:r>
        <w:rPr>
          <w:rFonts w:ascii="Calibri" w:hAnsi="Calibri" w:cs="Calibri"/>
        </w:rPr>
        <w:t>Deputy Program</w:t>
      </w:r>
      <w:r w:rsidRPr="006D4F3B">
        <w:rPr>
          <w:rFonts w:ascii="Calibri" w:hAnsi="Calibri" w:cs="Calibri"/>
        </w:rPr>
        <w:t xml:space="preserve"> Manager and Program Manager.</w:t>
      </w:r>
    </w:p>
    <w:p w14:paraId="3129AA0E" w14:textId="77777777" w:rsidR="008139D5" w:rsidRPr="008139D5" w:rsidRDefault="008139D5" w:rsidP="008139D5">
      <w:pPr>
        <w:keepNext/>
        <w:pBdr>
          <w:top w:val="nil"/>
          <w:left w:val="nil"/>
          <w:bottom w:val="nil"/>
          <w:right w:val="nil"/>
          <w:between w:val="nil"/>
        </w:pBdr>
        <w:spacing w:after="0" w:line="240" w:lineRule="auto"/>
        <w:contextualSpacing/>
        <w:jc w:val="both"/>
        <w:rPr>
          <w:rFonts w:ascii="Open Sans" w:eastAsia="Calibri" w:hAnsi="Open Sans" w:cs="Open Sans"/>
          <w:b/>
          <w:sz w:val="20"/>
          <w:szCs w:val="20"/>
        </w:rPr>
      </w:pPr>
    </w:p>
    <w:p w14:paraId="6427AB25" w14:textId="1DDE712A" w:rsidR="00577909" w:rsidRPr="00577909" w:rsidRDefault="00577909" w:rsidP="00107203">
      <w:pPr>
        <w:spacing w:line="276" w:lineRule="auto"/>
        <w:ind w:left="284" w:firstLine="360"/>
        <w:rPr>
          <w:rFonts w:ascii="Calibri" w:hAnsi="Calibri" w:cs="Calibri"/>
          <w:b/>
          <w:lang w:val="en-US"/>
        </w:rPr>
      </w:pPr>
      <w:r w:rsidRPr="006D4F3B">
        <w:rPr>
          <w:rFonts w:ascii="Calibri" w:hAnsi="Calibri" w:cs="Calibri"/>
          <w:b/>
        </w:rPr>
        <w:t xml:space="preserve">Education </w:t>
      </w:r>
      <w:r>
        <w:rPr>
          <w:rFonts w:ascii="Calibri" w:hAnsi="Calibri" w:cs="Calibri"/>
          <w:b/>
        </w:rPr>
        <w:t xml:space="preserve">Knowledge, Experience and Other </w:t>
      </w:r>
      <w:r w:rsidR="00587839">
        <w:rPr>
          <w:rFonts w:ascii="Calibri" w:hAnsi="Calibri" w:cs="Calibri"/>
          <w:b/>
        </w:rPr>
        <w:t>Requireme</w:t>
      </w:r>
      <w:proofErr w:type="spellStart"/>
      <w:r w:rsidR="00587839">
        <w:rPr>
          <w:rFonts w:ascii="Calibri" w:hAnsi="Calibri" w:cs="Calibri"/>
          <w:b/>
          <w:lang w:val="en-US"/>
        </w:rPr>
        <w:t>nt</w:t>
      </w:r>
      <w:proofErr w:type="spellEnd"/>
    </w:p>
    <w:p w14:paraId="60DD9BE2" w14:textId="77777777" w:rsidR="00577909" w:rsidRPr="006D4F3B" w:rsidRDefault="00577909" w:rsidP="00577909">
      <w:pPr>
        <w:numPr>
          <w:ilvl w:val="0"/>
          <w:numId w:val="4"/>
        </w:numPr>
        <w:spacing w:after="0" w:line="240" w:lineRule="auto"/>
        <w:rPr>
          <w:rFonts w:ascii="Calibri" w:hAnsi="Calibri" w:cs="Calibri"/>
        </w:rPr>
      </w:pPr>
      <w:r w:rsidRPr="006D4F3B">
        <w:rPr>
          <w:rFonts w:ascii="Calibri" w:hAnsi="Calibri" w:cs="Calibri"/>
        </w:rPr>
        <w:t>At least a Bachelor’s degree in Public Health, Water Resources Management, or Environmental Health, Community Development, Engineering and any other relevant field</w:t>
      </w:r>
    </w:p>
    <w:p w14:paraId="30B20717" w14:textId="77777777" w:rsidR="00577909" w:rsidRPr="006D4F3B" w:rsidRDefault="00577909" w:rsidP="00577909">
      <w:pPr>
        <w:numPr>
          <w:ilvl w:val="0"/>
          <w:numId w:val="4"/>
        </w:numPr>
        <w:spacing w:after="0" w:line="240" w:lineRule="auto"/>
        <w:rPr>
          <w:rFonts w:ascii="Calibri" w:hAnsi="Calibri" w:cs="Calibri"/>
        </w:rPr>
      </w:pPr>
      <w:r w:rsidRPr="006D4F3B">
        <w:rPr>
          <w:rFonts w:ascii="Calibri" w:hAnsi="Calibri" w:cs="Calibri"/>
        </w:rPr>
        <w:t>At least 3 years’ experience of working in WASH-related development projects in an International NGO.</w:t>
      </w:r>
    </w:p>
    <w:p w14:paraId="38C6DCF7" w14:textId="77777777" w:rsidR="00577909" w:rsidRPr="006D4F3B" w:rsidRDefault="00577909" w:rsidP="00577909">
      <w:pPr>
        <w:numPr>
          <w:ilvl w:val="0"/>
          <w:numId w:val="4"/>
        </w:numPr>
        <w:spacing w:after="0" w:line="240" w:lineRule="auto"/>
        <w:rPr>
          <w:rFonts w:ascii="Calibri" w:hAnsi="Calibri" w:cs="Calibri"/>
        </w:rPr>
      </w:pPr>
      <w:r w:rsidRPr="006D4F3B">
        <w:rPr>
          <w:rFonts w:ascii="Calibri" w:hAnsi="Calibri" w:cs="Calibri"/>
        </w:rPr>
        <w:t>Strong planning and budgets skills and experience.</w:t>
      </w:r>
    </w:p>
    <w:p w14:paraId="6A4F46B6" w14:textId="77777777" w:rsidR="00577909" w:rsidRPr="006D4F3B" w:rsidRDefault="00577909" w:rsidP="00577909">
      <w:pPr>
        <w:numPr>
          <w:ilvl w:val="0"/>
          <w:numId w:val="4"/>
        </w:numPr>
        <w:spacing w:after="0" w:line="240" w:lineRule="auto"/>
        <w:rPr>
          <w:rFonts w:ascii="Calibri" w:hAnsi="Calibri" w:cs="Calibri"/>
        </w:rPr>
      </w:pPr>
      <w:r w:rsidRPr="006D4F3B">
        <w:rPr>
          <w:rFonts w:ascii="Calibri" w:hAnsi="Calibri" w:cs="Calibri"/>
        </w:rPr>
        <w:t>Fluency in spoken and written English, Chichewa, including good English report writing skills.</w:t>
      </w:r>
    </w:p>
    <w:p w14:paraId="7E589F30" w14:textId="77777777" w:rsidR="00577909" w:rsidRPr="006D4F3B" w:rsidRDefault="00577909" w:rsidP="00577909">
      <w:pPr>
        <w:numPr>
          <w:ilvl w:val="0"/>
          <w:numId w:val="4"/>
        </w:numPr>
        <w:spacing w:after="0" w:line="240" w:lineRule="auto"/>
        <w:rPr>
          <w:rFonts w:ascii="Calibri" w:hAnsi="Calibri" w:cs="Calibri"/>
        </w:rPr>
      </w:pPr>
      <w:r w:rsidRPr="006D4F3B">
        <w:rPr>
          <w:rFonts w:ascii="Calibri" w:hAnsi="Calibri" w:cs="Calibri"/>
        </w:rPr>
        <w:t>Well-refined people management, team working and interpersonal skills.</w:t>
      </w:r>
    </w:p>
    <w:p w14:paraId="28DFE3EF" w14:textId="77777777" w:rsidR="00577909" w:rsidRPr="006D4F3B" w:rsidRDefault="00577909" w:rsidP="00577909">
      <w:pPr>
        <w:numPr>
          <w:ilvl w:val="0"/>
          <w:numId w:val="4"/>
        </w:numPr>
        <w:spacing w:after="0" w:line="240" w:lineRule="auto"/>
        <w:rPr>
          <w:rFonts w:ascii="Calibri" w:hAnsi="Calibri" w:cs="Calibri"/>
        </w:rPr>
      </w:pPr>
      <w:r w:rsidRPr="006D4F3B">
        <w:rPr>
          <w:rFonts w:ascii="Calibri" w:hAnsi="Calibri" w:cs="Calibri"/>
        </w:rPr>
        <w:t xml:space="preserve">Strong respect and empathy for rural communities, and an affinity to </w:t>
      </w:r>
      <w:r>
        <w:rPr>
          <w:rFonts w:ascii="Calibri" w:hAnsi="Calibri" w:cs="Calibri"/>
        </w:rPr>
        <w:t>SHA</w:t>
      </w:r>
      <w:r w:rsidRPr="006D4F3B">
        <w:rPr>
          <w:rFonts w:ascii="Calibri" w:hAnsi="Calibri" w:cs="Calibri"/>
        </w:rPr>
        <w:t>’s mission and values of integrity, dignity and environmental respect.</w:t>
      </w:r>
    </w:p>
    <w:p w14:paraId="30380617" w14:textId="77777777" w:rsidR="00577909" w:rsidRPr="006D4F3B" w:rsidRDefault="00577909" w:rsidP="00577909">
      <w:pPr>
        <w:numPr>
          <w:ilvl w:val="0"/>
          <w:numId w:val="4"/>
        </w:numPr>
        <w:spacing w:after="0" w:line="240" w:lineRule="auto"/>
        <w:rPr>
          <w:rFonts w:ascii="Calibri" w:hAnsi="Calibri" w:cs="Calibri"/>
        </w:rPr>
      </w:pPr>
      <w:r w:rsidRPr="006D4F3B">
        <w:rPr>
          <w:rFonts w:ascii="Calibri" w:hAnsi="Calibri" w:cs="Calibri"/>
        </w:rPr>
        <w:t>Team player that thrives in a fast-paced, collaborative, and entrepreneurial environment</w:t>
      </w:r>
    </w:p>
    <w:p w14:paraId="1AFD6961" w14:textId="115D6384" w:rsidR="00577909" w:rsidRPr="00363FC3" w:rsidRDefault="00577909" w:rsidP="00363FC3">
      <w:pPr>
        <w:numPr>
          <w:ilvl w:val="0"/>
          <w:numId w:val="4"/>
        </w:numPr>
        <w:spacing w:after="0" w:line="240" w:lineRule="auto"/>
        <w:rPr>
          <w:rFonts w:ascii="Calibri" w:hAnsi="Calibri" w:cs="Calibri"/>
        </w:rPr>
      </w:pPr>
      <w:r w:rsidRPr="006D4F3B">
        <w:rPr>
          <w:rFonts w:ascii="Calibri" w:hAnsi="Calibri" w:cs="Calibri"/>
        </w:rPr>
        <w:t>Ability to build/maintain good relationships with stakeholders – especially government staff and communities</w:t>
      </w:r>
    </w:p>
    <w:p w14:paraId="06C07892" w14:textId="77777777" w:rsidR="00577909" w:rsidRPr="006D4F3B" w:rsidRDefault="00577909" w:rsidP="00577909">
      <w:pPr>
        <w:numPr>
          <w:ilvl w:val="0"/>
          <w:numId w:val="4"/>
        </w:numPr>
        <w:spacing w:after="0" w:line="240" w:lineRule="auto"/>
        <w:rPr>
          <w:rFonts w:ascii="Calibri" w:hAnsi="Calibri" w:cs="Calibri"/>
        </w:rPr>
      </w:pPr>
      <w:r w:rsidRPr="006D4F3B">
        <w:rPr>
          <w:rFonts w:ascii="Calibri" w:hAnsi="Calibri" w:cs="Calibri"/>
        </w:rPr>
        <w:t>A full clean driving licence and ability to drive a four-wheel drive manual vehicle is essential.</w:t>
      </w:r>
    </w:p>
    <w:p w14:paraId="2BA2C048" w14:textId="77777777" w:rsidR="00363FC3" w:rsidRDefault="00363FC3" w:rsidP="008139D5">
      <w:pPr>
        <w:jc w:val="both"/>
        <w:rPr>
          <w:rFonts w:ascii="Open Sans" w:eastAsia="Calibri" w:hAnsi="Open Sans" w:cs="Open Sans"/>
          <w:sz w:val="20"/>
          <w:szCs w:val="20"/>
        </w:rPr>
      </w:pPr>
      <w:bookmarkStart w:id="0" w:name="_Hlk148967122"/>
    </w:p>
    <w:p w14:paraId="14F567DC" w14:textId="2A94DB03" w:rsidR="008139D5" w:rsidRPr="008139D5" w:rsidRDefault="008139D5" w:rsidP="008139D5">
      <w:pPr>
        <w:jc w:val="both"/>
        <w:rPr>
          <w:rFonts w:ascii="Open Sans" w:hAnsi="Open Sans" w:cs="Open Sans"/>
          <w:b/>
          <w:sz w:val="20"/>
          <w:szCs w:val="20"/>
          <w:u w:val="single"/>
          <w:lang w:val="en-US"/>
        </w:rPr>
      </w:pPr>
      <w:r w:rsidRPr="008139D5">
        <w:rPr>
          <w:rFonts w:ascii="Open Sans" w:hAnsi="Open Sans" w:cs="Open Sans"/>
          <w:b/>
          <w:sz w:val="20"/>
          <w:szCs w:val="20"/>
          <w:u w:val="single"/>
          <w:lang w:val="en-US"/>
        </w:rPr>
        <w:t xml:space="preserve">How to apply </w:t>
      </w:r>
    </w:p>
    <w:p w14:paraId="259E0C95" w14:textId="6F70852D" w:rsidR="008139D5" w:rsidRPr="008139D5" w:rsidRDefault="008139D5" w:rsidP="008139D5">
      <w:pPr>
        <w:jc w:val="both"/>
        <w:rPr>
          <w:rFonts w:ascii="Open Sans" w:hAnsi="Open Sans" w:cs="Open Sans"/>
          <w:sz w:val="20"/>
          <w:szCs w:val="20"/>
          <w:lang w:val="en-US"/>
        </w:rPr>
      </w:pPr>
      <w:r w:rsidRPr="008139D5">
        <w:rPr>
          <w:rFonts w:ascii="Open Sans" w:hAnsi="Open Sans" w:cs="Open Sans"/>
          <w:sz w:val="20"/>
          <w:szCs w:val="20"/>
          <w:lang w:val="en-US"/>
        </w:rPr>
        <w:t xml:space="preserve">Qualified and interested candidates who meet the stated requirements must submit a completed Application Form, downloadable on </w:t>
      </w:r>
      <w:hyperlink r:id="rId6" w:history="1">
        <w:r w:rsidRPr="008139D5">
          <w:rPr>
            <w:rStyle w:val="Hyperlink"/>
            <w:rFonts w:ascii="Open Sans" w:hAnsi="Open Sans" w:cs="Open Sans"/>
            <w:sz w:val="20"/>
            <w:szCs w:val="20"/>
          </w:rPr>
          <w:t>https://gsha.box.com/v/applicationform</w:t>
        </w:r>
      </w:hyperlink>
      <w:r w:rsidRPr="008139D5">
        <w:rPr>
          <w:rFonts w:ascii="Open Sans" w:hAnsi="Open Sans" w:cs="Open Sans"/>
          <w:sz w:val="20"/>
          <w:szCs w:val="20"/>
          <w:lang w:val="en-US"/>
        </w:rPr>
        <w:t>.</w:t>
      </w:r>
      <w:r w:rsidRPr="008139D5">
        <w:rPr>
          <w:rFonts w:ascii="Open Sans" w:hAnsi="Open Sans" w:cs="Open Sans"/>
          <w:sz w:val="20"/>
          <w:szCs w:val="20"/>
        </w:rPr>
        <w:t xml:space="preserve"> The completed application form should be uploaded together with the </w:t>
      </w:r>
      <w:r w:rsidRPr="008139D5">
        <w:rPr>
          <w:rFonts w:ascii="Open Sans" w:hAnsi="Open Sans" w:cs="Open Sans"/>
          <w:b/>
          <w:bCs/>
          <w:sz w:val="20"/>
          <w:szCs w:val="20"/>
          <w:lang w:val="en-US"/>
        </w:rPr>
        <w:t xml:space="preserve">Cover letter, Curriculum Vitae and </w:t>
      </w:r>
      <w:r w:rsidRPr="008139D5">
        <w:rPr>
          <w:rFonts w:ascii="Open Sans" w:hAnsi="Open Sans" w:cs="Open Sans"/>
          <w:b/>
          <w:bCs/>
          <w:sz w:val="20"/>
          <w:szCs w:val="20"/>
          <w:lang w:val="en-US"/>
        </w:rPr>
        <w:lastRenderedPageBreak/>
        <w:t xml:space="preserve">Copies Certificates </w:t>
      </w:r>
      <w:r w:rsidRPr="008139D5">
        <w:rPr>
          <w:rFonts w:ascii="Open Sans" w:hAnsi="Open Sans" w:cs="Open Sans"/>
          <w:sz w:val="20"/>
          <w:szCs w:val="20"/>
          <w:lang w:val="en-US"/>
        </w:rPr>
        <w:t xml:space="preserve">saved in your name to </w:t>
      </w:r>
      <w:hyperlink r:id="rId7" w:history="1">
        <w:r w:rsidR="005876A8" w:rsidRPr="00683C52">
          <w:rPr>
            <w:rStyle w:val="Hyperlink"/>
            <w:rFonts w:ascii="Open Sans" w:hAnsi="Open Sans" w:cs="Open Sans"/>
            <w:sz w:val="20"/>
            <w:szCs w:val="20"/>
            <w:lang w:val="en-US"/>
          </w:rPr>
          <w:t>https://selfhelpafrica.org/ie/careers-apply/?jbcd=500QD000008MKA4%20-%20Advert%20for%20Project%20Manager%20(52424</w:t>
        </w:r>
      </w:hyperlink>
      <w:r w:rsidR="005876A8">
        <w:rPr>
          <w:rFonts w:ascii="Open Sans" w:hAnsi="Open Sans" w:cs="Open Sans"/>
          <w:sz w:val="20"/>
          <w:szCs w:val="20"/>
          <w:lang w:val="en-US"/>
        </w:rPr>
        <w:t xml:space="preserve"> </w:t>
      </w:r>
    </w:p>
    <w:p w14:paraId="3B5589AB" w14:textId="77777777" w:rsidR="008139D5" w:rsidRPr="008139D5" w:rsidRDefault="008139D5" w:rsidP="008139D5">
      <w:pPr>
        <w:jc w:val="both"/>
        <w:rPr>
          <w:rFonts w:ascii="Open Sans" w:hAnsi="Open Sans" w:cs="Open Sans"/>
          <w:sz w:val="20"/>
          <w:szCs w:val="20"/>
          <w:lang w:val="en-US"/>
        </w:rPr>
      </w:pPr>
    </w:p>
    <w:p w14:paraId="5B8F4148" w14:textId="77777777" w:rsidR="008139D5" w:rsidRPr="008139D5" w:rsidRDefault="008139D5" w:rsidP="008139D5">
      <w:pPr>
        <w:jc w:val="both"/>
        <w:rPr>
          <w:rFonts w:ascii="Open Sans" w:hAnsi="Open Sans" w:cs="Open Sans"/>
          <w:b/>
          <w:bCs/>
          <w:sz w:val="20"/>
          <w:szCs w:val="20"/>
          <w:lang w:val="en-US"/>
        </w:rPr>
      </w:pPr>
      <w:r w:rsidRPr="008139D5">
        <w:rPr>
          <w:rFonts w:ascii="Open Sans" w:hAnsi="Open Sans" w:cs="Open Sans"/>
          <w:sz w:val="20"/>
          <w:szCs w:val="20"/>
          <w:lang w:val="en-US"/>
        </w:rPr>
        <w:t xml:space="preserve">No hard copies / physical applications will be accepted. </w:t>
      </w:r>
      <w:r w:rsidRPr="008139D5">
        <w:rPr>
          <w:rFonts w:ascii="Open Sans" w:hAnsi="Open Sans" w:cs="Open Sans"/>
          <w:b/>
          <w:bCs/>
          <w:sz w:val="20"/>
          <w:szCs w:val="20"/>
          <w:lang w:val="en-US"/>
        </w:rPr>
        <w:t>Please note zipped Folder will not be accessed.</w:t>
      </w:r>
    </w:p>
    <w:p w14:paraId="21C85108" w14:textId="4BB76650" w:rsidR="008139D5" w:rsidRPr="008139D5" w:rsidRDefault="008139D5" w:rsidP="008139D5">
      <w:pPr>
        <w:jc w:val="both"/>
        <w:rPr>
          <w:rFonts w:ascii="Open Sans" w:hAnsi="Open Sans" w:cs="Open Sans"/>
          <w:sz w:val="20"/>
          <w:szCs w:val="20"/>
          <w:u w:val="single"/>
        </w:rPr>
      </w:pPr>
      <w:r w:rsidRPr="008139D5">
        <w:rPr>
          <w:rFonts w:ascii="Open Sans" w:hAnsi="Open Sans" w:cs="Open Sans"/>
          <w:b/>
          <w:sz w:val="20"/>
          <w:szCs w:val="20"/>
          <w:lang w:val="en-US"/>
        </w:rPr>
        <w:t xml:space="preserve">Closing date for the receipt of completed application forms is </w:t>
      </w:r>
      <w:r w:rsidRPr="008139D5">
        <w:rPr>
          <w:rFonts w:ascii="Open Sans" w:hAnsi="Open Sans" w:cs="Open Sans"/>
          <w:b/>
          <w:sz w:val="20"/>
          <w:szCs w:val="20"/>
          <w:u w:val="single"/>
          <w:lang w:val="en-US"/>
        </w:rPr>
        <w:t>12:00 Midnight</w:t>
      </w:r>
      <w:r w:rsidR="00357650">
        <w:rPr>
          <w:rFonts w:ascii="Open Sans" w:hAnsi="Open Sans" w:cs="Open Sans"/>
          <w:b/>
          <w:sz w:val="20"/>
          <w:szCs w:val="20"/>
          <w:u w:val="single"/>
          <w:lang w:val="en-US"/>
        </w:rPr>
        <w:t xml:space="preserve"> </w:t>
      </w:r>
      <w:r w:rsidRPr="008139D5">
        <w:rPr>
          <w:rFonts w:ascii="Open Sans" w:hAnsi="Open Sans" w:cs="Open Sans"/>
          <w:b/>
          <w:sz w:val="20"/>
          <w:szCs w:val="20"/>
          <w:u w:val="single"/>
          <w:lang w:val="en-US"/>
        </w:rPr>
        <w:t xml:space="preserve">of </w:t>
      </w:r>
      <w:r w:rsidR="007C39B1">
        <w:rPr>
          <w:rFonts w:ascii="Open Sans" w:hAnsi="Open Sans" w:cs="Open Sans"/>
          <w:b/>
          <w:sz w:val="20"/>
          <w:szCs w:val="20"/>
          <w:u w:val="single"/>
          <w:lang w:val="en-US"/>
        </w:rPr>
        <w:t>1</w:t>
      </w:r>
      <w:r w:rsidR="006A50AC">
        <w:rPr>
          <w:rFonts w:ascii="Open Sans" w:hAnsi="Open Sans" w:cs="Open Sans"/>
          <w:b/>
          <w:sz w:val="20"/>
          <w:szCs w:val="20"/>
          <w:u w:val="single"/>
          <w:lang w:val="en-US"/>
        </w:rPr>
        <w:t>9</w:t>
      </w:r>
      <w:r w:rsidR="006A50AC" w:rsidRPr="006A50AC">
        <w:rPr>
          <w:rFonts w:ascii="Open Sans" w:hAnsi="Open Sans" w:cs="Open Sans"/>
          <w:b/>
          <w:sz w:val="20"/>
          <w:szCs w:val="20"/>
          <w:u w:val="single"/>
          <w:vertAlign w:val="superscript"/>
          <w:lang w:val="en-US"/>
        </w:rPr>
        <w:t>th</w:t>
      </w:r>
      <w:r w:rsidR="006A50AC">
        <w:rPr>
          <w:rFonts w:ascii="Open Sans" w:hAnsi="Open Sans" w:cs="Open Sans"/>
          <w:b/>
          <w:sz w:val="20"/>
          <w:szCs w:val="20"/>
          <w:u w:val="single"/>
          <w:lang w:val="en-US"/>
        </w:rPr>
        <w:t xml:space="preserve"> February, 2024</w:t>
      </w:r>
      <w:r w:rsidR="0012134A">
        <w:rPr>
          <w:rFonts w:ascii="Open Sans" w:hAnsi="Open Sans" w:cs="Open Sans"/>
          <w:b/>
          <w:sz w:val="20"/>
          <w:szCs w:val="20"/>
          <w:u w:val="single"/>
          <w:lang w:val="en-US"/>
        </w:rPr>
        <w:t xml:space="preserve">. </w:t>
      </w:r>
      <w:r w:rsidRPr="008139D5">
        <w:rPr>
          <w:rFonts w:ascii="Open Sans" w:hAnsi="Open Sans" w:cs="Open Sans"/>
          <w:sz w:val="20"/>
          <w:szCs w:val="20"/>
          <w:lang w:val="en-US"/>
        </w:rPr>
        <w:t xml:space="preserve">Only short-listed candidates will be contacted. </w:t>
      </w:r>
    </w:p>
    <w:p w14:paraId="1CD96CA3" w14:textId="77777777" w:rsidR="008139D5" w:rsidRPr="008139D5" w:rsidRDefault="008139D5" w:rsidP="008139D5">
      <w:pPr>
        <w:jc w:val="both"/>
        <w:rPr>
          <w:rFonts w:ascii="Open Sans" w:hAnsi="Open Sans" w:cs="Open Sans"/>
          <w:iCs/>
          <w:sz w:val="20"/>
          <w:szCs w:val="20"/>
        </w:rPr>
      </w:pPr>
      <w:r w:rsidRPr="008139D5">
        <w:rPr>
          <w:rFonts w:ascii="Open Sans" w:hAnsi="Open Sans" w:cs="Open Sans"/>
          <w:iCs/>
          <w:sz w:val="20"/>
          <w:szCs w:val="20"/>
        </w:rPr>
        <w:t>Self Help Africa takes the safety and well-being of all those we work with, and our staff, very seriously. We have a zero-tolerance policy on abuse. Our recruitment is safe, meaning that we recruit staff with the highest values and standards of ethical behaviour</w:t>
      </w:r>
      <w:r w:rsidRPr="008139D5">
        <w:rPr>
          <w:rFonts w:ascii="Open Sans" w:hAnsi="Open Sans" w:cs="Open Sans"/>
          <w:sz w:val="20"/>
          <w:szCs w:val="20"/>
        </w:rPr>
        <w:t xml:space="preserve">. </w:t>
      </w:r>
      <w:r w:rsidRPr="008139D5">
        <w:rPr>
          <w:rFonts w:ascii="Open Sans" w:hAnsi="Open Sans" w:cs="Open Sans"/>
          <w:iCs/>
          <w:sz w:val="20"/>
          <w:szCs w:val="20"/>
        </w:rPr>
        <w:t>Self Help Africa has a Safeguarding Children and Vulnerable Adults Policy, which reflects our commitment to protecting the people with whom we work. All candidates will be expected to comply with this policy and its procedures.</w:t>
      </w:r>
    </w:p>
    <w:p w14:paraId="5C295CB0" w14:textId="77777777" w:rsidR="008139D5" w:rsidRPr="008139D5" w:rsidRDefault="008139D5" w:rsidP="008139D5">
      <w:pPr>
        <w:jc w:val="both"/>
        <w:rPr>
          <w:rFonts w:ascii="Open Sans" w:hAnsi="Open Sans" w:cs="Open Sans"/>
          <w:b/>
          <w:sz w:val="20"/>
          <w:szCs w:val="20"/>
        </w:rPr>
      </w:pPr>
      <w:r w:rsidRPr="008139D5">
        <w:rPr>
          <w:rFonts w:ascii="Open Sans" w:hAnsi="Open Sans" w:cs="Open Sans"/>
          <w:sz w:val="20"/>
          <w:szCs w:val="20"/>
        </w:rPr>
        <w:t xml:space="preserve">For more information about the organisation, please visit our website at </w:t>
      </w:r>
      <w:hyperlink r:id="rId8" w:history="1">
        <w:r w:rsidRPr="008139D5">
          <w:rPr>
            <w:rStyle w:val="Hyperlink"/>
            <w:rFonts w:ascii="Open Sans" w:hAnsi="Open Sans" w:cs="Open Sans"/>
            <w:sz w:val="20"/>
            <w:szCs w:val="20"/>
          </w:rPr>
          <w:t>www.selfhelpafrica.net</w:t>
        </w:r>
      </w:hyperlink>
      <w:r w:rsidRPr="008139D5">
        <w:rPr>
          <w:rFonts w:ascii="Open Sans" w:hAnsi="Open Sans" w:cs="Open Sans"/>
          <w:sz w:val="20"/>
          <w:szCs w:val="20"/>
        </w:rPr>
        <w:t xml:space="preserve">. </w:t>
      </w:r>
    </w:p>
    <w:bookmarkEnd w:id="0"/>
    <w:p w14:paraId="39D5C3F9" w14:textId="77777777" w:rsidR="008139D5" w:rsidRPr="008139D5" w:rsidRDefault="008139D5" w:rsidP="00357650">
      <w:pPr>
        <w:jc w:val="center"/>
        <w:rPr>
          <w:rFonts w:ascii="Open Sans" w:hAnsi="Open Sans" w:cs="Open Sans"/>
          <w:b/>
          <w:sz w:val="20"/>
          <w:szCs w:val="20"/>
          <w:u w:val="single"/>
        </w:rPr>
      </w:pPr>
      <w:r w:rsidRPr="008139D5">
        <w:rPr>
          <w:rFonts w:ascii="Open Sans" w:hAnsi="Open Sans" w:cs="Open Sans"/>
          <w:b/>
          <w:sz w:val="20"/>
          <w:szCs w:val="20"/>
        </w:rPr>
        <w:t>SHA is an equal opportunity employer.</w:t>
      </w:r>
    </w:p>
    <w:p w14:paraId="4749236D" w14:textId="77777777" w:rsidR="008139D5" w:rsidRPr="008139D5" w:rsidRDefault="008139D5" w:rsidP="008139D5">
      <w:pPr>
        <w:spacing w:after="0" w:line="276" w:lineRule="auto"/>
        <w:jc w:val="both"/>
        <w:rPr>
          <w:rFonts w:ascii="Open Sans" w:eastAsia="Calibri" w:hAnsi="Open Sans" w:cs="Open Sans"/>
          <w:sz w:val="20"/>
          <w:szCs w:val="20"/>
        </w:rPr>
      </w:pPr>
    </w:p>
    <w:p w14:paraId="69736B77" w14:textId="77777777" w:rsidR="00AE20B8" w:rsidRPr="008139D5" w:rsidRDefault="00AE20B8" w:rsidP="008139D5">
      <w:pPr>
        <w:spacing w:after="0" w:line="276" w:lineRule="auto"/>
        <w:jc w:val="both"/>
        <w:rPr>
          <w:rFonts w:ascii="Open Sans" w:eastAsia="Calibri" w:hAnsi="Open Sans" w:cs="Open Sans"/>
          <w:sz w:val="20"/>
          <w:szCs w:val="20"/>
          <w:lang w:val="en-US"/>
        </w:rPr>
      </w:pPr>
    </w:p>
    <w:p w14:paraId="211D4278" w14:textId="77777777" w:rsidR="00AE20B8" w:rsidRPr="008139D5" w:rsidRDefault="00AE20B8" w:rsidP="008139D5">
      <w:pPr>
        <w:jc w:val="both"/>
        <w:rPr>
          <w:rFonts w:ascii="Open Sans" w:hAnsi="Open Sans" w:cs="Open Sans"/>
          <w:noProof/>
          <w:color w:val="FF5546"/>
          <w:sz w:val="20"/>
          <w:szCs w:val="20"/>
        </w:rPr>
      </w:pPr>
    </w:p>
    <w:p w14:paraId="144BFA8F" w14:textId="77777777" w:rsidR="00052F41" w:rsidRPr="008139D5" w:rsidRDefault="00052F41" w:rsidP="008139D5">
      <w:pPr>
        <w:jc w:val="both"/>
        <w:rPr>
          <w:rFonts w:ascii="Open Sans" w:hAnsi="Open Sans" w:cs="Open Sans"/>
          <w:sz w:val="20"/>
          <w:szCs w:val="20"/>
        </w:rPr>
      </w:pPr>
    </w:p>
    <w:sectPr w:rsidR="00052F41" w:rsidRPr="008139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88A"/>
    <w:multiLevelType w:val="multilevel"/>
    <w:tmpl w:val="200493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0C10A2"/>
    <w:multiLevelType w:val="multilevel"/>
    <w:tmpl w:val="B6C67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591A3D"/>
    <w:multiLevelType w:val="hybridMultilevel"/>
    <w:tmpl w:val="AC7A610A"/>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3" w15:restartNumberingAfterBreak="0">
    <w:nsid w:val="6CDB6A00"/>
    <w:multiLevelType w:val="multilevel"/>
    <w:tmpl w:val="97503C8E"/>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num w:numId="1" w16cid:durableId="1360202560">
    <w:abstractNumId w:val="1"/>
  </w:num>
  <w:num w:numId="2" w16cid:durableId="1932664423">
    <w:abstractNumId w:val="0"/>
  </w:num>
  <w:num w:numId="3" w16cid:durableId="150564576">
    <w:abstractNumId w:val="3"/>
  </w:num>
  <w:num w:numId="4" w16cid:durableId="2120026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73"/>
    <w:rsid w:val="00052F41"/>
    <w:rsid w:val="00107203"/>
    <w:rsid w:val="0012134A"/>
    <w:rsid w:val="00357650"/>
    <w:rsid w:val="00363FC3"/>
    <w:rsid w:val="004306D5"/>
    <w:rsid w:val="00577909"/>
    <w:rsid w:val="005876A8"/>
    <w:rsid w:val="00587839"/>
    <w:rsid w:val="005F06BE"/>
    <w:rsid w:val="006A0F43"/>
    <w:rsid w:val="006A50AC"/>
    <w:rsid w:val="006D2713"/>
    <w:rsid w:val="00753AC0"/>
    <w:rsid w:val="007C39B1"/>
    <w:rsid w:val="008139D5"/>
    <w:rsid w:val="00AE20B8"/>
    <w:rsid w:val="00C30A73"/>
    <w:rsid w:val="00C61874"/>
    <w:rsid w:val="00EB3CD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EF2F"/>
  <w15:chartTrackingRefBased/>
  <w15:docId w15:val="{E939F2F0-2483-42B2-859E-9F3C588E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39D5"/>
    <w:pPr>
      <w:numPr>
        <w:numId w:val="3"/>
      </w:numPr>
      <w:spacing w:after="320" w:line="320" w:lineRule="exact"/>
      <w:outlineLvl w:val="0"/>
    </w:pPr>
    <w:rPr>
      <w:rFonts w:ascii="Arial" w:eastAsia="Arial" w:hAnsi="Arial" w:cs="Arial"/>
      <w:b/>
      <w:color w:val="000000"/>
      <w:kern w:val="0"/>
      <w:sz w:val="28"/>
      <w:szCs w:val="20"/>
      <w:lang w:val="en-GB" w:eastAsia="en-GB"/>
      <w14:ligatures w14:val="none"/>
    </w:rPr>
  </w:style>
  <w:style w:type="paragraph" w:styleId="Heading2">
    <w:name w:val="heading 2"/>
    <w:next w:val="Normal"/>
    <w:link w:val="Heading2Char"/>
    <w:uiPriority w:val="9"/>
    <w:semiHidden/>
    <w:unhideWhenUsed/>
    <w:qFormat/>
    <w:rsid w:val="008139D5"/>
    <w:pPr>
      <w:numPr>
        <w:ilvl w:val="1"/>
        <w:numId w:val="3"/>
      </w:numPr>
      <w:spacing w:after="0" w:line="260" w:lineRule="exact"/>
      <w:outlineLvl w:val="1"/>
    </w:pPr>
    <w:rPr>
      <w:rFonts w:ascii="Arial" w:eastAsia="Arial" w:hAnsi="Arial" w:cs="Arial"/>
      <w:b/>
      <w:kern w:val="0"/>
      <w:szCs w:val="20"/>
      <w:lang w:val="en-GB" w:eastAsia="en-GB"/>
      <w14:ligatures w14:val="none"/>
    </w:rPr>
  </w:style>
  <w:style w:type="paragraph" w:styleId="Heading3">
    <w:name w:val="heading 3"/>
    <w:basedOn w:val="Normal"/>
    <w:next w:val="Normal"/>
    <w:link w:val="Heading3Char"/>
    <w:uiPriority w:val="9"/>
    <w:semiHidden/>
    <w:unhideWhenUsed/>
    <w:qFormat/>
    <w:rsid w:val="008139D5"/>
    <w:pPr>
      <w:keepNext/>
      <w:numPr>
        <w:ilvl w:val="2"/>
        <w:numId w:val="3"/>
      </w:numPr>
      <w:spacing w:after="0" w:line="260" w:lineRule="exact"/>
      <w:outlineLvl w:val="2"/>
    </w:pPr>
    <w:rPr>
      <w:rFonts w:ascii="Arial" w:eastAsia="Arial" w:hAnsi="Arial" w:cs="Arial"/>
      <w:b/>
      <w:i/>
      <w:color w:val="000000"/>
      <w:kern w:val="28"/>
      <w:sz w:val="20"/>
      <w:szCs w:val="20"/>
      <w:lang w:val="en-GB" w:eastAsia="en-GB"/>
      <w14:ligatures w14:val="none"/>
    </w:rPr>
  </w:style>
  <w:style w:type="paragraph" w:styleId="Heading4">
    <w:name w:val="heading 4"/>
    <w:basedOn w:val="Normal"/>
    <w:next w:val="Normal"/>
    <w:link w:val="Heading4Char"/>
    <w:uiPriority w:val="9"/>
    <w:semiHidden/>
    <w:unhideWhenUsed/>
    <w:qFormat/>
    <w:rsid w:val="008139D5"/>
    <w:pPr>
      <w:numPr>
        <w:ilvl w:val="3"/>
        <w:numId w:val="3"/>
      </w:numPr>
      <w:spacing w:after="0" w:line="260" w:lineRule="exact"/>
      <w:outlineLvl w:val="3"/>
    </w:pPr>
    <w:rPr>
      <w:rFonts w:ascii="Arial" w:eastAsia="Arial" w:hAnsi="Arial" w:cs="Arial"/>
      <w:b/>
      <w:color w:val="000000"/>
      <w:kern w:val="0"/>
      <w:sz w:val="20"/>
      <w:szCs w:val="20"/>
      <w:lang w:val="en-GB" w:eastAsia="en-GB"/>
      <w14:ligatures w14:val="none"/>
    </w:rPr>
  </w:style>
  <w:style w:type="paragraph" w:styleId="Heading5">
    <w:name w:val="heading 5"/>
    <w:aliases w:val="h5"/>
    <w:basedOn w:val="Normal"/>
    <w:next w:val="Normal"/>
    <w:link w:val="Heading5Char"/>
    <w:uiPriority w:val="9"/>
    <w:semiHidden/>
    <w:unhideWhenUsed/>
    <w:qFormat/>
    <w:rsid w:val="008139D5"/>
    <w:pPr>
      <w:keepNext/>
      <w:numPr>
        <w:ilvl w:val="4"/>
        <w:numId w:val="3"/>
      </w:numPr>
      <w:spacing w:after="0" w:line="260" w:lineRule="exact"/>
      <w:jc w:val="center"/>
      <w:outlineLvl w:val="4"/>
    </w:pPr>
    <w:rPr>
      <w:rFonts w:ascii="Arial" w:eastAsia="Arial" w:hAnsi="Arial" w:cs="Arial"/>
      <w:b/>
      <w:color w:val="000000"/>
      <w:kern w:val="0"/>
      <w:sz w:val="20"/>
      <w:szCs w:val="20"/>
      <w:lang w:val="en-GB" w:eastAsia="en-GB"/>
      <w14:ligatures w14:val="none"/>
    </w:rPr>
  </w:style>
  <w:style w:type="paragraph" w:styleId="Heading6">
    <w:name w:val="heading 6"/>
    <w:basedOn w:val="Normal"/>
    <w:next w:val="Normal"/>
    <w:link w:val="Heading6Char"/>
    <w:uiPriority w:val="9"/>
    <w:semiHidden/>
    <w:unhideWhenUsed/>
    <w:qFormat/>
    <w:rsid w:val="008139D5"/>
    <w:pPr>
      <w:keepNext/>
      <w:numPr>
        <w:ilvl w:val="5"/>
        <w:numId w:val="3"/>
      </w:numPr>
      <w:spacing w:after="0" w:line="260" w:lineRule="exact"/>
      <w:jc w:val="center"/>
      <w:outlineLvl w:val="5"/>
    </w:pPr>
    <w:rPr>
      <w:rFonts w:ascii="Arial" w:eastAsia="Arial" w:hAnsi="Arial" w:cs="Arial"/>
      <w:b/>
      <w:color w:val="000000"/>
      <w:kern w:val="0"/>
      <w:sz w:val="20"/>
      <w:szCs w:val="20"/>
      <w:lang w:val="en-GB" w:eastAsia="en-GB"/>
      <w14:ligatures w14:val="none"/>
    </w:rPr>
  </w:style>
  <w:style w:type="paragraph" w:styleId="Heading7">
    <w:name w:val="heading 7"/>
    <w:basedOn w:val="Normal"/>
    <w:next w:val="Normal"/>
    <w:link w:val="Heading7Char"/>
    <w:qFormat/>
    <w:rsid w:val="008139D5"/>
    <w:pPr>
      <w:keepNext/>
      <w:numPr>
        <w:ilvl w:val="6"/>
        <w:numId w:val="3"/>
      </w:numPr>
      <w:spacing w:after="0" w:line="260" w:lineRule="exact"/>
      <w:outlineLvl w:val="6"/>
    </w:pPr>
    <w:rPr>
      <w:rFonts w:ascii="Arial" w:eastAsia="Arial" w:hAnsi="Arial" w:cs="Arial"/>
      <w:b/>
      <w:color w:val="000000"/>
      <w:kern w:val="0"/>
      <w:sz w:val="20"/>
      <w:szCs w:val="20"/>
      <w:lang w:val="en-GB" w:eastAsia="en-GB"/>
      <w14:ligatures w14:val="none"/>
    </w:rPr>
  </w:style>
  <w:style w:type="paragraph" w:styleId="Heading8">
    <w:name w:val="heading 8"/>
    <w:basedOn w:val="Normal"/>
    <w:next w:val="Normal"/>
    <w:link w:val="Heading8Char"/>
    <w:qFormat/>
    <w:rsid w:val="008139D5"/>
    <w:pPr>
      <w:keepNext/>
      <w:numPr>
        <w:ilvl w:val="7"/>
        <w:numId w:val="3"/>
      </w:numPr>
      <w:spacing w:after="0" w:line="260" w:lineRule="exact"/>
      <w:jc w:val="both"/>
      <w:outlineLvl w:val="7"/>
    </w:pPr>
    <w:rPr>
      <w:rFonts w:ascii="Helvetica 55 Roman" w:eastAsia="Arial" w:hAnsi="Helvetica 55 Roman" w:cs="Arial"/>
      <w:b/>
      <w:i/>
      <w:color w:val="000000"/>
      <w:kern w:val="0"/>
      <w:sz w:val="18"/>
      <w:szCs w:val="20"/>
      <w:lang w:val="en-GB" w:eastAsia="en-GB"/>
      <w14:ligatures w14:val="none"/>
    </w:rPr>
  </w:style>
  <w:style w:type="paragraph" w:styleId="Heading9">
    <w:name w:val="heading 9"/>
    <w:basedOn w:val="Normal"/>
    <w:next w:val="Normal"/>
    <w:link w:val="Heading9Char"/>
    <w:qFormat/>
    <w:rsid w:val="008139D5"/>
    <w:pPr>
      <w:keepNext/>
      <w:numPr>
        <w:ilvl w:val="8"/>
        <w:numId w:val="3"/>
      </w:numPr>
      <w:spacing w:after="0" w:line="260" w:lineRule="exact"/>
      <w:jc w:val="both"/>
      <w:outlineLvl w:val="8"/>
    </w:pPr>
    <w:rPr>
      <w:rFonts w:ascii="Arial" w:eastAsia="Arial" w:hAnsi="Arial" w:cs="Arial"/>
      <w:b/>
      <w:color w:val="000000"/>
      <w:kern w:val="0"/>
      <w:sz w:val="20"/>
      <w:szCs w:val="2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52F41"/>
    <w:pPr>
      <w:spacing w:after="0" w:line="240" w:lineRule="auto"/>
      <w:jc w:val="center"/>
    </w:pPr>
    <w:rPr>
      <w:rFonts w:ascii="Times New Roman" w:eastAsia="Times New Roman" w:hAnsi="Times New Roman" w:cs="Times New Roman"/>
      <w:b/>
      <w:kern w:val="0"/>
      <w:sz w:val="24"/>
      <w:szCs w:val="20"/>
      <w:lang w:val="en-GB"/>
      <w14:ligatures w14:val="none"/>
    </w:rPr>
  </w:style>
  <w:style w:type="character" w:customStyle="1" w:styleId="TitleChar">
    <w:name w:val="Title Char"/>
    <w:basedOn w:val="DefaultParagraphFont"/>
    <w:link w:val="Title"/>
    <w:rsid w:val="00052F41"/>
    <w:rPr>
      <w:rFonts w:ascii="Times New Roman" w:eastAsia="Times New Roman" w:hAnsi="Times New Roman" w:cs="Times New Roman"/>
      <w:b/>
      <w:kern w:val="0"/>
      <w:sz w:val="24"/>
      <w:szCs w:val="20"/>
      <w:lang w:val="en-GB"/>
      <w14:ligatures w14:val="none"/>
    </w:rPr>
  </w:style>
  <w:style w:type="character" w:customStyle="1" w:styleId="Heading1Char">
    <w:name w:val="Heading 1 Char"/>
    <w:basedOn w:val="DefaultParagraphFont"/>
    <w:link w:val="Heading1"/>
    <w:uiPriority w:val="9"/>
    <w:rsid w:val="008139D5"/>
    <w:rPr>
      <w:rFonts w:ascii="Arial" w:eastAsia="Arial" w:hAnsi="Arial" w:cs="Arial"/>
      <w:b/>
      <w:color w:val="000000"/>
      <w:kern w:val="0"/>
      <w:sz w:val="28"/>
      <w:szCs w:val="20"/>
      <w:lang w:val="en-GB" w:eastAsia="en-GB"/>
      <w14:ligatures w14:val="none"/>
    </w:rPr>
  </w:style>
  <w:style w:type="character" w:customStyle="1" w:styleId="Heading2Char">
    <w:name w:val="Heading 2 Char"/>
    <w:basedOn w:val="DefaultParagraphFont"/>
    <w:link w:val="Heading2"/>
    <w:uiPriority w:val="9"/>
    <w:semiHidden/>
    <w:rsid w:val="008139D5"/>
    <w:rPr>
      <w:rFonts w:ascii="Arial" w:eastAsia="Arial" w:hAnsi="Arial" w:cs="Arial"/>
      <w:b/>
      <w:kern w:val="0"/>
      <w:szCs w:val="20"/>
      <w:lang w:val="en-GB" w:eastAsia="en-GB"/>
      <w14:ligatures w14:val="none"/>
    </w:rPr>
  </w:style>
  <w:style w:type="character" w:customStyle="1" w:styleId="Heading3Char">
    <w:name w:val="Heading 3 Char"/>
    <w:basedOn w:val="DefaultParagraphFont"/>
    <w:link w:val="Heading3"/>
    <w:uiPriority w:val="9"/>
    <w:semiHidden/>
    <w:rsid w:val="008139D5"/>
    <w:rPr>
      <w:rFonts w:ascii="Arial" w:eastAsia="Arial" w:hAnsi="Arial" w:cs="Arial"/>
      <w:b/>
      <w:i/>
      <w:color w:val="000000"/>
      <w:kern w:val="28"/>
      <w:sz w:val="20"/>
      <w:szCs w:val="20"/>
      <w:lang w:val="en-GB" w:eastAsia="en-GB"/>
      <w14:ligatures w14:val="none"/>
    </w:rPr>
  </w:style>
  <w:style w:type="character" w:customStyle="1" w:styleId="Heading4Char">
    <w:name w:val="Heading 4 Char"/>
    <w:basedOn w:val="DefaultParagraphFont"/>
    <w:link w:val="Heading4"/>
    <w:uiPriority w:val="9"/>
    <w:semiHidden/>
    <w:rsid w:val="008139D5"/>
    <w:rPr>
      <w:rFonts w:ascii="Arial" w:eastAsia="Arial" w:hAnsi="Arial" w:cs="Arial"/>
      <w:b/>
      <w:color w:val="000000"/>
      <w:kern w:val="0"/>
      <w:sz w:val="20"/>
      <w:szCs w:val="20"/>
      <w:lang w:val="en-GB" w:eastAsia="en-GB"/>
      <w14:ligatures w14:val="none"/>
    </w:rPr>
  </w:style>
  <w:style w:type="character" w:customStyle="1" w:styleId="Heading5Char">
    <w:name w:val="Heading 5 Char"/>
    <w:aliases w:val="h5 Char"/>
    <w:basedOn w:val="DefaultParagraphFont"/>
    <w:link w:val="Heading5"/>
    <w:uiPriority w:val="9"/>
    <w:semiHidden/>
    <w:rsid w:val="008139D5"/>
    <w:rPr>
      <w:rFonts w:ascii="Arial" w:eastAsia="Arial" w:hAnsi="Arial" w:cs="Arial"/>
      <w:b/>
      <w:color w:val="000000"/>
      <w:kern w:val="0"/>
      <w:sz w:val="20"/>
      <w:szCs w:val="20"/>
      <w:lang w:val="en-GB" w:eastAsia="en-GB"/>
      <w14:ligatures w14:val="none"/>
    </w:rPr>
  </w:style>
  <w:style w:type="character" w:customStyle="1" w:styleId="Heading6Char">
    <w:name w:val="Heading 6 Char"/>
    <w:basedOn w:val="DefaultParagraphFont"/>
    <w:link w:val="Heading6"/>
    <w:uiPriority w:val="9"/>
    <w:semiHidden/>
    <w:rsid w:val="008139D5"/>
    <w:rPr>
      <w:rFonts w:ascii="Arial" w:eastAsia="Arial" w:hAnsi="Arial" w:cs="Arial"/>
      <w:b/>
      <w:color w:val="000000"/>
      <w:kern w:val="0"/>
      <w:sz w:val="20"/>
      <w:szCs w:val="20"/>
      <w:lang w:val="en-GB" w:eastAsia="en-GB"/>
      <w14:ligatures w14:val="none"/>
    </w:rPr>
  </w:style>
  <w:style w:type="character" w:customStyle="1" w:styleId="Heading7Char">
    <w:name w:val="Heading 7 Char"/>
    <w:basedOn w:val="DefaultParagraphFont"/>
    <w:link w:val="Heading7"/>
    <w:rsid w:val="008139D5"/>
    <w:rPr>
      <w:rFonts w:ascii="Arial" w:eastAsia="Arial" w:hAnsi="Arial" w:cs="Arial"/>
      <w:b/>
      <w:color w:val="000000"/>
      <w:kern w:val="0"/>
      <w:sz w:val="20"/>
      <w:szCs w:val="20"/>
      <w:lang w:val="en-GB" w:eastAsia="en-GB"/>
      <w14:ligatures w14:val="none"/>
    </w:rPr>
  </w:style>
  <w:style w:type="character" w:customStyle="1" w:styleId="Heading8Char">
    <w:name w:val="Heading 8 Char"/>
    <w:basedOn w:val="DefaultParagraphFont"/>
    <w:link w:val="Heading8"/>
    <w:rsid w:val="008139D5"/>
    <w:rPr>
      <w:rFonts w:ascii="Helvetica 55 Roman" w:eastAsia="Arial" w:hAnsi="Helvetica 55 Roman" w:cs="Arial"/>
      <w:b/>
      <w:i/>
      <w:color w:val="000000"/>
      <w:kern w:val="0"/>
      <w:sz w:val="18"/>
      <w:szCs w:val="20"/>
      <w:lang w:val="en-GB" w:eastAsia="en-GB"/>
      <w14:ligatures w14:val="none"/>
    </w:rPr>
  </w:style>
  <w:style w:type="character" w:customStyle="1" w:styleId="Heading9Char">
    <w:name w:val="Heading 9 Char"/>
    <w:basedOn w:val="DefaultParagraphFont"/>
    <w:link w:val="Heading9"/>
    <w:rsid w:val="008139D5"/>
    <w:rPr>
      <w:rFonts w:ascii="Arial" w:eastAsia="Arial" w:hAnsi="Arial" w:cs="Arial"/>
      <w:b/>
      <w:color w:val="000000"/>
      <w:kern w:val="0"/>
      <w:sz w:val="20"/>
      <w:szCs w:val="20"/>
      <w:lang w:val="en-GB" w:eastAsia="en-GB"/>
      <w14:ligatures w14:val="none"/>
    </w:rPr>
  </w:style>
  <w:style w:type="character" w:styleId="Hyperlink">
    <w:name w:val="Hyperlink"/>
    <w:basedOn w:val="DefaultParagraphFont"/>
    <w:uiPriority w:val="99"/>
    <w:unhideWhenUsed/>
    <w:rsid w:val="008139D5"/>
    <w:rPr>
      <w:color w:val="0563C1" w:themeColor="hyperlink"/>
      <w:u w:val="single"/>
    </w:rPr>
  </w:style>
  <w:style w:type="character" w:styleId="UnresolvedMention">
    <w:name w:val="Unresolved Mention"/>
    <w:basedOn w:val="DefaultParagraphFont"/>
    <w:uiPriority w:val="99"/>
    <w:semiHidden/>
    <w:unhideWhenUsed/>
    <w:rsid w:val="00587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fhelpafrica.net/" TargetMode="External"/><Relationship Id="rId3" Type="http://schemas.openxmlformats.org/officeDocument/2006/relationships/settings" Target="settings.xml"/><Relationship Id="rId7" Type="http://schemas.openxmlformats.org/officeDocument/2006/relationships/hyperlink" Target="https://selfhelpafrica.org/ie/careers-apply/?jbcd=500QD000008MKA4%20-%20Advert%20for%20Project%20Manager%20(524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sha.box.com/v/applicationfor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Support Malawi</dc:creator>
  <cp:keywords/>
  <dc:description/>
  <cp:lastModifiedBy>Nicola Houlihan</cp:lastModifiedBy>
  <cp:revision>2</cp:revision>
  <dcterms:created xsi:type="dcterms:W3CDTF">2024-02-12T12:11:00Z</dcterms:created>
  <dcterms:modified xsi:type="dcterms:W3CDTF">2024-02-12T12:11:00Z</dcterms:modified>
</cp:coreProperties>
</file>